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70F10A" w14:textId="77777777" w:rsidR="008A38D5" w:rsidRPr="004C44E0" w:rsidRDefault="00AA4D07" w:rsidP="00B73488">
      <w:pPr>
        <w:ind w:left="-360"/>
        <w:jc w:val="center"/>
        <w:rPr>
          <w:b/>
          <w:sz w:val="23"/>
          <w:szCs w:val="23"/>
        </w:rPr>
      </w:pPr>
      <w:r>
        <w:rPr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7B9BCB" wp14:editId="1F146F20">
                <wp:simplePos x="0" y="0"/>
                <wp:positionH relativeFrom="column">
                  <wp:posOffset>-490118</wp:posOffset>
                </wp:positionH>
                <wp:positionV relativeFrom="paragraph">
                  <wp:posOffset>-493776</wp:posOffset>
                </wp:positionV>
                <wp:extent cx="6924675" cy="1111910"/>
                <wp:effectExtent l="19050" t="19050" r="28575" b="1206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11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1EB19" w14:textId="77777777" w:rsidR="00604FBB" w:rsidRPr="00604FBB" w:rsidRDefault="00EB6710" w:rsidP="00B53E0C">
                            <w:pPr>
                              <w:ind w:left="-36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604FB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</w:t>
                            </w:r>
                            <w:r w:rsidR="00604FBB" w:rsidRPr="00604FB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alifornia Department of </w:t>
                            </w:r>
                            <w:r w:rsidRPr="00604FB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Transportation </w:t>
                            </w:r>
                          </w:p>
                          <w:p w14:paraId="33A4EC3C" w14:textId="450AB051" w:rsidR="00191CDB" w:rsidRPr="00604FBB" w:rsidRDefault="00012809" w:rsidP="00B53E0C">
                            <w:pPr>
                              <w:ind w:left="-36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Sustainable </w:t>
                            </w:r>
                            <w:r w:rsidR="00604FBB" w:rsidRPr="00604FB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Transportation Planning </w:t>
                            </w:r>
                            <w:r w:rsidR="00EB6710" w:rsidRPr="00604FB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Grant</w:t>
                            </w:r>
                            <w:r w:rsidR="00604FBB" w:rsidRPr="00604FB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59077E94" w14:textId="77777777" w:rsidR="00E8726A" w:rsidRPr="00604FBB" w:rsidRDefault="00EB6710" w:rsidP="00604FBB">
                            <w:pPr>
                              <w:spacing w:before="120" w:after="120"/>
                              <w:ind w:left="-360"/>
                              <w:jc w:val="center"/>
                              <w:rPr>
                                <w:rFonts w:ascii="Century Gothic" w:hAnsi="Century Gothic"/>
                                <w:b/>
                                <w:sz w:val="30"/>
                                <w:szCs w:val="30"/>
                              </w:rPr>
                            </w:pPr>
                            <w:r w:rsidRPr="00604FBB">
                              <w:rPr>
                                <w:rFonts w:ascii="Century Gothic" w:hAnsi="Century Gothic"/>
                                <w:b/>
                                <w:sz w:val="30"/>
                                <w:szCs w:val="30"/>
                              </w:rPr>
                              <w:t>Quarterly Progress Report</w:t>
                            </w:r>
                          </w:p>
                          <w:p w14:paraId="1F199395" w14:textId="652C925A" w:rsidR="00E8726A" w:rsidRPr="00191CDB" w:rsidRDefault="008C09FF" w:rsidP="00191CDB">
                            <w:pPr>
                              <w:ind w:left="-36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91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FHWA </w:t>
                            </w:r>
                            <w:r w:rsidR="00983E30" w:rsidRPr="00191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Strategic Partnerships</w:t>
                            </w:r>
                            <w:r w:rsidR="00191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983E30" w:rsidRPr="00191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FTA 5304 Sustainable Communities</w:t>
                            </w:r>
                            <w:r w:rsidR="00EB6710" w:rsidRPr="00191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&amp; Strategic Partnerships</w:t>
                            </w:r>
                            <w:r w:rsidR="00191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–</w:t>
                            </w:r>
                            <w:r w:rsidR="00EB6710" w:rsidRPr="00191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Transit</w:t>
                            </w:r>
                            <w:r w:rsidR="00191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DC4EB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</w:r>
                            <w:r w:rsidR="00983E30" w:rsidRPr="00191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SHA</w:t>
                            </w:r>
                            <w:r w:rsidR="00EB6710" w:rsidRPr="00191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/RMRA</w:t>
                            </w:r>
                            <w:r w:rsidR="00983E30" w:rsidRPr="00191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Sustainable Communities</w:t>
                            </w:r>
                            <w:r w:rsidR="00191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DC4EB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SHA Climate </w:t>
                            </w:r>
                            <w:r w:rsidR="00EB6710" w:rsidRPr="00191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Adaptation Planning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B9BC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38.6pt;margin-top:-38.9pt;width:545.25pt;height:8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" strokecolor="#f79646 [3209]" strokeweight="3pt">
                <v:stroke linestyle="thinThin"/>
                <v:textbox>
                  <w:txbxContent>
                    <w:p w14:paraId="1B01EB19" w14:textId="77777777" w:rsidR="00604FBB" w:rsidRPr="00604FBB" w:rsidRDefault="00EB6710" w:rsidP="00B53E0C">
                      <w:pPr>
                        <w:ind w:left="-36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604FBB">
                        <w:rPr>
                          <w:rFonts w:ascii="Century Gothic" w:hAnsi="Century Gothic"/>
                          <w:sz w:val="18"/>
                          <w:szCs w:val="18"/>
                        </w:rPr>
                        <w:t>C</w:t>
                      </w:r>
                      <w:r w:rsidR="00604FBB" w:rsidRPr="00604FB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alifornia Department of </w:t>
                      </w:r>
                      <w:r w:rsidRPr="00604FB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Transportation </w:t>
                      </w:r>
                    </w:p>
                    <w:p w14:paraId="33A4EC3C" w14:textId="450AB051" w:rsidR="00191CDB" w:rsidRPr="00604FBB" w:rsidRDefault="00012809" w:rsidP="00B53E0C">
                      <w:pPr>
                        <w:ind w:left="-36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Sustainable </w:t>
                      </w:r>
                      <w:r w:rsidR="00604FBB" w:rsidRPr="00604FB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Transportation Planning </w:t>
                      </w:r>
                      <w:r w:rsidR="00EB6710" w:rsidRPr="00604FBB">
                        <w:rPr>
                          <w:rFonts w:ascii="Century Gothic" w:hAnsi="Century Gothic"/>
                          <w:sz w:val="18"/>
                          <w:szCs w:val="18"/>
                        </w:rPr>
                        <w:t>Grant</w:t>
                      </w:r>
                      <w:r w:rsidR="00604FBB" w:rsidRPr="00604FBB">
                        <w:rPr>
                          <w:rFonts w:ascii="Century Gothic" w:hAnsi="Century Gothic"/>
                          <w:sz w:val="18"/>
                          <w:szCs w:val="18"/>
                        </w:rPr>
                        <w:t>s</w:t>
                      </w:r>
                    </w:p>
                    <w:p w14:paraId="59077E94" w14:textId="77777777" w:rsidR="00E8726A" w:rsidRPr="00604FBB" w:rsidRDefault="00EB6710" w:rsidP="00604FBB">
                      <w:pPr>
                        <w:spacing w:before="120" w:after="120"/>
                        <w:ind w:left="-360"/>
                        <w:jc w:val="center"/>
                        <w:rPr>
                          <w:rFonts w:ascii="Century Gothic" w:hAnsi="Century Gothic"/>
                          <w:b/>
                          <w:sz w:val="30"/>
                          <w:szCs w:val="30"/>
                        </w:rPr>
                      </w:pPr>
                      <w:r w:rsidRPr="00604FBB">
                        <w:rPr>
                          <w:rFonts w:ascii="Century Gothic" w:hAnsi="Century Gothic"/>
                          <w:b/>
                          <w:sz w:val="30"/>
                          <w:szCs w:val="30"/>
                        </w:rPr>
                        <w:t>Quarterly Progress Report</w:t>
                      </w:r>
                    </w:p>
                    <w:p w14:paraId="1F199395" w14:textId="652C925A" w:rsidR="00E8726A" w:rsidRPr="00191CDB" w:rsidRDefault="008C09FF" w:rsidP="00191CDB">
                      <w:pPr>
                        <w:ind w:left="-36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91CD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FHWA </w:t>
                      </w:r>
                      <w:r w:rsidR="00983E30" w:rsidRPr="00191CDB">
                        <w:rPr>
                          <w:rFonts w:ascii="Century Gothic" w:hAnsi="Century Gothic"/>
                          <w:sz w:val="20"/>
                          <w:szCs w:val="20"/>
                        </w:rPr>
                        <w:t>Strategic Partnerships</w:t>
                      </w:r>
                      <w:r w:rsidR="00191CD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; </w:t>
                      </w:r>
                      <w:r w:rsidR="00983E30" w:rsidRPr="00191CDB">
                        <w:rPr>
                          <w:rFonts w:ascii="Century Gothic" w:hAnsi="Century Gothic"/>
                          <w:sz w:val="20"/>
                          <w:szCs w:val="20"/>
                        </w:rPr>
                        <w:t>FTA 5304 Sustainable Communities</w:t>
                      </w:r>
                      <w:r w:rsidR="00EB6710" w:rsidRPr="00191CD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&amp; Strategic Partnerships</w:t>
                      </w:r>
                      <w:r w:rsidR="00191CDB">
                        <w:rPr>
                          <w:rFonts w:ascii="Century Gothic" w:hAnsi="Century Gothic"/>
                          <w:sz w:val="20"/>
                          <w:szCs w:val="20"/>
                        </w:rPr>
                        <w:t>–</w:t>
                      </w:r>
                      <w:r w:rsidR="00EB6710" w:rsidRPr="00191CDB">
                        <w:rPr>
                          <w:rFonts w:ascii="Century Gothic" w:hAnsi="Century Gothic"/>
                          <w:sz w:val="20"/>
                          <w:szCs w:val="20"/>
                        </w:rPr>
                        <w:t>Transit</w:t>
                      </w:r>
                      <w:r w:rsidR="00191CD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; </w:t>
                      </w:r>
                      <w:r w:rsidR="00DC4EBB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</w:r>
                      <w:r w:rsidR="00983E30" w:rsidRPr="00191CDB">
                        <w:rPr>
                          <w:rFonts w:ascii="Century Gothic" w:hAnsi="Century Gothic"/>
                          <w:sz w:val="20"/>
                          <w:szCs w:val="20"/>
                        </w:rPr>
                        <w:t>SHA</w:t>
                      </w:r>
                      <w:r w:rsidR="00EB6710" w:rsidRPr="00191CDB">
                        <w:rPr>
                          <w:rFonts w:ascii="Century Gothic" w:hAnsi="Century Gothic"/>
                          <w:sz w:val="20"/>
                          <w:szCs w:val="20"/>
                        </w:rPr>
                        <w:t>/RMRA</w:t>
                      </w:r>
                      <w:r w:rsidR="00983E30" w:rsidRPr="00191CD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Sustainable Communities</w:t>
                      </w:r>
                      <w:r w:rsidR="00191CD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; </w:t>
                      </w:r>
                      <w:r w:rsidR="00DC4EB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SHA Climate </w:t>
                      </w:r>
                      <w:r w:rsidR="00EB6710" w:rsidRPr="00191CDB">
                        <w:rPr>
                          <w:rFonts w:ascii="Century Gothic" w:hAnsi="Century Gothic"/>
                          <w:sz w:val="20"/>
                          <w:szCs w:val="20"/>
                        </w:rPr>
                        <w:t>Adaptation Planning</w:t>
                      </w:r>
                    </w:p>
                  </w:txbxContent>
                </v:textbox>
              </v:shape>
            </w:pict>
          </mc:Fallback>
        </mc:AlternateContent>
      </w:r>
    </w:p>
    <w:p w14:paraId="10DBCA3A" w14:textId="77777777" w:rsidR="005878E7" w:rsidRPr="004C44E0" w:rsidRDefault="005878E7" w:rsidP="00482BBA">
      <w:pPr>
        <w:jc w:val="center"/>
        <w:rPr>
          <w:sz w:val="21"/>
          <w:szCs w:val="21"/>
          <w:u w:val="single"/>
        </w:rPr>
      </w:pPr>
    </w:p>
    <w:p w14:paraId="5AE9D262" w14:textId="77777777" w:rsidR="005878E7" w:rsidRPr="00532EB6" w:rsidRDefault="005878E7" w:rsidP="00482BBA">
      <w:pPr>
        <w:jc w:val="center"/>
        <w:rPr>
          <w:u w:val="single"/>
        </w:rPr>
      </w:pPr>
    </w:p>
    <w:p w14:paraId="5738E619" w14:textId="77777777" w:rsidR="00604FBB" w:rsidRDefault="00604FBB" w:rsidP="00604FBB">
      <w:pPr>
        <w:pStyle w:val="Title"/>
        <w:jc w:val="left"/>
        <w:rPr>
          <w:b w:val="0"/>
          <w:sz w:val="22"/>
          <w:szCs w:val="22"/>
        </w:rPr>
      </w:pPr>
    </w:p>
    <w:p w14:paraId="3CE02785" w14:textId="77777777" w:rsidR="00604FBB" w:rsidRPr="00604FBB" w:rsidRDefault="00604FBB" w:rsidP="00604FBB">
      <w:pPr>
        <w:pStyle w:val="Title"/>
        <w:jc w:val="left"/>
        <w:rPr>
          <w:b w:val="0"/>
          <w:sz w:val="14"/>
          <w:szCs w:val="14"/>
        </w:rPr>
      </w:pPr>
    </w:p>
    <w:tbl>
      <w:tblPr>
        <w:tblStyle w:val="TableGrid"/>
        <w:tblW w:w="10944" w:type="dxa"/>
        <w:tblInd w:w="-792" w:type="dxa"/>
        <w:tblBorders>
          <w:top w:val="double" w:sz="6" w:space="0" w:color="F79646" w:themeColor="accent6"/>
          <w:left w:val="double" w:sz="6" w:space="0" w:color="F79646" w:themeColor="accent6"/>
          <w:bottom w:val="double" w:sz="6" w:space="0" w:color="F79646" w:themeColor="accent6"/>
          <w:right w:val="double" w:sz="6" w:space="0" w:color="F79646" w:themeColor="accent6"/>
          <w:insideH w:val="double" w:sz="6" w:space="0" w:color="F79646" w:themeColor="accent6"/>
          <w:insideV w:val="double" w:sz="6" w:space="0" w:color="F79646" w:themeColor="accent6"/>
        </w:tblBorders>
        <w:tblLook w:val="04A0" w:firstRow="1" w:lastRow="0" w:firstColumn="1" w:lastColumn="0" w:noHBand="0" w:noVBand="1"/>
      </w:tblPr>
      <w:tblGrid>
        <w:gridCol w:w="10944"/>
      </w:tblGrid>
      <w:tr w:rsidR="00B50262" w14:paraId="63DCDFE8" w14:textId="77777777" w:rsidTr="00604FBB">
        <w:trPr>
          <w:trHeight w:val="125"/>
        </w:trPr>
        <w:tc>
          <w:tcPr>
            <w:tcW w:w="10980" w:type="dxa"/>
            <w:vAlign w:val="center"/>
          </w:tcPr>
          <w:p w14:paraId="7E58FC5E" w14:textId="77777777" w:rsidR="00B50262" w:rsidRPr="00191CDB" w:rsidRDefault="00B50262" w:rsidP="00191CDB">
            <w:pPr>
              <w:tabs>
                <w:tab w:val="left" w:pos="10962"/>
              </w:tabs>
              <w:spacing w:line="360" w:lineRule="auto"/>
              <w:ind w:right="-3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91CDB">
              <w:rPr>
                <w:rFonts w:ascii="Century Gothic" w:hAnsi="Century Gothic"/>
                <w:b/>
                <w:bCs/>
                <w:sz w:val="22"/>
                <w:szCs w:val="22"/>
              </w:rPr>
              <w:t>QTR 1</w:t>
            </w:r>
            <w:r w:rsidRPr="00191CDB">
              <w:rPr>
                <w:rFonts w:ascii="Century Gothic" w:hAnsi="Century Gothic"/>
                <w:bCs/>
                <w:sz w:val="22"/>
                <w:szCs w:val="22"/>
                <w:shd w:val="clear" w:color="auto" w:fill="F3F3F3"/>
              </w:rPr>
              <w:t xml:space="preserve"> </w:t>
            </w:r>
            <w:r w:rsidR="006B2829" w:rsidRPr="00191CDB">
              <w:rPr>
                <w:rFonts w:ascii="Century Gothic" w:hAnsi="Century Gothic"/>
                <w:bCs/>
                <w:sz w:val="22"/>
                <w:szCs w:val="22"/>
                <w:shd w:val="clear" w:color="auto" w:fill="B3B3B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CDB">
              <w:rPr>
                <w:rFonts w:ascii="Century Gothic" w:hAnsi="Century Gothic"/>
                <w:bCs/>
                <w:sz w:val="22"/>
                <w:szCs w:val="22"/>
                <w:shd w:val="clear" w:color="auto" w:fill="B3B3B3"/>
              </w:rPr>
              <w:instrText xml:space="preserve"> FORMCHECKBOX </w:instrText>
            </w:r>
            <w:r w:rsidR="00012809">
              <w:rPr>
                <w:rFonts w:ascii="Century Gothic" w:hAnsi="Century Gothic"/>
                <w:bCs/>
                <w:sz w:val="22"/>
                <w:szCs w:val="22"/>
                <w:shd w:val="clear" w:color="auto" w:fill="B3B3B3"/>
              </w:rPr>
            </w:r>
            <w:r w:rsidR="00012809">
              <w:rPr>
                <w:rFonts w:ascii="Century Gothic" w:hAnsi="Century Gothic"/>
                <w:bCs/>
                <w:sz w:val="22"/>
                <w:szCs w:val="22"/>
                <w:shd w:val="clear" w:color="auto" w:fill="B3B3B3"/>
              </w:rPr>
              <w:fldChar w:fldCharType="separate"/>
            </w:r>
            <w:r w:rsidR="006B2829" w:rsidRPr="00191CDB">
              <w:rPr>
                <w:rFonts w:ascii="Century Gothic" w:hAnsi="Century Gothic"/>
                <w:bCs/>
                <w:sz w:val="22"/>
                <w:szCs w:val="22"/>
                <w:shd w:val="clear" w:color="auto" w:fill="B3B3B3"/>
              </w:rPr>
              <w:fldChar w:fldCharType="end"/>
            </w:r>
            <w:r w:rsidRPr="00191CDB">
              <w:rPr>
                <w:rFonts w:ascii="Century Gothic" w:hAnsi="Century Gothic"/>
                <w:sz w:val="22"/>
                <w:szCs w:val="22"/>
                <w:shd w:val="clear" w:color="auto" w:fill="FFFFFF"/>
              </w:rPr>
              <w:t xml:space="preserve"> </w:t>
            </w:r>
            <w:r w:rsidRPr="00191CDB">
              <w:rPr>
                <w:rFonts w:ascii="Century Gothic" w:hAnsi="Century Gothic"/>
                <w:sz w:val="22"/>
                <w:szCs w:val="22"/>
              </w:rPr>
              <w:t xml:space="preserve">(July, Aug, Sep) </w:t>
            </w:r>
            <w:r w:rsidRPr="00191CDB">
              <w:rPr>
                <w:rFonts w:ascii="Century Gothic" w:hAnsi="Century Gothic"/>
                <w:b/>
                <w:bCs/>
                <w:sz w:val="22"/>
                <w:szCs w:val="22"/>
              </w:rPr>
              <w:t>QTR 2</w:t>
            </w:r>
            <w:r w:rsidRPr="00191CDB">
              <w:rPr>
                <w:rFonts w:ascii="Century Gothic" w:hAnsi="Century Gothic"/>
                <w:bCs/>
                <w:sz w:val="22"/>
                <w:szCs w:val="22"/>
                <w:shd w:val="clear" w:color="auto" w:fill="F3F3F3"/>
              </w:rPr>
              <w:t xml:space="preserve"> </w:t>
            </w:r>
            <w:r w:rsidR="006B2829" w:rsidRPr="00191CDB">
              <w:rPr>
                <w:rFonts w:ascii="Century Gothic" w:hAnsi="Century Gothic"/>
                <w:bCs/>
                <w:sz w:val="22"/>
                <w:szCs w:val="22"/>
                <w:shd w:val="clear" w:color="auto" w:fill="B3B3B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CDB">
              <w:rPr>
                <w:rFonts w:ascii="Century Gothic" w:hAnsi="Century Gothic"/>
                <w:bCs/>
                <w:sz w:val="22"/>
                <w:szCs w:val="22"/>
                <w:shd w:val="clear" w:color="auto" w:fill="B3B3B3"/>
              </w:rPr>
              <w:instrText xml:space="preserve"> FORMCHECKBOX </w:instrText>
            </w:r>
            <w:r w:rsidR="00012809">
              <w:rPr>
                <w:rFonts w:ascii="Century Gothic" w:hAnsi="Century Gothic"/>
                <w:bCs/>
                <w:sz w:val="22"/>
                <w:szCs w:val="22"/>
                <w:shd w:val="clear" w:color="auto" w:fill="B3B3B3"/>
              </w:rPr>
            </w:r>
            <w:r w:rsidR="00012809">
              <w:rPr>
                <w:rFonts w:ascii="Century Gothic" w:hAnsi="Century Gothic"/>
                <w:bCs/>
                <w:sz w:val="22"/>
                <w:szCs w:val="22"/>
                <w:shd w:val="clear" w:color="auto" w:fill="B3B3B3"/>
              </w:rPr>
              <w:fldChar w:fldCharType="separate"/>
            </w:r>
            <w:r w:rsidR="006B2829" w:rsidRPr="00191CDB">
              <w:rPr>
                <w:rFonts w:ascii="Century Gothic" w:hAnsi="Century Gothic"/>
                <w:bCs/>
                <w:sz w:val="22"/>
                <w:szCs w:val="22"/>
                <w:shd w:val="clear" w:color="auto" w:fill="B3B3B3"/>
              </w:rPr>
              <w:fldChar w:fldCharType="end"/>
            </w:r>
            <w:r w:rsidRPr="00191CDB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Pr="00191CDB">
              <w:rPr>
                <w:rFonts w:ascii="Century Gothic" w:hAnsi="Century Gothic"/>
                <w:sz w:val="22"/>
                <w:szCs w:val="22"/>
              </w:rPr>
              <w:t xml:space="preserve">(Oct, Nov, Dec) </w:t>
            </w:r>
            <w:r w:rsidRPr="00191CDB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QTR 3 </w:t>
            </w:r>
            <w:r w:rsidR="006B2829" w:rsidRPr="00191CDB">
              <w:rPr>
                <w:rFonts w:ascii="Century Gothic" w:hAnsi="Century Gothic"/>
                <w:bCs/>
                <w:sz w:val="22"/>
                <w:szCs w:val="22"/>
                <w:shd w:val="clear" w:color="auto" w:fill="B3B3B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CDB">
              <w:rPr>
                <w:rFonts w:ascii="Century Gothic" w:hAnsi="Century Gothic"/>
                <w:bCs/>
                <w:sz w:val="22"/>
                <w:szCs w:val="22"/>
                <w:shd w:val="clear" w:color="auto" w:fill="B3B3B3"/>
              </w:rPr>
              <w:instrText xml:space="preserve"> FORMCHECKBOX </w:instrText>
            </w:r>
            <w:r w:rsidR="00012809">
              <w:rPr>
                <w:rFonts w:ascii="Century Gothic" w:hAnsi="Century Gothic"/>
                <w:bCs/>
                <w:sz w:val="22"/>
                <w:szCs w:val="22"/>
                <w:shd w:val="clear" w:color="auto" w:fill="B3B3B3"/>
              </w:rPr>
            </w:r>
            <w:r w:rsidR="00012809">
              <w:rPr>
                <w:rFonts w:ascii="Century Gothic" w:hAnsi="Century Gothic"/>
                <w:bCs/>
                <w:sz w:val="22"/>
                <w:szCs w:val="22"/>
                <w:shd w:val="clear" w:color="auto" w:fill="B3B3B3"/>
              </w:rPr>
              <w:fldChar w:fldCharType="separate"/>
            </w:r>
            <w:r w:rsidR="006B2829" w:rsidRPr="00191CDB">
              <w:rPr>
                <w:rFonts w:ascii="Century Gothic" w:hAnsi="Century Gothic"/>
                <w:bCs/>
                <w:sz w:val="22"/>
                <w:szCs w:val="22"/>
                <w:shd w:val="clear" w:color="auto" w:fill="B3B3B3"/>
              </w:rPr>
              <w:fldChar w:fldCharType="end"/>
            </w:r>
            <w:r w:rsidRPr="00191CDB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Pr="00191CDB">
              <w:rPr>
                <w:rFonts w:ascii="Century Gothic" w:hAnsi="Century Gothic"/>
                <w:sz w:val="22"/>
                <w:szCs w:val="22"/>
              </w:rPr>
              <w:t xml:space="preserve">(Jan, Feb, Mar) </w:t>
            </w:r>
            <w:r w:rsidRPr="00191CDB">
              <w:rPr>
                <w:rFonts w:ascii="Century Gothic" w:hAnsi="Century Gothic"/>
                <w:b/>
                <w:bCs/>
                <w:sz w:val="22"/>
                <w:szCs w:val="22"/>
              </w:rPr>
              <w:t>QTR 4</w:t>
            </w:r>
            <w:r w:rsidRPr="00191CDB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="006B2829" w:rsidRPr="00191CDB">
              <w:rPr>
                <w:rFonts w:ascii="Century Gothic" w:hAnsi="Century Gothic"/>
                <w:bCs/>
                <w:sz w:val="22"/>
                <w:szCs w:val="22"/>
                <w:shd w:val="clear" w:color="auto" w:fill="B3B3B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CDB">
              <w:rPr>
                <w:rFonts w:ascii="Century Gothic" w:hAnsi="Century Gothic"/>
                <w:bCs/>
                <w:sz w:val="22"/>
                <w:szCs w:val="22"/>
                <w:shd w:val="clear" w:color="auto" w:fill="B3B3B3"/>
              </w:rPr>
              <w:instrText xml:space="preserve"> FORMCHECKBOX </w:instrText>
            </w:r>
            <w:r w:rsidR="00012809">
              <w:rPr>
                <w:rFonts w:ascii="Century Gothic" w:hAnsi="Century Gothic"/>
                <w:bCs/>
                <w:sz w:val="22"/>
                <w:szCs w:val="22"/>
                <w:shd w:val="clear" w:color="auto" w:fill="B3B3B3"/>
              </w:rPr>
            </w:r>
            <w:r w:rsidR="00012809">
              <w:rPr>
                <w:rFonts w:ascii="Century Gothic" w:hAnsi="Century Gothic"/>
                <w:bCs/>
                <w:sz w:val="22"/>
                <w:szCs w:val="22"/>
                <w:shd w:val="clear" w:color="auto" w:fill="B3B3B3"/>
              </w:rPr>
              <w:fldChar w:fldCharType="separate"/>
            </w:r>
            <w:r w:rsidR="006B2829" w:rsidRPr="00191CDB">
              <w:rPr>
                <w:rFonts w:ascii="Century Gothic" w:hAnsi="Century Gothic"/>
                <w:bCs/>
                <w:sz w:val="22"/>
                <w:szCs w:val="22"/>
                <w:shd w:val="clear" w:color="auto" w:fill="B3B3B3"/>
              </w:rPr>
              <w:fldChar w:fldCharType="end"/>
            </w:r>
            <w:r w:rsidRPr="00191CDB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Pr="00191CDB">
              <w:rPr>
                <w:rFonts w:ascii="Century Gothic" w:hAnsi="Century Gothic"/>
                <w:sz w:val="22"/>
                <w:szCs w:val="22"/>
              </w:rPr>
              <w:t>(Apr, May, Ju</w:t>
            </w:r>
            <w:r w:rsidRPr="00191CDB">
              <w:rPr>
                <w:rFonts w:ascii="Century Gothic" w:hAnsi="Century Gothic"/>
                <w:sz w:val="20"/>
                <w:szCs w:val="20"/>
              </w:rPr>
              <w:t>n</w:t>
            </w:r>
            <w:r w:rsidR="00B53E0C" w:rsidRPr="00191CDB">
              <w:rPr>
                <w:rFonts w:ascii="Century Gothic" w:hAnsi="Century Gothic"/>
                <w:sz w:val="20"/>
                <w:szCs w:val="20"/>
              </w:rPr>
              <w:t>e)</w:t>
            </w:r>
          </w:p>
          <w:p w14:paraId="36D6A74C" w14:textId="3D5FFD31" w:rsidR="00A341D4" w:rsidRPr="00FD4664" w:rsidRDefault="0007062F" w:rsidP="00191CDB">
            <w:pPr>
              <w:pStyle w:val="Title"/>
              <w:jc w:val="both"/>
              <w:rPr>
                <w:sz w:val="19"/>
                <w:szCs w:val="19"/>
                <w:vertAlign w:val="superscript"/>
              </w:rPr>
            </w:pPr>
            <w:r w:rsidRPr="00FD4664">
              <w:rPr>
                <w:rFonts w:ascii="Century Gothic" w:hAnsi="Century Gothic"/>
                <w:sz w:val="19"/>
                <w:szCs w:val="19"/>
              </w:rPr>
              <w:t>Reports</w:t>
            </w:r>
            <w:r w:rsidR="001E1AA3" w:rsidRPr="00FD4664">
              <w:rPr>
                <w:rFonts w:ascii="Century Gothic" w:hAnsi="Century Gothic"/>
                <w:sz w:val="19"/>
                <w:szCs w:val="19"/>
              </w:rPr>
              <w:t xml:space="preserve"> are</w:t>
            </w:r>
            <w:r w:rsidRPr="00FD4664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="001E1AA3" w:rsidRPr="00FD4664">
              <w:rPr>
                <w:rFonts w:ascii="Century Gothic" w:hAnsi="Century Gothic"/>
                <w:sz w:val="19"/>
                <w:szCs w:val="19"/>
              </w:rPr>
              <w:t>d</w:t>
            </w:r>
            <w:r w:rsidRPr="00FD4664">
              <w:rPr>
                <w:rFonts w:ascii="Century Gothic" w:hAnsi="Century Gothic"/>
                <w:sz w:val="19"/>
                <w:szCs w:val="19"/>
              </w:rPr>
              <w:t xml:space="preserve">ue to </w:t>
            </w:r>
            <w:r w:rsidR="00FD4664" w:rsidRPr="00FD4664">
              <w:rPr>
                <w:rFonts w:ascii="Century Gothic" w:hAnsi="Century Gothic"/>
                <w:sz w:val="19"/>
                <w:szCs w:val="19"/>
              </w:rPr>
              <w:t>d</w:t>
            </w:r>
            <w:r w:rsidRPr="00FD4664">
              <w:rPr>
                <w:rFonts w:ascii="Century Gothic" w:hAnsi="Century Gothic"/>
                <w:sz w:val="19"/>
                <w:szCs w:val="19"/>
              </w:rPr>
              <w:t xml:space="preserve">istrict </w:t>
            </w:r>
            <w:r w:rsidR="00FD4664" w:rsidRPr="00FD4664">
              <w:rPr>
                <w:rFonts w:ascii="Century Gothic" w:hAnsi="Century Gothic"/>
                <w:sz w:val="19"/>
                <w:szCs w:val="19"/>
              </w:rPr>
              <w:t>o</w:t>
            </w:r>
            <w:r w:rsidRPr="00FD4664">
              <w:rPr>
                <w:rFonts w:ascii="Century Gothic" w:hAnsi="Century Gothic"/>
                <w:sz w:val="19"/>
                <w:szCs w:val="19"/>
              </w:rPr>
              <w:t>ffice</w:t>
            </w:r>
            <w:r w:rsidR="001E1AA3" w:rsidRPr="00FD4664">
              <w:rPr>
                <w:rFonts w:ascii="Century Gothic" w:hAnsi="Century Gothic"/>
                <w:sz w:val="19"/>
                <w:szCs w:val="19"/>
              </w:rPr>
              <w:t>s 30 days after the end of each quarter.</w:t>
            </w:r>
          </w:p>
        </w:tc>
      </w:tr>
    </w:tbl>
    <w:p w14:paraId="2B86A432" w14:textId="77777777" w:rsidR="00604FBB" w:rsidRPr="00604FBB" w:rsidRDefault="00604FBB" w:rsidP="00532EB6">
      <w:pPr>
        <w:pStyle w:val="Title"/>
        <w:ind w:left="-540"/>
        <w:jc w:val="left"/>
        <w:rPr>
          <w:b w:val="0"/>
          <w:sz w:val="18"/>
          <w:szCs w:val="18"/>
        </w:rPr>
      </w:pPr>
    </w:p>
    <w:tbl>
      <w:tblPr>
        <w:tblStyle w:val="TableGrid"/>
        <w:tblW w:w="1098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2407"/>
        <w:gridCol w:w="2723"/>
        <w:gridCol w:w="1687"/>
        <w:gridCol w:w="1283"/>
        <w:gridCol w:w="1350"/>
        <w:gridCol w:w="1530"/>
      </w:tblGrid>
      <w:tr w:rsidR="005E1E0D" w:rsidRPr="00191CDB" w14:paraId="25747185" w14:textId="77777777" w:rsidTr="00604FBB">
        <w:trPr>
          <w:trHeight w:val="386"/>
        </w:trPr>
        <w:tc>
          <w:tcPr>
            <w:tcW w:w="2407" w:type="dxa"/>
            <w:shd w:val="clear" w:color="auto" w:fill="F79646" w:themeFill="accent6"/>
            <w:vAlign w:val="center"/>
          </w:tcPr>
          <w:p w14:paraId="6755CEA1" w14:textId="77777777" w:rsidR="005E1E0D" w:rsidRPr="00191CDB" w:rsidRDefault="00EB6710" w:rsidP="00604FB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191CDB">
              <w:rPr>
                <w:rFonts w:ascii="Century Gothic" w:hAnsi="Century Gothic"/>
                <w:b/>
                <w:sz w:val="20"/>
                <w:szCs w:val="20"/>
              </w:rPr>
              <w:t>Grant Program:</w:t>
            </w:r>
          </w:p>
        </w:tc>
        <w:tc>
          <w:tcPr>
            <w:tcW w:w="8573" w:type="dxa"/>
            <w:gridSpan w:val="5"/>
            <w:vAlign w:val="center"/>
          </w:tcPr>
          <w:p w14:paraId="61E4E6BB" w14:textId="77777777" w:rsidR="005E1E0D" w:rsidRPr="00191CDB" w:rsidRDefault="005E1E0D" w:rsidP="0007062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B6710" w:rsidRPr="00191CDB" w14:paraId="6E4FBAAE" w14:textId="77777777" w:rsidTr="00604FBB">
        <w:trPr>
          <w:trHeight w:val="386"/>
        </w:trPr>
        <w:tc>
          <w:tcPr>
            <w:tcW w:w="2407" w:type="dxa"/>
            <w:shd w:val="clear" w:color="auto" w:fill="F79646" w:themeFill="accent6"/>
            <w:vAlign w:val="center"/>
          </w:tcPr>
          <w:p w14:paraId="7F33D022" w14:textId="77777777" w:rsidR="00EB6710" w:rsidRPr="00191CDB" w:rsidRDefault="00EB6710" w:rsidP="00604FB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191CDB">
              <w:rPr>
                <w:rFonts w:ascii="Century Gothic" w:hAnsi="Century Gothic"/>
                <w:b/>
                <w:sz w:val="20"/>
                <w:szCs w:val="20"/>
              </w:rPr>
              <w:t>Project Title:</w:t>
            </w:r>
          </w:p>
        </w:tc>
        <w:tc>
          <w:tcPr>
            <w:tcW w:w="8573" w:type="dxa"/>
            <w:gridSpan w:val="5"/>
            <w:vAlign w:val="center"/>
          </w:tcPr>
          <w:p w14:paraId="01C499DF" w14:textId="77777777" w:rsidR="00EB6710" w:rsidRPr="00191CDB" w:rsidRDefault="00EB6710" w:rsidP="0007062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0262" w:rsidRPr="00191CDB" w14:paraId="4E0FD0AD" w14:textId="77777777" w:rsidTr="00604FBB">
        <w:tblPrEx>
          <w:tblLook w:val="0000" w:firstRow="0" w:lastRow="0" w:firstColumn="0" w:lastColumn="0" w:noHBand="0" w:noVBand="0"/>
        </w:tblPrEx>
        <w:trPr>
          <w:trHeight w:val="386"/>
        </w:trPr>
        <w:tc>
          <w:tcPr>
            <w:tcW w:w="2407" w:type="dxa"/>
            <w:shd w:val="clear" w:color="auto" w:fill="F79646" w:themeFill="accent6"/>
            <w:vAlign w:val="center"/>
          </w:tcPr>
          <w:p w14:paraId="03B987AC" w14:textId="77777777" w:rsidR="00B50262" w:rsidRPr="00191CDB" w:rsidRDefault="00B50262" w:rsidP="00604FB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191CDB">
              <w:rPr>
                <w:rFonts w:ascii="Century Gothic" w:hAnsi="Century Gothic"/>
                <w:b/>
                <w:sz w:val="20"/>
                <w:szCs w:val="20"/>
              </w:rPr>
              <w:t>Agency Name:</w:t>
            </w:r>
          </w:p>
        </w:tc>
        <w:tc>
          <w:tcPr>
            <w:tcW w:w="8573" w:type="dxa"/>
            <w:gridSpan w:val="5"/>
            <w:vAlign w:val="center"/>
          </w:tcPr>
          <w:p w14:paraId="7F968F99" w14:textId="77777777" w:rsidR="00B50262" w:rsidRPr="00191CDB" w:rsidRDefault="00B50262" w:rsidP="0007062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6764C" w:rsidRPr="00191CDB" w14:paraId="32F1816E" w14:textId="77777777" w:rsidTr="00604FBB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2407" w:type="dxa"/>
            <w:shd w:val="clear" w:color="auto" w:fill="F79646" w:themeFill="accent6"/>
            <w:vAlign w:val="center"/>
          </w:tcPr>
          <w:p w14:paraId="4FC54C7F" w14:textId="77777777" w:rsidR="0076764C" w:rsidRPr="00191CDB" w:rsidRDefault="0076764C" w:rsidP="00604FB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191CDB">
              <w:rPr>
                <w:rFonts w:ascii="Century Gothic" w:hAnsi="Century Gothic"/>
                <w:b/>
                <w:sz w:val="20"/>
                <w:szCs w:val="20"/>
              </w:rPr>
              <w:t>Contact Person:</w:t>
            </w:r>
          </w:p>
          <w:p w14:paraId="5F148132" w14:textId="77777777" w:rsidR="0076764C" w:rsidRPr="00191CDB" w:rsidRDefault="0076764C" w:rsidP="00604FB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191CDB">
              <w:rPr>
                <w:rFonts w:ascii="Century Gothic" w:hAnsi="Century Gothic"/>
                <w:b/>
                <w:sz w:val="20"/>
                <w:szCs w:val="20"/>
              </w:rPr>
              <w:t>(name/phone/email)</w:t>
            </w:r>
          </w:p>
        </w:tc>
        <w:tc>
          <w:tcPr>
            <w:tcW w:w="4410" w:type="dxa"/>
            <w:gridSpan w:val="2"/>
            <w:vAlign w:val="center"/>
          </w:tcPr>
          <w:p w14:paraId="30AD4BEF" w14:textId="77777777" w:rsidR="0076764C" w:rsidRPr="00191CDB" w:rsidDel="00B21D26" w:rsidRDefault="0076764C" w:rsidP="0007062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0346D177" w14:textId="77777777" w:rsidR="00983E30" w:rsidRPr="00191CDB" w:rsidRDefault="00B3576A" w:rsidP="00604FB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191CDB">
              <w:rPr>
                <w:rFonts w:ascii="Century Gothic" w:hAnsi="Century Gothic"/>
                <w:b/>
                <w:sz w:val="20"/>
                <w:szCs w:val="20"/>
              </w:rPr>
              <w:t>Contract Execution</w:t>
            </w:r>
            <w:r w:rsidR="00983E30" w:rsidRPr="00191CDB">
              <w:rPr>
                <w:rFonts w:ascii="Century Gothic" w:hAnsi="Century Gothic"/>
                <w:b/>
                <w:sz w:val="20"/>
                <w:szCs w:val="20"/>
              </w:rPr>
              <w:t>/</w:t>
            </w:r>
          </w:p>
          <w:p w14:paraId="4EDE7A34" w14:textId="77777777" w:rsidR="0076764C" w:rsidRPr="00191CDB" w:rsidDel="00B21D26" w:rsidRDefault="00983E30" w:rsidP="00604FB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191CDB">
              <w:rPr>
                <w:rFonts w:ascii="Century Gothic" w:hAnsi="Century Gothic"/>
                <w:b/>
                <w:sz w:val="20"/>
                <w:szCs w:val="20"/>
              </w:rPr>
              <w:t>OWP Amendment Date</w:t>
            </w:r>
            <w:r w:rsidR="0076764C" w:rsidRPr="00191CDB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1530" w:type="dxa"/>
            <w:vAlign w:val="center"/>
          </w:tcPr>
          <w:p w14:paraId="4802EAAB" w14:textId="77777777" w:rsidR="0076764C" w:rsidRPr="00191CDB" w:rsidDel="00B21D26" w:rsidRDefault="0076764C" w:rsidP="0007062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0262" w:rsidRPr="00191CDB" w14:paraId="68716EF3" w14:textId="77777777" w:rsidTr="00604FBB">
        <w:tblPrEx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2407" w:type="dxa"/>
            <w:tcBorders>
              <w:bottom w:val="double" w:sz="4" w:space="0" w:color="auto"/>
            </w:tcBorders>
            <w:shd w:val="clear" w:color="auto" w:fill="F79646" w:themeFill="accent6"/>
            <w:vAlign w:val="center"/>
          </w:tcPr>
          <w:p w14:paraId="75FF3498" w14:textId="77777777" w:rsidR="00983E30" w:rsidRPr="00191CDB" w:rsidRDefault="00B50262" w:rsidP="00604FB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191CDB">
              <w:rPr>
                <w:rFonts w:ascii="Century Gothic" w:hAnsi="Century Gothic"/>
                <w:b/>
                <w:sz w:val="20"/>
                <w:szCs w:val="20"/>
              </w:rPr>
              <w:t>Contract</w:t>
            </w:r>
            <w:r w:rsidR="00983E30" w:rsidRPr="00191CDB">
              <w:rPr>
                <w:rFonts w:ascii="Century Gothic" w:hAnsi="Century Gothic"/>
                <w:b/>
                <w:sz w:val="20"/>
                <w:szCs w:val="20"/>
              </w:rPr>
              <w:t xml:space="preserve">/ </w:t>
            </w:r>
          </w:p>
          <w:p w14:paraId="5A91B10A" w14:textId="77777777" w:rsidR="00B50262" w:rsidRPr="00191CDB" w:rsidRDefault="00983E30" w:rsidP="00604FB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191CDB">
              <w:rPr>
                <w:rFonts w:ascii="Century Gothic" w:hAnsi="Century Gothic"/>
                <w:b/>
                <w:sz w:val="20"/>
                <w:szCs w:val="20"/>
              </w:rPr>
              <w:t>Work Element</w:t>
            </w:r>
            <w:r w:rsidR="00B50262" w:rsidRPr="00191CDB">
              <w:rPr>
                <w:rFonts w:ascii="Century Gothic" w:hAnsi="Century Gothic"/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4410" w:type="dxa"/>
            <w:gridSpan w:val="2"/>
            <w:tcBorders>
              <w:bottom w:val="double" w:sz="4" w:space="0" w:color="auto"/>
            </w:tcBorders>
            <w:vAlign w:val="center"/>
          </w:tcPr>
          <w:p w14:paraId="2241B65C" w14:textId="77777777" w:rsidR="00B50262" w:rsidRPr="00191CDB" w:rsidRDefault="00B50262" w:rsidP="0007062F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2633" w:type="dxa"/>
            <w:gridSpan w:val="2"/>
            <w:tcBorders>
              <w:bottom w:val="double" w:sz="4" w:space="0" w:color="auto"/>
            </w:tcBorders>
            <w:shd w:val="clear" w:color="auto" w:fill="F79646" w:themeFill="accent6"/>
            <w:vAlign w:val="center"/>
          </w:tcPr>
          <w:p w14:paraId="4DFDA636" w14:textId="77777777" w:rsidR="00B50262" w:rsidRPr="00191CDB" w:rsidRDefault="00C45B8F" w:rsidP="00604FBB">
            <w:pPr>
              <w:ind w:right="-108"/>
              <w:jc w:val="right"/>
              <w:rPr>
                <w:rFonts w:ascii="Century Gothic" w:hAnsi="Century Gothic"/>
                <w:bCs/>
                <w:sz w:val="20"/>
                <w:szCs w:val="20"/>
              </w:rPr>
            </w:pPr>
            <w:r w:rsidRPr="00191CDB">
              <w:rPr>
                <w:rFonts w:ascii="Century Gothic" w:hAnsi="Century Gothic"/>
                <w:b/>
                <w:sz w:val="20"/>
                <w:szCs w:val="20"/>
              </w:rPr>
              <w:t>Project End Date: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14:paraId="16DE47B3" w14:textId="77777777" w:rsidR="00B50262" w:rsidRPr="00191CDB" w:rsidRDefault="00B50262" w:rsidP="0007062F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BA3B44" w:rsidRPr="00191CDB" w14:paraId="11C9DBAA" w14:textId="77777777" w:rsidTr="00604FBB">
        <w:tblPrEx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2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62BA40B5" w14:textId="77777777" w:rsidR="00BA3B44" w:rsidRPr="00191CDB" w:rsidRDefault="00BA3B44" w:rsidP="00604FBB">
            <w:pPr>
              <w:ind w:right="-18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1E515731" w14:textId="77777777" w:rsidR="00BA3B44" w:rsidRPr="00191CDB" w:rsidRDefault="00BA3B44" w:rsidP="00BA3B44">
            <w:pPr>
              <w:ind w:right="-18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91CDB">
              <w:rPr>
                <w:rFonts w:ascii="Century Gothic" w:hAnsi="Century Gothic"/>
                <w:b/>
                <w:sz w:val="20"/>
                <w:szCs w:val="20"/>
              </w:rPr>
              <w:t>Total Authorized</w:t>
            </w: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318ABACF" w14:textId="77777777" w:rsidR="00BA3B44" w:rsidRPr="00191CDB" w:rsidRDefault="00BA3B44" w:rsidP="00F242C5">
            <w:pPr>
              <w:ind w:right="-18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91CDB">
              <w:rPr>
                <w:rFonts w:ascii="Century Gothic" w:hAnsi="Century Gothic"/>
                <w:b/>
                <w:sz w:val="20"/>
                <w:szCs w:val="20"/>
              </w:rPr>
              <w:t>Funds Expended to Date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322D6008" w14:textId="77777777" w:rsidR="00BA3B44" w:rsidRPr="00191CDB" w:rsidRDefault="00BA3B44" w:rsidP="00BA3B44">
            <w:pPr>
              <w:ind w:right="-18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91CDB">
              <w:rPr>
                <w:rFonts w:ascii="Century Gothic" w:hAnsi="Century Gothic"/>
                <w:b/>
                <w:sz w:val="20"/>
                <w:szCs w:val="20"/>
              </w:rPr>
              <w:t>Balance Available</w:t>
            </w:r>
          </w:p>
        </w:tc>
      </w:tr>
      <w:tr w:rsidR="00BA3B44" w:rsidRPr="00191CDB" w14:paraId="0CE6CF2A" w14:textId="77777777" w:rsidTr="00604FB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2407" w:type="dxa"/>
            <w:tcBorders>
              <w:top w:val="single" w:sz="4" w:space="0" w:color="auto"/>
            </w:tcBorders>
            <w:shd w:val="clear" w:color="auto" w:fill="F79646" w:themeFill="accent6"/>
            <w:vAlign w:val="center"/>
          </w:tcPr>
          <w:p w14:paraId="07FCCA8C" w14:textId="77777777" w:rsidR="00BA3B44" w:rsidRPr="00191CDB" w:rsidRDefault="00BA3B44" w:rsidP="00604FB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191CDB">
              <w:rPr>
                <w:rFonts w:ascii="Century Gothic" w:hAnsi="Century Gothic"/>
                <w:b/>
                <w:sz w:val="20"/>
                <w:szCs w:val="20"/>
              </w:rPr>
              <w:t>Grant Funds</w:t>
            </w:r>
          </w:p>
        </w:tc>
        <w:tc>
          <w:tcPr>
            <w:tcW w:w="2723" w:type="dxa"/>
            <w:tcBorders>
              <w:top w:val="single" w:sz="4" w:space="0" w:color="auto"/>
            </w:tcBorders>
            <w:vAlign w:val="center"/>
          </w:tcPr>
          <w:p w14:paraId="07F322C5" w14:textId="77777777" w:rsidR="00BA3B44" w:rsidRPr="00191CDB" w:rsidRDefault="00BA3B44" w:rsidP="00BA3B44">
            <w:pPr>
              <w:ind w:right="-18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  <w:vAlign w:val="center"/>
          </w:tcPr>
          <w:p w14:paraId="1589A51A" w14:textId="77777777" w:rsidR="00BA3B44" w:rsidRPr="00191CDB" w:rsidRDefault="00BA3B44" w:rsidP="00BA3B44">
            <w:pPr>
              <w:ind w:right="-18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  <w:vAlign w:val="center"/>
          </w:tcPr>
          <w:p w14:paraId="5C8F9F80" w14:textId="77777777" w:rsidR="00BA3B44" w:rsidRPr="00191CDB" w:rsidRDefault="00BA3B44" w:rsidP="00BA3B44">
            <w:pPr>
              <w:ind w:right="-18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A3B44" w:rsidRPr="00191CDB" w14:paraId="04DB6CC8" w14:textId="77777777" w:rsidTr="00604FB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2407" w:type="dxa"/>
            <w:shd w:val="clear" w:color="auto" w:fill="F79646" w:themeFill="accent6"/>
            <w:vAlign w:val="center"/>
          </w:tcPr>
          <w:p w14:paraId="0DA633AF" w14:textId="77777777" w:rsidR="00BA3B44" w:rsidRPr="00191CDB" w:rsidRDefault="00BA3B44" w:rsidP="00604FB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191CDB">
              <w:rPr>
                <w:rFonts w:ascii="Century Gothic" w:hAnsi="Century Gothic"/>
                <w:b/>
                <w:sz w:val="20"/>
                <w:szCs w:val="20"/>
              </w:rPr>
              <w:t>Local Match</w:t>
            </w:r>
          </w:p>
        </w:tc>
        <w:tc>
          <w:tcPr>
            <w:tcW w:w="2723" w:type="dxa"/>
            <w:vAlign w:val="center"/>
          </w:tcPr>
          <w:p w14:paraId="3C19879B" w14:textId="77777777" w:rsidR="00BA3B44" w:rsidRPr="00191CDB" w:rsidRDefault="00BA3B44" w:rsidP="00BA3B44">
            <w:pPr>
              <w:ind w:right="-18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3A7426A4" w14:textId="77777777" w:rsidR="00BA3B44" w:rsidRPr="00191CDB" w:rsidRDefault="00BA3B44" w:rsidP="00BA3B44">
            <w:pPr>
              <w:ind w:right="-18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14FB398C" w14:textId="77777777" w:rsidR="00BA3B44" w:rsidRPr="00191CDB" w:rsidRDefault="00BA3B44" w:rsidP="00BA3B44">
            <w:pPr>
              <w:ind w:right="-18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0E8DB9E" w14:textId="77777777" w:rsidR="00BA3B44" w:rsidRPr="00191CDB" w:rsidRDefault="00BA3B44" w:rsidP="00917188">
      <w:pPr>
        <w:ind w:left="-180" w:right="-180" w:hanging="360"/>
        <w:rPr>
          <w:rFonts w:ascii="Century Gothic" w:hAnsi="Century Gothic"/>
          <w:sz w:val="22"/>
        </w:rPr>
      </w:pPr>
    </w:p>
    <w:p w14:paraId="303E279F" w14:textId="77777777" w:rsidR="002563FE" w:rsidRPr="00191CDB" w:rsidRDefault="00DC21A4" w:rsidP="00917188">
      <w:pPr>
        <w:ind w:left="-180" w:right="-180" w:hanging="360"/>
        <w:rPr>
          <w:rFonts w:ascii="Century Gothic" w:hAnsi="Century Gothic"/>
          <w:sz w:val="22"/>
        </w:rPr>
      </w:pPr>
      <w:r w:rsidRPr="00191CDB">
        <w:rPr>
          <w:rFonts w:ascii="Century Gothic" w:hAnsi="Century Gothic"/>
          <w:sz w:val="22"/>
        </w:rPr>
        <w:t>1</w:t>
      </w:r>
      <w:r w:rsidR="00917188" w:rsidRPr="00191CDB">
        <w:rPr>
          <w:rFonts w:ascii="Century Gothic" w:hAnsi="Century Gothic"/>
          <w:sz w:val="22"/>
        </w:rPr>
        <w:t xml:space="preserve">). Please provide </w:t>
      </w:r>
      <w:r w:rsidR="00210C8D" w:rsidRPr="00191CDB">
        <w:rPr>
          <w:rFonts w:ascii="Century Gothic" w:hAnsi="Century Gothic"/>
          <w:sz w:val="22"/>
        </w:rPr>
        <w:t>overall</w:t>
      </w:r>
      <w:r w:rsidR="00917188" w:rsidRPr="00191CDB">
        <w:rPr>
          <w:rFonts w:ascii="Century Gothic" w:hAnsi="Century Gothic"/>
          <w:sz w:val="22"/>
        </w:rPr>
        <w:t xml:space="preserve"> status/general comments for this quarter (progress, problems </w:t>
      </w:r>
      <w:r w:rsidR="004C44E0" w:rsidRPr="00191CDB">
        <w:rPr>
          <w:rFonts w:ascii="Century Gothic" w:hAnsi="Century Gothic"/>
          <w:sz w:val="22"/>
        </w:rPr>
        <w:t xml:space="preserve">encountered, etc.). </w:t>
      </w:r>
    </w:p>
    <w:p w14:paraId="5B82D5E7" w14:textId="77777777" w:rsidR="002563FE" w:rsidRPr="00191CDB" w:rsidRDefault="002563FE" w:rsidP="00AA24DA">
      <w:pPr>
        <w:ind w:right="-180" w:hanging="360"/>
        <w:rPr>
          <w:rFonts w:ascii="Century Gothic" w:hAnsi="Century Gothic"/>
          <w:sz w:val="22"/>
        </w:rPr>
      </w:pPr>
    </w:p>
    <w:p w14:paraId="4554E246" w14:textId="77777777" w:rsidR="00917188" w:rsidRPr="00191CDB" w:rsidRDefault="002563FE" w:rsidP="00917188">
      <w:pPr>
        <w:ind w:left="-180" w:right="-180" w:hanging="360"/>
        <w:rPr>
          <w:rFonts w:ascii="Century Gothic" w:hAnsi="Century Gothic"/>
          <w:sz w:val="22"/>
        </w:rPr>
      </w:pPr>
      <w:r w:rsidRPr="00191CDB">
        <w:rPr>
          <w:rFonts w:ascii="Century Gothic" w:hAnsi="Century Gothic"/>
          <w:sz w:val="22"/>
        </w:rPr>
        <w:t xml:space="preserve">2). </w:t>
      </w:r>
      <w:r w:rsidR="004C44E0" w:rsidRPr="00191CDB">
        <w:rPr>
          <w:rFonts w:ascii="Century Gothic" w:hAnsi="Century Gothic"/>
          <w:sz w:val="22"/>
        </w:rPr>
        <w:t xml:space="preserve">Do </w:t>
      </w:r>
      <w:r w:rsidR="00983E30" w:rsidRPr="00191CDB">
        <w:rPr>
          <w:rFonts w:ascii="Century Gothic" w:hAnsi="Century Gothic"/>
          <w:sz w:val="22"/>
        </w:rPr>
        <w:t xml:space="preserve">slight </w:t>
      </w:r>
      <w:r w:rsidR="004C44E0" w:rsidRPr="00191CDB">
        <w:rPr>
          <w:rFonts w:ascii="Century Gothic" w:hAnsi="Century Gothic"/>
          <w:sz w:val="22"/>
        </w:rPr>
        <w:t xml:space="preserve">changes need to be made to </w:t>
      </w:r>
      <w:r w:rsidRPr="00191CDB">
        <w:rPr>
          <w:rFonts w:ascii="Century Gothic" w:hAnsi="Century Gothic"/>
          <w:sz w:val="22"/>
        </w:rPr>
        <w:t xml:space="preserve">project </w:t>
      </w:r>
      <w:r w:rsidR="004C44E0" w:rsidRPr="00191CDB">
        <w:rPr>
          <w:rFonts w:ascii="Century Gothic" w:hAnsi="Century Gothic"/>
          <w:sz w:val="22"/>
        </w:rPr>
        <w:t xml:space="preserve">schedule or scope of work? If so, please contact </w:t>
      </w:r>
      <w:r w:rsidR="00B3576A" w:rsidRPr="00191CDB">
        <w:rPr>
          <w:rFonts w:ascii="Century Gothic" w:hAnsi="Century Gothic"/>
          <w:sz w:val="22"/>
        </w:rPr>
        <w:t>Caltrans District</w:t>
      </w:r>
      <w:r w:rsidR="004C44E0" w:rsidRPr="00191CDB">
        <w:rPr>
          <w:rFonts w:ascii="Century Gothic" w:hAnsi="Century Gothic"/>
          <w:sz w:val="22"/>
        </w:rPr>
        <w:t xml:space="preserve"> Planning staff.</w:t>
      </w:r>
      <w:r w:rsidR="00917188" w:rsidRPr="00191CDB">
        <w:rPr>
          <w:rFonts w:ascii="Century Gothic" w:hAnsi="Century Gothic"/>
          <w:sz w:val="22"/>
        </w:rPr>
        <w:t xml:space="preserve">  </w:t>
      </w:r>
    </w:p>
    <w:p w14:paraId="64796BB9" w14:textId="77777777" w:rsidR="00CE45DF" w:rsidRPr="00191CDB" w:rsidRDefault="002563FE" w:rsidP="001950E3">
      <w:pPr>
        <w:tabs>
          <w:tab w:val="left" w:pos="7920"/>
          <w:tab w:val="left" w:pos="9258"/>
          <w:tab w:val="left" w:pos="9798"/>
        </w:tabs>
        <w:spacing w:before="120"/>
        <w:ind w:left="-180" w:hanging="360"/>
        <w:rPr>
          <w:rFonts w:ascii="Century Gothic" w:hAnsi="Century Gothic"/>
          <w:sz w:val="22"/>
        </w:rPr>
      </w:pPr>
      <w:r w:rsidRPr="00191CDB">
        <w:rPr>
          <w:rFonts w:ascii="Century Gothic" w:hAnsi="Century Gothic"/>
          <w:bCs/>
          <w:sz w:val="22"/>
        </w:rPr>
        <w:t>3</w:t>
      </w:r>
      <w:r w:rsidR="00CE3A00" w:rsidRPr="00191CDB">
        <w:rPr>
          <w:rFonts w:ascii="Century Gothic" w:hAnsi="Century Gothic"/>
          <w:bCs/>
          <w:sz w:val="22"/>
        </w:rPr>
        <w:t xml:space="preserve">). </w:t>
      </w:r>
      <w:bookmarkStart w:id="0" w:name="OLE_LINK1"/>
      <w:bookmarkStart w:id="1" w:name="OLE_LINK3"/>
      <w:r w:rsidR="00F56AC0" w:rsidRPr="00191CDB">
        <w:rPr>
          <w:rFonts w:ascii="Century Gothic" w:hAnsi="Century Gothic"/>
          <w:sz w:val="22"/>
        </w:rPr>
        <w:t>D</w:t>
      </w:r>
      <w:r w:rsidR="00312868" w:rsidRPr="00191CDB">
        <w:rPr>
          <w:rFonts w:ascii="Century Gothic" w:hAnsi="Century Gothic"/>
          <w:sz w:val="22"/>
        </w:rPr>
        <w:t>esc</w:t>
      </w:r>
      <w:r w:rsidR="00A028B6" w:rsidRPr="00191CDB">
        <w:rPr>
          <w:rFonts w:ascii="Century Gothic" w:hAnsi="Century Gothic"/>
          <w:sz w:val="22"/>
        </w:rPr>
        <w:t xml:space="preserve">ribe the </w:t>
      </w:r>
      <w:r w:rsidR="005B2FF7" w:rsidRPr="00191CDB">
        <w:rPr>
          <w:rFonts w:ascii="Century Gothic" w:hAnsi="Century Gothic"/>
          <w:sz w:val="22"/>
        </w:rPr>
        <w:t>progress</w:t>
      </w:r>
      <w:r w:rsidR="00917188" w:rsidRPr="00191CDB">
        <w:rPr>
          <w:rFonts w:ascii="Century Gothic" w:hAnsi="Century Gothic"/>
          <w:sz w:val="22"/>
        </w:rPr>
        <w:t xml:space="preserve"> this quarter </w:t>
      </w:r>
      <w:r w:rsidR="00F77CF5" w:rsidRPr="00191CDB">
        <w:rPr>
          <w:rFonts w:ascii="Century Gothic" w:hAnsi="Century Gothic"/>
          <w:sz w:val="22"/>
        </w:rPr>
        <w:t xml:space="preserve">by </w:t>
      </w:r>
      <w:r w:rsidR="00761C9B" w:rsidRPr="00191CDB">
        <w:rPr>
          <w:rFonts w:ascii="Century Gothic" w:hAnsi="Century Gothic"/>
          <w:sz w:val="22"/>
        </w:rPr>
        <w:t>task</w:t>
      </w:r>
      <w:bookmarkEnd w:id="0"/>
      <w:bookmarkEnd w:id="1"/>
      <w:r w:rsidR="00A028B6" w:rsidRPr="00191CDB">
        <w:rPr>
          <w:rFonts w:ascii="Century Gothic" w:hAnsi="Century Gothic"/>
          <w:sz w:val="22"/>
        </w:rPr>
        <w:t>.</w:t>
      </w:r>
      <w:r w:rsidR="00ED41EB" w:rsidRPr="00191CDB">
        <w:rPr>
          <w:rFonts w:ascii="Century Gothic" w:hAnsi="Century Gothic"/>
          <w:sz w:val="22"/>
        </w:rPr>
        <w:t xml:space="preserve"> Please provide task numbers.</w:t>
      </w:r>
      <w:r w:rsidR="005B2FF7" w:rsidRPr="00191CDB">
        <w:rPr>
          <w:rFonts w:ascii="Century Gothic" w:hAnsi="Century Gothic"/>
          <w:sz w:val="22"/>
        </w:rPr>
        <w:t xml:space="preserve"> Tasks that have not been worked on this quarter may be left off.</w:t>
      </w:r>
      <w:r w:rsidR="00ED41EB" w:rsidRPr="00191CDB">
        <w:rPr>
          <w:rFonts w:ascii="Century Gothic" w:hAnsi="Century Gothic"/>
          <w:sz w:val="22"/>
        </w:rPr>
        <w:t xml:space="preserve"> </w:t>
      </w:r>
    </w:p>
    <w:p w14:paraId="21267F50" w14:textId="77777777" w:rsidR="00107915" w:rsidRPr="00191CDB" w:rsidRDefault="00107915" w:rsidP="001950E3">
      <w:pPr>
        <w:tabs>
          <w:tab w:val="left" w:pos="7920"/>
          <w:tab w:val="left" w:pos="9258"/>
          <w:tab w:val="left" w:pos="9798"/>
        </w:tabs>
        <w:spacing w:before="120"/>
        <w:ind w:left="-180" w:hanging="360"/>
        <w:rPr>
          <w:rFonts w:ascii="Century Gothic" w:hAnsi="Century Gothic"/>
          <w:sz w:val="22"/>
        </w:rPr>
      </w:pPr>
    </w:p>
    <w:tbl>
      <w:tblPr>
        <w:tblW w:w="10980" w:type="dxa"/>
        <w:tblInd w:w="-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880"/>
        <w:gridCol w:w="4410"/>
        <w:gridCol w:w="1710"/>
        <w:gridCol w:w="1260"/>
      </w:tblGrid>
      <w:tr w:rsidR="00B50262" w:rsidRPr="00191CDB" w14:paraId="5CAE49B9" w14:textId="77777777" w:rsidTr="00DC4EBB">
        <w:trPr>
          <w:trHeight w:val="582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EED124" w14:textId="77777777" w:rsidR="00B50262" w:rsidRPr="00191CDB" w:rsidRDefault="00B50262" w:rsidP="005E1E0D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191CDB">
              <w:rPr>
                <w:rFonts w:ascii="Century Gothic" w:hAnsi="Century Gothic"/>
                <w:b/>
                <w:sz w:val="20"/>
                <w:szCs w:val="20"/>
                <w:shd w:val="clear" w:color="auto" w:fill="F79646" w:themeFill="accent6"/>
              </w:rPr>
              <w:t xml:space="preserve">Overall % of </w:t>
            </w:r>
            <w:r w:rsidR="005E1E0D" w:rsidRPr="00191CDB">
              <w:rPr>
                <w:rFonts w:ascii="Century Gothic" w:hAnsi="Century Gothic"/>
                <w:b/>
                <w:sz w:val="20"/>
                <w:szCs w:val="20"/>
                <w:shd w:val="clear" w:color="auto" w:fill="F79646" w:themeFill="accent6"/>
              </w:rPr>
              <w:t>Project</w:t>
            </w:r>
            <w:r w:rsidRPr="00191CDB">
              <w:rPr>
                <w:rFonts w:ascii="Century Gothic" w:hAnsi="Century Gothic"/>
                <w:b/>
                <w:sz w:val="20"/>
                <w:szCs w:val="20"/>
                <w:shd w:val="clear" w:color="auto" w:fill="F79646" w:themeFill="accent6"/>
              </w:rPr>
              <w:t xml:space="preserve"> Completed to Date</w:t>
            </w:r>
            <w:r w:rsidRPr="00191CDB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2AF1" w14:textId="3DA79757" w:rsidR="00B50262" w:rsidRPr="00191CDB" w:rsidRDefault="00DC4EBB" w:rsidP="008C1869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____ </w:t>
            </w:r>
            <w:r w:rsidR="0007062F" w:rsidRPr="00191CDB">
              <w:rPr>
                <w:rFonts w:ascii="Century Gothic" w:hAnsi="Century Gothic"/>
                <w:b/>
                <w:sz w:val="20"/>
                <w:szCs w:val="20"/>
              </w:rPr>
              <w:t>%</w:t>
            </w:r>
          </w:p>
        </w:tc>
      </w:tr>
      <w:tr w:rsidR="008C09FF" w:rsidRPr="00191CDB" w14:paraId="5949FFD8" w14:textId="77777777" w:rsidTr="00604FBB">
        <w:trPr>
          <w:trHeight w:val="4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4F26CF" w14:textId="77777777" w:rsidR="00604FBB" w:rsidRDefault="008C09FF" w:rsidP="00F56AC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91CD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Task </w:t>
            </w:r>
          </w:p>
          <w:p w14:paraId="68909C8D" w14:textId="77777777" w:rsidR="008C09FF" w:rsidRPr="00191CDB" w:rsidRDefault="008C09FF" w:rsidP="00F56AC0">
            <w:pPr>
              <w:jc w:val="center"/>
              <w:rPr>
                <w:rFonts w:ascii="Century Gothic" w:eastAsia="Arial Unicode MS" w:hAnsi="Century Gothic"/>
                <w:b/>
                <w:bCs/>
                <w:sz w:val="20"/>
                <w:szCs w:val="20"/>
              </w:rPr>
            </w:pPr>
            <w:r w:rsidRPr="00191CDB">
              <w:rPr>
                <w:rFonts w:ascii="Century Gothic" w:hAnsi="Century Gothic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D2C6C2" w14:textId="77777777" w:rsidR="008C09FF" w:rsidRPr="00191CDB" w:rsidRDefault="008C09FF" w:rsidP="00210C8D">
            <w:pPr>
              <w:jc w:val="center"/>
              <w:rPr>
                <w:rFonts w:ascii="Century Gothic" w:eastAsia="Arial Unicode MS" w:hAnsi="Century Gothic"/>
                <w:b/>
                <w:bCs/>
                <w:sz w:val="20"/>
                <w:szCs w:val="20"/>
              </w:rPr>
            </w:pPr>
            <w:r w:rsidRPr="00191CDB">
              <w:rPr>
                <w:rFonts w:ascii="Century Gothic" w:eastAsia="Arial Unicode MS" w:hAnsi="Century Gothic"/>
                <w:b/>
                <w:bCs/>
                <w:sz w:val="20"/>
                <w:szCs w:val="20"/>
              </w:rPr>
              <w:t>Task Name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471FCBC8" w14:textId="77777777" w:rsidR="008C09FF" w:rsidRPr="00191CDB" w:rsidRDefault="008C09FF" w:rsidP="00604FBB">
            <w:pPr>
              <w:jc w:val="center"/>
              <w:rPr>
                <w:rFonts w:ascii="Century Gothic" w:eastAsia="Arial Unicode MS" w:hAnsi="Century Gothic"/>
                <w:b/>
                <w:bCs/>
                <w:sz w:val="20"/>
                <w:szCs w:val="20"/>
              </w:rPr>
            </w:pPr>
            <w:r w:rsidRPr="00191CDB">
              <w:rPr>
                <w:rFonts w:ascii="Century Gothic" w:hAnsi="Century Gothic"/>
                <w:b/>
                <w:sz w:val="20"/>
                <w:szCs w:val="20"/>
              </w:rPr>
              <w:t>Description of Progress/Deliverables Completed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D98030" w14:textId="77777777" w:rsidR="008C09FF" w:rsidRPr="00191CDB" w:rsidRDefault="008C09FF" w:rsidP="008C1869">
            <w:pPr>
              <w:jc w:val="center"/>
              <w:rPr>
                <w:rFonts w:ascii="Century Gothic" w:eastAsia="Arial Unicode MS" w:hAnsi="Century Gothic"/>
                <w:b/>
                <w:bCs/>
                <w:sz w:val="20"/>
                <w:szCs w:val="20"/>
              </w:rPr>
            </w:pPr>
            <w:r w:rsidRPr="00191CDB">
              <w:rPr>
                <w:rFonts w:ascii="Century Gothic" w:hAnsi="Century Gothic"/>
                <w:b/>
                <w:sz w:val="20"/>
                <w:szCs w:val="20"/>
              </w:rPr>
              <w:t>Due 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181784B0" w14:textId="77777777" w:rsidR="008C09FF" w:rsidRPr="00191CDB" w:rsidRDefault="008C09FF" w:rsidP="00C45B8F">
            <w:pPr>
              <w:jc w:val="center"/>
              <w:rPr>
                <w:rFonts w:ascii="Century Gothic" w:eastAsia="Arial Unicode MS" w:hAnsi="Century Gothic"/>
                <w:b/>
                <w:bCs/>
                <w:sz w:val="20"/>
                <w:szCs w:val="20"/>
              </w:rPr>
            </w:pPr>
            <w:r w:rsidRPr="00191CDB">
              <w:rPr>
                <w:rFonts w:ascii="Century Gothic" w:hAnsi="Century Gothic"/>
                <w:b/>
                <w:sz w:val="20"/>
                <w:szCs w:val="20"/>
              </w:rPr>
              <w:t>Task % Completed</w:t>
            </w:r>
          </w:p>
        </w:tc>
      </w:tr>
      <w:tr w:rsidR="008C09FF" w:rsidRPr="00191CDB" w14:paraId="4CF611FF" w14:textId="77777777" w:rsidTr="00604FBB">
        <w:trPr>
          <w:trHeight w:val="3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E8EC3F" w14:textId="77777777" w:rsidR="008C09FF" w:rsidRPr="00191CDB" w:rsidRDefault="008C09FF" w:rsidP="00993888">
            <w:pPr>
              <w:jc w:val="center"/>
              <w:rPr>
                <w:rFonts w:ascii="Century Gothic" w:eastAsia="Arial Unicode MS" w:hAnsi="Century Gothic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BBDA25" w14:textId="77777777" w:rsidR="008C09FF" w:rsidRPr="00191CDB" w:rsidRDefault="008C09FF" w:rsidP="00993888">
            <w:pPr>
              <w:rPr>
                <w:rFonts w:ascii="Century Gothic" w:eastAsia="Arial Unicode MS" w:hAnsi="Century Gothic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8C31" w14:textId="77777777" w:rsidR="008C09FF" w:rsidRPr="00191CDB" w:rsidRDefault="008C09FF" w:rsidP="00993888">
            <w:pPr>
              <w:rPr>
                <w:rFonts w:ascii="Century Gothic" w:eastAsia="Arial Unicode MS" w:hAnsi="Century Gothic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8B09F8" w14:textId="77777777" w:rsidR="008C09FF" w:rsidRPr="00191CDB" w:rsidRDefault="008C09FF" w:rsidP="00993888">
            <w:pPr>
              <w:jc w:val="center"/>
              <w:rPr>
                <w:rFonts w:ascii="Century Gothic" w:eastAsia="Arial Unicode MS" w:hAnsi="Century Gothic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4496" w14:textId="77777777" w:rsidR="008C09FF" w:rsidRPr="00191CDB" w:rsidRDefault="00F242C5" w:rsidP="00993888">
            <w:pPr>
              <w:jc w:val="center"/>
              <w:rPr>
                <w:rFonts w:ascii="Century Gothic" w:eastAsia="Arial Unicode MS" w:hAnsi="Century Gothic"/>
                <w:sz w:val="20"/>
                <w:szCs w:val="20"/>
              </w:rPr>
            </w:pPr>
            <w:r w:rsidRPr="00191CDB">
              <w:rPr>
                <w:rFonts w:ascii="Century Gothic" w:eastAsia="Arial Unicode MS" w:hAnsi="Century Gothic"/>
                <w:sz w:val="20"/>
                <w:szCs w:val="20"/>
              </w:rPr>
              <w:t>%</w:t>
            </w:r>
          </w:p>
        </w:tc>
      </w:tr>
      <w:tr w:rsidR="008C09FF" w:rsidRPr="00191CDB" w14:paraId="2C3CBC8C" w14:textId="77777777" w:rsidTr="00604FBB">
        <w:trPr>
          <w:trHeight w:val="3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1D45DF" w14:textId="77777777" w:rsidR="008C09FF" w:rsidRPr="00191CDB" w:rsidRDefault="008C09FF" w:rsidP="00993888">
            <w:pPr>
              <w:jc w:val="center"/>
              <w:rPr>
                <w:rFonts w:ascii="Century Gothic" w:eastAsia="Arial Unicode MS" w:hAnsi="Century Gothic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0E3482" w14:textId="77777777" w:rsidR="008C09FF" w:rsidRPr="00191CDB" w:rsidRDefault="008C09FF" w:rsidP="00993888">
            <w:pPr>
              <w:rPr>
                <w:rFonts w:ascii="Century Gothic" w:eastAsia="Arial Unicode MS" w:hAnsi="Century Gothic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376C" w14:textId="77777777" w:rsidR="008C09FF" w:rsidRPr="00191CDB" w:rsidRDefault="008C09FF" w:rsidP="00993888">
            <w:pPr>
              <w:rPr>
                <w:rFonts w:ascii="Century Gothic" w:eastAsia="Arial Unicode MS" w:hAnsi="Century Gothic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B7D5B1" w14:textId="77777777" w:rsidR="008C09FF" w:rsidRPr="00191CDB" w:rsidRDefault="008C09FF" w:rsidP="00993888">
            <w:pPr>
              <w:jc w:val="center"/>
              <w:rPr>
                <w:rFonts w:ascii="Century Gothic" w:eastAsia="Arial Unicode MS" w:hAnsi="Century Gothic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CEA1" w14:textId="77777777" w:rsidR="008C09FF" w:rsidRPr="00191CDB" w:rsidRDefault="00005C84" w:rsidP="00993888">
            <w:pPr>
              <w:jc w:val="center"/>
              <w:rPr>
                <w:rFonts w:ascii="Century Gothic" w:eastAsia="Arial Unicode MS" w:hAnsi="Century Gothic"/>
                <w:sz w:val="20"/>
                <w:szCs w:val="20"/>
              </w:rPr>
            </w:pPr>
            <w:r w:rsidRPr="00191CDB">
              <w:rPr>
                <w:rFonts w:ascii="Century Gothic" w:eastAsia="Arial Unicode MS" w:hAnsi="Century Gothic"/>
                <w:sz w:val="20"/>
                <w:szCs w:val="20"/>
              </w:rPr>
              <w:t>%</w:t>
            </w:r>
          </w:p>
        </w:tc>
      </w:tr>
      <w:tr w:rsidR="008C09FF" w:rsidRPr="00191CDB" w14:paraId="2548579F" w14:textId="77777777" w:rsidTr="00604FBB">
        <w:trPr>
          <w:trHeight w:val="3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1A1A55" w14:textId="77777777" w:rsidR="008C09FF" w:rsidRPr="00191CDB" w:rsidRDefault="008C09FF" w:rsidP="00993888">
            <w:pPr>
              <w:jc w:val="center"/>
              <w:rPr>
                <w:rFonts w:ascii="Century Gothic" w:eastAsia="Arial Unicode MS" w:hAnsi="Century Gothic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70EFB1" w14:textId="77777777" w:rsidR="008C09FF" w:rsidRPr="00191CDB" w:rsidRDefault="008C09FF" w:rsidP="00993888">
            <w:pPr>
              <w:rPr>
                <w:rFonts w:ascii="Century Gothic" w:eastAsia="Arial Unicode MS" w:hAnsi="Century Gothic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37B5" w14:textId="77777777" w:rsidR="008C09FF" w:rsidRPr="00191CDB" w:rsidRDefault="008C09FF" w:rsidP="00993888">
            <w:pPr>
              <w:rPr>
                <w:rFonts w:ascii="Century Gothic" w:eastAsia="Arial Unicode MS" w:hAnsi="Century Gothic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6E15DC" w14:textId="77777777" w:rsidR="008C09FF" w:rsidRPr="00191CDB" w:rsidRDefault="008C09FF" w:rsidP="00993888">
            <w:pPr>
              <w:jc w:val="center"/>
              <w:rPr>
                <w:rFonts w:ascii="Century Gothic" w:eastAsia="Arial Unicode MS" w:hAnsi="Century Gothic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838C" w14:textId="77777777" w:rsidR="008C09FF" w:rsidRPr="00191CDB" w:rsidRDefault="00F242C5" w:rsidP="00993888">
            <w:pPr>
              <w:jc w:val="center"/>
              <w:rPr>
                <w:rFonts w:ascii="Century Gothic" w:eastAsia="Arial Unicode MS" w:hAnsi="Century Gothic"/>
                <w:sz w:val="20"/>
                <w:szCs w:val="20"/>
              </w:rPr>
            </w:pPr>
            <w:r w:rsidRPr="00191CDB">
              <w:rPr>
                <w:rFonts w:ascii="Century Gothic" w:eastAsia="Arial Unicode MS" w:hAnsi="Century Gothic"/>
                <w:sz w:val="20"/>
                <w:szCs w:val="20"/>
              </w:rPr>
              <w:t>%</w:t>
            </w:r>
          </w:p>
        </w:tc>
      </w:tr>
      <w:tr w:rsidR="008C09FF" w:rsidRPr="00191CDB" w14:paraId="65ACD354" w14:textId="77777777" w:rsidTr="00604FBB">
        <w:trPr>
          <w:trHeight w:val="3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56265B" w14:textId="77777777" w:rsidR="008C09FF" w:rsidRPr="00191CDB" w:rsidRDefault="008C09FF" w:rsidP="00993888">
            <w:pPr>
              <w:jc w:val="center"/>
              <w:rPr>
                <w:rFonts w:ascii="Century Gothic" w:eastAsia="Arial Unicode MS" w:hAnsi="Century Gothic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0A68B7" w14:textId="77777777" w:rsidR="008C09FF" w:rsidRPr="00191CDB" w:rsidRDefault="008C09FF" w:rsidP="00993888">
            <w:pPr>
              <w:rPr>
                <w:rFonts w:ascii="Century Gothic" w:eastAsia="Arial Unicode MS" w:hAnsi="Century Gothic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37C1" w14:textId="77777777" w:rsidR="008C09FF" w:rsidRPr="00191CDB" w:rsidRDefault="008C09FF" w:rsidP="00993888">
            <w:pPr>
              <w:rPr>
                <w:rFonts w:ascii="Century Gothic" w:eastAsia="Arial Unicode MS" w:hAnsi="Century Gothic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47C9F1" w14:textId="77777777" w:rsidR="008C09FF" w:rsidRPr="00191CDB" w:rsidRDefault="008C09FF" w:rsidP="00993888">
            <w:pPr>
              <w:jc w:val="center"/>
              <w:rPr>
                <w:rFonts w:ascii="Century Gothic" w:eastAsia="Arial Unicode MS" w:hAnsi="Century Gothic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12CA" w14:textId="77777777" w:rsidR="008C09FF" w:rsidRPr="00191CDB" w:rsidRDefault="00F242C5" w:rsidP="00993888">
            <w:pPr>
              <w:jc w:val="center"/>
              <w:rPr>
                <w:rFonts w:ascii="Century Gothic" w:eastAsia="Arial Unicode MS" w:hAnsi="Century Gothic"/>
                <w:sz w:val="20"/>
                <w:szCs w:val="20"/>
              </w:rPr>
            </w:pPr>
            <w:r w:rsidRPr="00191CDB">
              <w:rPr>
                <w:rFonts w:ascii="Century Gothic" w:eastAsia="Arial Unicode MS" w:hAnsi="Century Gothic"/>
                <w:sz w:val="20"/>
                <w:szCs w:val="20"/>
              </w:rPr>
              <w:t>%</w:t>
            </w:r>
          </w:p>
        </w:tc>
      </w:tr>
      <w:tr w:rsidR="008C09FF" w:rsidRPr="00191CDB" w14:paraId="35BEF886" w14:textId="77777777" w:rsidTr="00604FBB">
        <w:trPr>
          <w:trHeight w:val="3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3438C6" w14:textId="77777777" w:rsidR="008C09FF" w:rsidRPr="00191CDB" w:rsidRDefault="008C09FF" w:rsidP="00993888">
            <w:pPr>
              <w:jc w:val="center"/>
              <w:rPr>
                <w:rFonts w:ascii="Century Gothic" w:eastAsia="Arial Unicode MS" w:hAnsi="Century Gothic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72D60E" w14:textId="77777777" w:rsidR="008C09FF" w:rsidRPr="00191CDB" w:rsidRDefault="008C09FF" w:rsidP="00993888">
            <w:pPr>
              <w:rPr>
                <w:rFonts w:ascii="Century Gothic" w:eastAsia="Arial Unicode MS" w:hAnsi="Century Gothic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8D90" w14:textId="77777777" w:rsidR="008C09FF" w:rsidRPr="00191CDB" w:rsidRDefault="008C09FF" w:rsidP="00993888">
            <w:pPr>
              <w:rPr>
                <w:rFonts w:ascii="Century Gothic" w:eastAsia="Arial Unicode MS" w:hAnsi="Century Gothic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6582D0" w14:textId="77777777" w:rsidR="008C09FF" w:rsidRPr="00191CDB" w:rsidRDefault="008C09FF" w:rsidP="00993888">
            <w:pPr>
              <w:jc w:val="center"/>
              <w:rPr>
                <w:rFonts w:ascii="Century Gothic" w:eastAsia="Arial Unicode MS" w:hAnsi="Century Gothic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3390" w14:textId="77777777" w:rsidR="008C09FF" w:rsidRPr="00191CDB" w:rsidRDefault="00F242C5" w:rsidP="00993888">
            <w:pPr>
              <w:jc w:val="center"/>
              <w:rPr>
                <w:rFonts w:ascii="Century Gothic" w:eastAsia="Arial Unicode MS" w:hAnsi="Century Gothic"/>
                <w:sz w:val="20"/>
                <w:szCs w:val="20"/>
              </w:rPr>
            </w:pPr>
            <w:r w:rsidRPr="00191CDB">
              <w:rPr>
                <w:rFonts w:ascii="Century Gothic" w:eastAsia="Arial Unicode MS" w:hAnsi="Century Gothic"/>
                <w:sz w:val="20"/>
                <w:szCs w:val="20"/>
              </w:rPr>
              <w:t>%</w:t>
            </w:r>
          </w:p>
        </w:tc>
      </w:tr>
      <w:tr w:rsidR="008C09FF" w:rsidRPr="00191CDB" w14:paraId="2D2A1069" w14:textId="77777777" w:rsidTr="00604FBB">
        <w:trPr>
          <w:trHeight w:val="3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510504" w14:textId="77777777" w:rsidR="008C09FF" w:rsidRPr="00191CDB" w:rsidRDefault="008C09FF" w:rsidP="00993888">
            <w:pPr>
              <w:jc w:val="center"/>
              <w:rPr>
                <w:rFonts w:ascii="Century Gothic" w:eastAsia="Arial Unicode MS" w:hAnsi="Century Gothic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3A7094" w14:textId="77777777" w:rsidR="008C09FF" w:rsidRPr="00191CDB" w:rsidRDefault="008C09FF" w:rsidP="00993888">
            <w:pPr>
              <w:rPr>
                <w:rFonts w:ascii="Century Gothic" w:eastAsia="Arial Unicode MS" w:hAnsi="Century Gothic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96A4" w14:textId="77777777" w:rsidR="008C09FF" w:rsidRPr="00191CDB" w:rsidRDefault="008C09FF" w:rsidP="00993888">
            <w:pPr>
              <w:rPr>
                <w:rFonts w:ascii="Century Gothic" w:eastAsia="Arial Unicode MS" w:hAnsi="Century Gothic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88BFE2" w14:textId="77777777" w:rsidR="008C09FF" w:rsidRPr="00191CDB" w:rsidRDefault="008C09FF" w:rsidP="00993888">
            <w:pPr>
              <w:jc w:val="center"/>
              <w:rPr>
                <w:rFonts w:ascii="Century Gothic" w:eastAsia="Arial Unicode MS" w:hAnsi="Century Gothic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24AE" w14:textId="77777777" w:rsidR="008C09FF" w:rsidRPr="00191CDB" w:rsidRDefault="00F242C5" w:rsidP="00993888">
            <w:pPr>
              <w:jc w:val="center"/>
              <w:rPr>
                <w:rFonts w:ascii="Century Gothic" w:eastAsia="Arial Unicode MS" w:hAnsi="Century Gothic"/>
                <w:sz w:val="20"/>
                <w:szCs w:val="20"/>
              </w:rPr>
            </w:pPr>
            <w:r w:rsidRPr="00191CDB">
              <w:rPr>
                <w:rFonts w:ascii="Century Gothic" w:eastAsia="Arial Unicode MS" w:hAnsi="Century Gothic"/>
                <w:sz w:val="20"/>
                <w:szCs w:val="20"/>
              </w:rPr>
              <w:t>%</w:t>
            </w:r>
          </w:p>
        </w:tc>
      </w:tr>
    </w:tbl>
    <w:p w14:paraId="41C466E2" w14:textId="77777777" w:rsidR="00B3576A" w:rsidRDefault="00B3576A" w:rsidP="00B21D26">
      <w:pPr>
        <w:rPr>
          <w:rFonts w:ascii="Century Gothic" w:hAnsi="Century Gothic" w:cs="Gautami"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XSpec="center" w:tblpY="591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1350"/>
        <w:gridCol w:w="3060"/>
        <w:gridCol w:w="1890"/>
      </w:tblGrid>
      <w:tr w:rsidR="00604FBB" w:rsidRPr="00191CDB" w14:paraId="2D26922E" w14:textId="77777777" w:rsidTr="006329B1">
        <w:trPr>
          <w:trHeight w:val="305"/>
        </w:trPr>
        <w:tc>
          <w:tcPr>
            <w:tcW w:w="4050" w:type="dxa"/>
            <w:tcBorders>
              <w:bottom w:val="single" w:sz="4" w:space="0" w:color="auto"/>
            </w:tcBorders>
          </w:tcPr>
          <w:p w14:paraId="26ABC4AB" w14:textId="77777777" w:rsidR="00604FBB" w:rsidRPr="00191CDB" w:rsidRDefault="00604FBB" w:rsidP="006329B1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6A4A26C" w14:textId="77777777" w:rsidR="00604FBB" w:rsidRPr="00191CDB" w:rsidRDefault="00604FBB" w:rsidP="006329B1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4F7DBF5" w14:textId="77777777" w:rsidR="00604FBB" w:rsidRPr="00191CDB" w:rsidRDefault="00604FBB" w:rsidP="006329B1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3BE0DDD" w14:textId="77777777" w:rsidR="00604FBB" w:rsidRPr="00191CDB" w:rsidRDefault="00604FBB" w:rsidP="006329B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04FBB" w:rsidRPr="00191CDB" w14:paraId="4B077F45" w14:textId="77777777" w:rsidTr="006329B1">
        <w:trPr>
          <w:trHeight w:val="305"/>
        </w:trPr>
        <w:tc>
          <w:tcPr>
            <w:tcW w:w="4050" w:type="dxa"/>
            <w:tcBorders>
              <w:top w:val="single" w:sz="4" w:space="0" w:color="auto"/>
            </w:tcBorders>
          </w:tcPr>
          <w:p w14:paraId="3BC2BFB6" w14:textId="77777777" w:rsidR="00604FBB" w:rsidRPr="00191CDB" w:rsidRDefault="00604FBB" w:rsidP="006329B1">
            <w:pPr>
              <w:rPr>
                <w:rFonts w:ascii="Century Gothic" w:hAnsi="Century Gothic"/>
                <w:sz w:val="22"/>
                <w:szCs w:val="22"/>
              </w:rPr>
            </w:pPr>
            <w:r w:rsidRPr="00191CDB">
              <w:rPr>
                <w:rFonts w:ascii="Century Gothic" w:hAnsi="Century Gothic"/>
                <w:sz w:val="22"/>
                <w:szCs w:val="22"/>
              </w:rPr>
              <w:t xml:space="preserve">Signature 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9416A28" w14:textId="77777777" w:rsidR="00604FBB" w:rsidRPr="00191CDB" w:rsidRDefault="00604FBB" w:rsidP="006329B1">
            <w:pPr>
              <w:rPr>
                <w:rFonts w:ascii="Century Gothic" w:hAnsi="Century Gothic"/>
                <w:sz w:val="22"/>
                <w:szCs w:val="22"/>
              </w:rPr>
            </w:pPr>
            <w:r w:rsidRPr="00191CDB">
              <w:rPr>
                <w:rFonts w:ascii="Century Gothic" w:hAnsi="Century Gothic"/>
                <w:sz w:val="22"/>
                <w:szCs w:val="22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1D924D7C" w14:textId="77777777" w:rsidR="00604FBB" w:rsidRPr="00191CDB" w:rsidRDefault="00604FBB" w:rsidP="006329B1">
            <w:pPr>
              <w:rPr>
                <w:rFonts w:ascii="Century Gothic" w:hAnsi="Century Gothic"/>
                <w:sz w:val="22"/>
                <w:szCs w:val="22"/>
              </w:rPr>
            </w:pPr>
            <w:r w:rsidRPr="00191CDB">
              <w:rPr>
                <w:rFonts w:ascii="Century Gothic" w:hAnsi="Century Gothic"/>
                <w:sz w:val="22"/>
                <w:szCs w:val="22"/>
              </w:rPr>
              <w:t xml:space="preserve">Title        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10B3566E" w14:textId="77777777" w:rsidR="00604FBB" w:rsidRPr="00191CDB" w:rsidRDefault="00604FBB" w:rsidP="006329B1">
            <w:pPr>
              <w:rPr>
                <w:rFonts w:ascii="Century Gothic" w:hAnsi="Century Gothic"/>
                <w:sz w:val="22"/>
                <w:szCs w:val="22"/>
              </w:rPr>
            </w:pPr>
            <w:r w:rsidRPr="00191CDB">
              <w:rPr>
                <w:rFonts w:ascii="Century Gothic" w:hAnsi="Century Gothic"/>
                <w:sz w:val="22"/>
                <w:szCs w:val="22"/>
              </w:rPr>
              <w:t>Phone</w:t>
            </w:r>
          </w:p>
        </w:tc>
      </w:tr>
    </w:tbl>
    <w:p w14:paraId="79AA5494" w14:textId="77777777" w:rsidR="00604FBB" w:rsidRPr="00191CDB" w:rsidRDefault="00604FBB" w:rsidP="006329B1">
      <w:pPr>
        <w:rPr>
          <w:rFonts w:ascii="Century Gothic" w:hAnsi="Century Gothic" w:cs="Gautami"/>
          <w:sz w:val="21"/>
          <w:szCs w:val="21"/>
        </w:rPr>
      </w:pPr>
    </w:p>
    <w:sectPr w:rsidR="00604FBB" w:rsidRPr="00191CDB" w:rsidSect="006329B1">
      <w:footerReference w:type="even" r:id="rId11"/>
      <w:footerReference w:type="default" r:id="rId12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688A" w14:textId="77777777" w:rsidR="00F25360" w:rsidRDefault="00F25360">
      <w:r>
        <w:separator/>
      </w:r>
    </w:p>
  </w:endnote>
  <w:endnote w:type="continuationSeparator" w:id="0">
    <w:p w14:paraId="7D7DC186" w14:textId="77777777" w:rsidR="00F25360" w:rsidRDefault="00F2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545E" w14:textId="77777777" w:rsidR="00E8726A" w:rsidRDefault="006B2829" w:rsidP="004130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8726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F47436" w14:textId="77777777" w:rsidR="00E8726A" w:rsidRDefault="00E87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0"/>
        <w:szCs w:val="20"/>
      </w:rPr>
      <w:id w:val="2120022361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FBA531" w14:textId="059B22CF" w:rsidR="000E5E59" w:rsidRPr="000E5E59" w:rsidRDefault="000E5E59" w:rsidP="000E5E59">
            <w:pPr>
              <w:pStyle w:val="Footer"/>
              <w:rPr>
                <w:rFonts w:ascii="Century Gothic" w:hAnsi="Century Gothic"/>
                <w:sz w:val="20"/>
                <w:szCs w:val="20"/>
              </w:rPr>
            </w:pPr>
            <w:r w:rsidRPr="000E5E59">
              <w:rPr>
                <w:rFonts w:ascii="Century Gothic" w:hAnsi="Century Gothic"/>
                <w:sz w:val="20"/>
                <w:szCs w:val="20"/>
              </w:rPr>
              <w:t xml:space="preserve">Updated </w:t>
            </w:r>
            <w:r w:rsidR="00012809">
              <w:rPr>
                <w:rFonts w:ascii="Century Gothic" w:hAnsi="Century Gothic"/>
                <w:sz w:val="20"/>
                <w:szCs w:val="20"/>
              </w:rPr>
              <w:t>November</w:t>
            </w:r>
            <w:r w:rsidRPr="000E5E59">
              <w:rPr>
                <w:rFonts w:ascii="Century Gothic" w:hAnsi="Century Gothic"/>
                <w:sz w:val="20"/>
                <w:szCs w:val="20"/>
              </w:rPr>
              <w:t xml:space="preserve"> 20</w:t>
            </w:r>
            <w:r w:rsidR="00012809">
              <w:rPr>
                <w:rFonts w:ascii="Century Gothic" w:hAnsi="Century Gothic"/>
                <w:sz w:val="20"/>
                <w:szCs w:val="20"/>
              </w:rPr>
              <w:t>24</w:t>
            </w:r>
            <w:r w:rsidRPr="000E5E5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E5E59">
              <w:rPr>
                <w:rFonts w:ascii="Century Gothic" w:hAnsi="Century Gothic"/>
                <w:sz w:val="20"/>
                <w:szCs w:val="20"/>
              </w:rPr>
              <w:tab/>
            </w:r>
            <w:r w:rsidRPr="000E5E59">
              <w:rPr>
                <w:rFonts w:ascii="Century Gothic" w:hAnsi="Century Gothic"/>
                <w:sz w:val="20"/>
                <w:szCs w:val="20"/>
              </w:rPr>
              <w:tab/>
              <w:t xml:space="preserve">Page </w:t>
            </w:r>
            <w:r w:rsidRPr="000E5E59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0E5E59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PAGE </w:instrText>
            </w:r>
            <w:r w:rsidRPr="000E5E59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Pr="000E5E59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2</w:t>
            </w:r>
            <w:r w:rsidRPr="000E5E59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r w:rsidRPr="000E5E59">
              <w:rPr>
                <w:rFonts w:ascii="Century Gothic" w:hAnsi="Century Gothic"/>
                <w:sz w:val="20"/>
                <w:szCs w:val="20"/>
              </w:rPr>
              <w:t xml:space="preserve"> of </w:t>
            </w:r>
            <w:r w:rsidRPr="000E5E59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0E5E59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NUMPAGES  </w:instrText>
            </w:r>
            <w:r w:rsidRPr="000E5E59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Pr="000E5E59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2</w:t>
            </w:r>
            <w:r w:rsidRPr="000E5E59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7D0D3" w14:textId="77777777" w:rsidR="00F25360" w:rsidRDefault="00F25360">
      <w:r>
        <w:separator/>
      </w:r>
    </w:p>
  </w:footnote>
  <w:footnote w:type="continuationSeparator" w:id="0">
    <w:p w14:paraId="143EAD39" w14:textId="77777777" w:rsidR="00F25360" w:rsidRDefault="00F25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26E75"/>
    <w:multiLevelType w:val="hybridMultilevel"/>
    <w:tmpl w:val="6AFCD8CA"/>
    <w:lvl w:ilvl="0" w:tplc="8FBEEA48">
      <w:start w:val="2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19BA3B15"/>
    <w:multiLevelType w:val="hybridMultilevel"/>
    <w:tmpl w:val="993E693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A408EE"/>
    <w:multiLevelType w:val="hybridMultilevel"/>
    <w:tmpl w:val="B756F4D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02076B"/>
    <w:multiLevelType w:val="hybridMultilevel"/>
    <w:tmpl w:val="864207D4"/>
    <w:lvl w:ilvl="0" w:tplc="20F60156">
      <w:start w:val="1"/>
      <w:numFmt w:val="decimal"/>
      <w:lvlText w:val="%1)"/>
      <w:lvlJc w:val="left"/>
      <w:pPr>
        <w:tabs>
          <w:tab w:val="num" w:pos="360"/>
        </w:tabs>
        <w:ind w:left="288" w:hanging="288"/>
      </w:pPr>
      <w:rPr>
        <w:rFonts w:ascii="Arial" w:hAnsi="Arial" w:hint="default"/>
        <w:b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8A6B95"/>
    <w:multiLevelType w:val="hybridMultilevel"/>
    <w:tmpl w:val="A446BA6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6">
    <w:abstractNumId w:val="1"/>
  </w:num>
  <w:num w:numId="2" w16cid:durableId="1793279203">
    <w:abstractNumId w:val="3"/>
  </w:num>
  <w:num w:numId="3" w16cid:durableId="161162309">
    <w:abstractNumId w:val="4"/>
  </w:num>
  <w:num w:numId="4" w16cid:durableId="420639446">
    <w:abstractNumId w:val="2"/>
  </w:num>
  <w:num w:numId="5" w16cid:durableId="85060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BA"/>
    <w:rsid w:val="00005C84"/>
    <w:rsid w:val="00012809"/>
    <w:rsid w:val="000129B2"/>
    <w:rsid w:val="0003686F"/>
    <w:rsid w:val="000522FE"/>
    <w:rsid w:val="00053EBE"/>
    <w:rsid w:val="00054B8F"/>
    <w:rsid w:val="000644AE"/>
    <w:rsid w:val="0007062F"/>
    <w:rsid w:val="00070F0A"/>
    <w:rsid w:val="0008177D"/>
    <w:rsid w:val="000961E9"/>
    <w:rsid w:val="000C4FA7"/>
    <w:rsid w:val="000C75BC"/>
    <w:rsid w:val="000D22EA"/>
    <w:rsid w:val="000D6191"/>
    <w:rsid w:val="000E1D67"/>
    <w:rsid w:val="000E5E59"/>
    <w:rsid w:val="000E6ECC"/>
    <w:rsid w:val="000F43C8"/>
    <w:rsid w:val="000F7749"/>
    <w:rsid w:val="001037ED"/>
    <w:rsid w:val="00105CD9"/>
    <w:rsid w:val="00107915"/>
    <w:rsid w:val="00116B46"/>
    <w:rsid w:val="00161AEF"/>
    <w:rsid w:val="00182ADA"/>
    <w:rsid w:val="00191CDB"/>
    <w:rsid w:val="001950E3"/>
    <w:rsid w:val="00195114"/>
    <w:rsid w:val="001A5A83"/>
    <w:rsid w:val="001A6186"/>
    <w:rsid w:val="001B3F14"/>
    <w:rsid w:val="001B5110"/>
    <w:rsid w:val="001D72C1"/>
    <w:rsid w:val="001E0FB9"/>
    <w:rsid w:val="001E1AA3"/>
    <w:rsid w:val="001F22B6"/>
    <w:rsid w:val="001F53F5"/>
    <w:rsid w:val="001F7890"/>
    <w:rsid w:val="00200F8C"/>
    <w:rsid w:val="00210C8D"/>
    <w:rsid w:val="0022000D"/>
    <w:rsid w:val="002232C2"/>
    <w:rsid w:val="00230D95"/>
    <w:rsid w:val="002379DA"/>
    <w:rsid w:val="00253C70"/>
    <w:rsid w:val="002563FE"/>
    <w:rsid w:val="00281D8F"/>
    <w:rsid w:val="002A4B25"/>
    <w:rsid w:val="002A6C3C"/>
    <w:rsid w:val="002C00C9"/>
    <w:rsid w:val="002C2BD0"/>
    <w:rsid w:val="002D189E"/>
    <w:rsid w:val="002D2E07"/>
    <w:rsid w:val="002E287F"/>
    <w:rsid w:val="002E5FC8"/>
    <w:rsid w:val="002F20B1"/>
    <w:rsid w:val="002F397A"/>
    <w:rsid w:val="002F6ECD"/>
    <w:rsid w:val="00312868"/>
    <w:rsid w:val="00323CAA"/>
    <w:rsid w:val="00323CFC"/>
    <w:rsid w:val="0034443C"/>
    <w:rsid w:val="00363B58"/>
    <w:rsid w:val="003743F7"/>
    <w:rsid w:val="003812AC"/>
    <w:rsid w:val="00381E23"/>
    <w:rsid w:val="00397B9C"/>
    <w:rsid w:val="003A35F0"/>
    <w:rsid w:val="003B3751"/>
    <w:rsid w:val="003C5E2A"/>
    <w:rsid w:val="003D19D4"/>
    <w:rsid w:val="003E5FC9"/>
    <w:rsid w:val="003F4332"/>
    <w:rsid w:val="003F4544"/>
    <w:rsid w:val="0041292E"/>
    <w:rsid w:val="0041302C"/>
    <w:rsid w:val="0042172D"/>
    <w:rsid w:val="00424494"/>
    <w:rsid w:val="0042666F"/>
    <w:rsid w:val="00430B24"/>
    <w:rsid w:val="004332DB"/>
    <w:rsid w:val="00444BAF"/>
    <w:rsid w:val="004704BF"/>
    <w:rsid w:val="004747CE"/>
    <w:rsid w:val="00481EBA"/>
    <w:rsid w:val="00482BBA"/>
    <w:rsid w:val="00487F19"/>
    <w:rsid w:val="004C44E0"/>
    <w:rsid w:val="004C4B1E"/>
    <w:rsid w:val="004E0EC1"/>
    <w:rsid w:val="004F74BF"/>
    <w:rsid w:val="00503719"/>
    <w:rsid w:val="005059FF"/>
    <w:rsid w:val="0052257D"/>
    <w:rsid w:val="00531EBB"/>
    <w:rsid w:val="00532EB6"/>
    <w:rsid w:val="0053349A"/>
    <w:rsid w:val="005411C2"/>
    <w:rsid w:val="005415AF"/>
    <w:rsid w:val="00542DBB"/>
    <w:rsid w:val="00543DA9"/>
    <w:rsid w:val="005449DD"/>
    <w:rsid w:val="00547075"/>
    <w:rsid w:val="005528BB"/>
    <w:rsid w:val="00556419"/>
    <w:rsid w:val="00562B32"/>
    <w:rsid w:val="00565A23"/>
    <w:rsid w:val="005734E4"/>
    <w:rsid w:val="00581389"/>
    <w:rsid w:val="005814F9"/>
    <w:rsid w:val="00583298"/>
    <w:rsid w:val="005878E7"/>
    <w:rsid w:val="005920BB"/>
    <w:rsid w:val="0059466C"/>
    <w:rsid w:val="005A5A95"/>
    <w:rsid w:val="005B0A32"/>
    <w:rsid w:val="005B2FF7"/>
    <w:rsid w:val="005B32E2"/>
    <w:rsid w:val="005B662D"/>
    <w:rsid w:val="005C0362"/>
    <w:rsid w:val="005C61F2"/>
    <w:rsid w:val="005D12E6"/>
    <w:rsid w:val="005D3B36"/>
    <w:rsid w:val="005E1CF8"/>
    <w:rsid w:val="005E1E0D"/>
    <w:rsid w:val="005F568E"/>
    <w:rsid w:val="006017E2"/>
    <w:rsid w:val="00604124"/>
    <w:rsid w:val="00604FBB"/>
    <w:rsid w:val="00605DAF"/>
    <w:rsid w:val="00624A2D"/>
    <w:rsid w:val="00626398"/>
    <w:rsid w:val="006329B1"/>
    <w:rsid w:val="006332CC"/>
    <w:rsid w:val="00641E70"/>
    <w:rsid w:val="006431AD"/>
    <w:rsid w:val="00652B54"/>
    <w:rsid w:val="00661F6B"/>
    <w:rsid w:val="006634AE"/>
    <w:rsid w:val="00671A70"/>
    <w:rsid w:val="0067228A"/>
    <w:rsid w:val="00674B92"/>
    <w:rsid w:val="006900C4"/>
    <w:rsid w:val="00694276"/>
    <w:rsid w:val="006952D5"/>
    <w:rsid w:val="006A0828"/>
    <w:rsid w:val="006A0DA9"/>
    <w:rsid w:val="006A0E61"/>
    <w:rsid w:val="006B2829"/>
    <w:rsid w:val="006B7B59"/>
    <w:rsid w:val="006D75D5"/>
    <w:rsid w:val="006E1D85"/>
    <w:rsid w:val="006E5A2F"/>
    <w:rsid w:val="006E6C8E"/>
    <w:rsid w:val="006E794E"/>
    <w:rsid w:val="006F179B"/>
    <w:rsid w:val="00711169"/>
    <w:rsid w:val="0071333E"/>
    <w:rsid w:val="007209BA"/>
    <w:rsid w:val="007209ED"/>
    <w:rsid w:val="00727378"/>
    <w:rsid w:val="00733F54"/>
    <w:rsid w:val="007446C1"/>
    <w:rsid w:val="007459CE"/>
    <w:rsid w:val="0075323D"/>
    <w:rsid w:val="00761C9B"/>
    <w:rsid w:val="0076764C"/>
    <w:rsid w:val="0078146E"/>
    <w:rsid w:val="0078707F"/>
    <w:rsid w:val="007963F0"/>
    <w:rsid w:val="007A4A58"/>
    <w:rsid w:val="007B31EA"/>
    <w:rsid w:val="007C2E9F"/>
    <w:rsid w:val="007C7773"/>
    <w:rsid w:val="007D4417"/>
    <w:rsid w:val="007D5CF1"/>
    <w:rsid w:val="00827B36"/>
    <w:rsid w:val="00832962"/>
    <w:rsid w:val="008367E7"/>
    <w:rsid w:val="00842DBB"/>
    <w:rsid w:val="008546C0"/>
    <w:rsid w:val="008569EE"/>
    <w:rsid w:val="0086651B"/>
    <w:rsid w:val="008671AF"/>
    <w:rsid w:val="00875D75"/>
    <w:rsid w:val="008766FC"/>
    <w:rsid w:val="008817BC"/>
    <w:rsid w:val="008909B4"/>
    <w:rsid w:val="0089114C"/>
    <w:rsid w:val="008A38D5"/>
    <w:rsid w:val="008B0A92"/>
    <w:rsid w:val="008B7E43"/>
    <w:rsid w:val="008C09FF"/>
    <w:rsid w:val="008C1520"/>
    <w:rsid w:val="008C1869"/>
    <w:rsid w:val="008C1EE8"/>
    <w:rsid w:val="008D13DD"/>
    <w:rsid w:val="008D2826"/>
    <w:rsid w:val="008D3F0F"/>
    <w:rsid w:val="008E0201"/>
    <w:rsid w:val="008F5C9D"/>
    <w:rsid w:val="00905E6F"/>
    <w:rsid w:val="00917188"/>
    <w:rsid w:val="009300C2"/>
    <w:rsid w:val="00932ED9"/>
    <w:rsid w:val="0093598F"/>
    <w:rsid w:val="00935CEB"/>
    <w:rsid w:val="00954121"/>
    <w:rsid w:val="009555B9"/>
    <w:rsid w:val="00961BE8"/>
    <w:rsid w:val="00966373"/>
    <w:rsid w:val="009728D0"/>
    <w:rsid w:val="00982BF3"/>
    <w:rsid w:val="00983E30"/>
    <w:rsid w:val="00993888"/>
    <w:rsid w:val="009A352B"/>
    <w:rsid w:val="009A69C7"/>
    <w:rsid w:val="009A7CF0"/>
    <w:rsid w:val="009B22C2"/>
    <w:rsid w:val="009B287F"/>
    <w:rsid w:val="009B6327"/>
    <w:rsid w:val="009C4D8D"/>
    <w:rsid w:val="009F0F7E"/>
    <w:rsid w:val="009F3741"/>
    <w:rsid w:val="009F693B"/>
    <w:rsid w:val="00A028B6"/>
    <w:rsid w:val="00A03941"/>
    <w:rsid w:val="00A0665E"/>
    <w:rsid w:val="00A13CD2"/>
    <w:rsid w:val="00A341D4"/>
    <w:rsid w:val="00A731E0"/>
    <w:rsid w:val="00AA24DA"/>
    <w:rsid w:val="00AA4D07"/>
    <w:rsid w:val="00AA5BBB"/>
    <w:rsid w:val="00AB44B3"/>
    <w:rsid w:val="00AB51A1"/>
    <w:rsid w:val="00AC243C"/>
    <w:rsid w:val="00AC755E"/>
    <w:rsid w:val="00AE3872"/>
    <w:rsid w:val="00AF3E0D"/>
    <w:rsid w:val="00B00B25"/>
    <w:rsid w:val="00B04E10"/>
    <w:rsid w:val="00B14F32"/>
    <w:rsid w:val="00B21D26"/>
    <w:rsid w:val="00B3576A"/>
    <w:rsid w:val="00B36050"/>
    <w:rsid w:val="00B50262"/>
    <w:rsid w:val="00B52B66"/>
    <w:rsid w:val="00B53E0C"/>
    <w:rsid w:val="00B54AFB"/>
    <w:rsid w:val="00B73488"/>
    <w:rsid w:val="00B75E16"/>
    <w:rsid w:val="00B81314"/>
    <w:rsid w:val="00B8489A"/>
    <w:rsid w:val="00B95D40"/>
    <w:rsid w:val="00BA0FF6"/>
    <w:rsid w:val="00BA3B44"/>
    <w:rsid w:val="00BB06AF"/>
    <w:rsid w:val="00BB42B1"/>
    <w:rsid w:val="00BC7F9C"/>
    <w:rsid w:val="00BD2748"/>
    <w:rsid w:val="00BF36CA"/>
    <w:rsid w:val="00C03F49"/>
    <w:rsid w:val="00C1460B"/>
    <w:rsid w:val="00C146FB"/>
    <w:rsid w:val="00C16D8D"/>
    <w:rsid w:val="00C30566"/>
    <w:rsid w:val="00C30EC9"/>
    <w:rsid w:val="00C45B8F"/>
    <w:rsid w:val="00C540B3"/>
    <w:rsid w:val="00C63464"/>
    <w:rsid w:val="00C6391C"/>
    <w:rsid w:val="00C861A5"/>
    <w:rsid w:val="00C97D83"/>
    <w:rsid w:val="00CA7F6E"/>
    <w:rsid w:val="00CB6CD3"/>
    <w:rsid w:val="00CC5D94"/>
    <w:rsid w:val="00CD1417"/>
    <w:rsid w:val="00CD7EAA"/>
    <w:rsid w:val="00CE3A00"/>
    <w:rsid w:val="00CE45DF"/>
    <w:rsid w:val="00CE594B"/>
    <w:rsid w:val="00D0344B"/>
    <w:rsid w:val="00D03920"/>
    <w:rsid w:val="00D06D17"/>
    <w:rsid w:val="00D26CF9"/>
    <w:rsid w:val="00D332BB"/>
    <w:rsid w:val="00D43423"/>
    <w:rsid w:val="00D47BAF"/>
    <w:rsid w:val="00D50CA4"/>
    <w:rsid w:val="00D62E86"/>
    <w:rsid w:val="00D64303"/>
    <w:rsid w:val="00D7068C"/>
    <w:rsid w:val="00D72B33"/>
    <w:rsid w:val="00D920D8"/>
    <w:rsid w:val="00D94EF4"/>
    <w:rsid w:val="00DA0ABE"/>
    <w:rsid w:val="00DB1420"/>
    <w:rsid w:val="00DC1D96"/>
    <w:rsid w:val="00DC21A4"/>
    <w:rsid w:val="00DC4EBB"/>
    <w:rsid w:val="00DE13E7"/>
    <w:rsid w:val="00DE350F"/>
    <w:rsid w:val="00DF3F7C"/>
    <w:rsid w:val="00E06AD0"/>
    <w:rsid w:val="00E07E30"/>
    <w:rsid w:val="00E1013D"/>
    <w:rsid w:val="00E14495"/>
    <w:rsid w:val="00E3593B"/>
    <w:rsid w:val="00E36A6E"/>
    <w:rsid w:val="00E53A53"/>
    <w:rsid w:val="00E71919"/>
    <w:rsid w:val="00E733B4"/>
    <w:rsid w:val="00E80E9F"/>
    <w:rsid w:val="00E8348D"/>
    <w:rsid w:val="00E84422"/>
    <w:rsid w:val="00E86EB1"/>
    <w:rsid w:val="00E8726A"/>
    <w:rsid w:val="00E87E89"/>
    <w:rsid w:val="00EA4586"/>
    <w:rsid w:val="00EA5800"/>
    <w:rsid w:val="00EA7FD7"/>
    <w:rsid w:val="00EB6710"/>
    <w:rsid w:val="00EC5AA4"/>
    <w:rsid w:val="00ED1FCA"/>
    <w:rsid w:val="00ED4066"/>
    <w:rsid w:val="00ED41EB"/>
    <w:rsid w:val="00EE1B04"/>
    <w:rsid w:val="00EE5409"/>
    <w:rsid w:val="00EF728D"/>
    <w:rsid w:val="00EF7B8B"/>
    <w:rsid w:val="00F061AE"/>
    <w:rsid w:val="00F064BF"/>
    <w:rsid w:val="00F06863"/>
    <w:rsid w:val="00F0720B"/>
    <w:rsid w:val="00F07824"/>
    <w:rsid w:val="00F10100"/>
    <w:rsid w:val="00F12CD7"/>
    <w:rsid w:val="00F148DA"/>
    <w:rsid w:val="00F242C5"/>
    <w:rsid w:val="00F25360"/>
    <w:rsid w:val="00F4257C"/>
    <w:rsid w:val="00F542F1"/>
    <w:rsid w:val="00F56AC0"/>
    <w:rsid w:val="00F61A5F"/>
    <w:rsid w:val="00F717A1"/>
    <w:rsid w:val="00F77CF5"/>
    <w:rsid w:val="00F82AA2"/>
    <w:rsid w:val="00F9769D"/>
    <w:rsid w:val="00FB0486"/>
    <w:rsid w:val="00FB64B7"/>
    <w:rsid w:val="00FC0CD2"/>
    <w:rsid w:val="00FD4664"/>
    <w:rsid w:val="00FD7F5E"/>
    <w:rsid w:val="00FF0E74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  <w14:docId w14:val="036CF7C4"/>
  <w15:docId w15:val="{9E6E4EA0-065C-4E80-988D-9E914AA1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3F0"/>
    <w:rPr>
      <w:sz w:val="24"/>
      <w:szCs w:val="24"/>
    </w:rPr>
  </w:style>
  <w:style w:type="paragraph" w:styleId="Heading3">
    <w:name w:val="heading 3"/>
    <w:basedOn w:val="Normal"/>
    <w:next w:val="Normal"/>
    <w:qFormat/>
    <w:rsid w:val="008671AF"/>
    <w:pPr>
      <w:keepNext/>
      <w:jc w:val="center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qFormat/>
    <w:rsid w:val="00531EB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A7CF0"/>
    <w:pPr>
      <w:jc w:val="center"/>
    </w:pPr>
    <w:rPr>
      <w:b/>
      <w:bCs/>
      <w:sz w:val="28"/>
    </w:rPr>
  </w:style>
  <w:style w:type="table" w:styleId="TableGrid">
    <w:name w:val="Table Grid"/>
    <w:basedOn w:val="TableNormal"/>
    <w:rsid w:val="00BC7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B32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61C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61C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66FC"/>
  </w:style>
  <w:style w:type="character" w:customStyle="1" w:styleId="FooterChar">
    <w:name w:val="Footer Char"/>
    <w:basedOn w:val="DefaultParagraphFont"/>
    <w:link w:val="Footer"/>
    <w:uiPriority w:val="99"/>
    <w:rsid w:val="00B357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E988A2E79E8449F0650CE2300ECF1" ma:contentTypeVersion="1" ma:contentTypeDescription="Create a new document." ma:contentTypeScope="" ma:versionID="e8a27b9d7555148710da97ed619b21d7">
  <xsd:schema xmlns:xsd="http://www.w3.org/2001/XMLSchema" xmlns:p="http://schemas.microsoft.com/office/2006/metadata/properties" xmlns:ns1="8ee999e7-1c04-43c4-be5e-058acde6e9c7" targetNamespace="http://schemas.microsoft.com/office/2006/metadata/properties" ma:root="true" ma:fieldsID="a53699152501df7700419c0fd3a62e15" ns1:_="">
    <xsd:import namespace="8ee999e7-1c04-43c4-be5e-058acde6e9c7"/>
    <xsd:element name="properties">
      <xsd:complexType>
        <xsd:sequence>
          <xsd:element name="documentManagement">
            <xsd:complexType>
              <xsd:all>
                <xsd:element ref="ns1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ee999e7-1c04-43c4-be5e-058acde6e9c7" elementFormDefault="qualified">
    <xsd:import namespace="http://schemas.microsoft.com/office/2006/documentManagement/types"/>
    <xsd:element name="Description0" ma:index="0" nillable="true" ma:displayName="Description" ma:internalName="Description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escription0 xmlns="8ee999e7-1c04-43c4-be5e-058acde6e9c7">Quarterly Report for Prop 84 Funds</Description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9E014-FCE9-4930-A433-4FBFE38C4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999e7-1c04-43c4-be5e-058acde6e9c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68946DD-B7C0-4383-B9C9-8C602A0EF2B9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ee999e7-1c04-43c4-be5e-058acde6e9c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83EE9E-A8CD-4CD2-9EEF-CBEF8012A4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EF180C-C6DF-4562-B191-8FD2E95511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971</Characters>
  <Application>Microsoft Office Word</Application>
  <DocSecurity>0</DocSecurity>
  <Lines>74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Report: Proposition 84 Funds</vt:lpstr>
    </vt:vector>
  </TitlesOfParts>
  <Company>Caltrans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Report: Proposition 84 Funds</dc:title>
  <dc:creator>s137228</dc:creator>
  <cp:lastModifiedBy>Mariant, Kevin B@DOT</cp:lastModifiedBy>
  <cp:revision>6</cp:revision>
  <cp:lastPrinted>2019-07-30T20:28:00Z</cp:lastPrinted>
  <dcterms:created xsi:type="dcterms:W3CDTF">2019-07-30T20:22:00Z</dcterms:created>
  <dcterms:modified xsi:type="dcterms:W3CDTF">2024-11-12T22:37:00Z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0x010100760E988A2E79E8449F0650CE2300ECF1</vt:lpwstr>
  </property>
</Properties>
</file>