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F45C" w14:textId="77777777" w:rsidR="003B03B7" w:rsidRPr="0045702D" w:rsidRDefault="003B03B7" w:rsidP="001D3843">
      <w:pPr>
        <w:tabs>
          <w:tab w:val="left" w:pos="5760"/>
          <w:tab w:val="left" w:pos="6926"/>
        </w:tabs>
        <w:rPr>
          <w:rFonts w:ascii="Century Gothic" w:hAnsi="Century Gothic"/>
          <w:sz w:val="18"/>
          <w:szCs w:val="18"/>
        </w:rPr>
      </w:pPr>
      <w:r w:rsidRPr="0045702D">
        <w:rPr>
          <w:rFonts w:ascii="Century Gothic" w:hAnsi="Century Gothic"/>
          <w:sz w:val="18"/>
          <w:szCs w:val="18"/>
        </w:rPr>
        <w:t>Date _______________</w:t>
      </w:r>
      <w:r w:rsidRPr="0045702D">
        <w:rPr>
          <w:rFonts w:ascii="Century Gothic" w:hAnsi="Century Gothic"/>
          <w:sz w:val="18"/>
          <w:szCs w:val="18"/>
        </w:rPr>
        <w:tab/>
        <w:t>File Reference: _______________</w:t>
      </w:r>
    </w:p>
    <w:p w14:paraId="080A44DE" w14:textId="77777777" w:rsidR="003B03B7" w:rsidRPr="0045702D" w:rsidRDefault="003B03B7" w:rsidP="0045702D">
      <w:pPr>
        <w:tabs>
          <w:tab w:val="left" w:pos="5760"/>
          <w:tab w:val="left" w:pos="7110"/>
        </w:tabs>
        <w:rPr>
          <w:rFonts w:ascii="Century Gothic" w:hAnsi="Century Gothic"/>
          <w:sz w:val="18"/>
          <w:szCs w:val="18"/>
        </w:rPr>
      </w:pPr>
      <w:r w:rsidRPr="0045702D">
        <w:rPr>
          <w:rFonts w:ascii="Century Gothic" w:hAnsi="Century Gothic"/>
          <w:sz w:val="18"/>
          <w:szCs w:val="18"/>
        </w:rPr>
        <w:tab/>
      </w:r>
      <w:r w:rsidRPr="0045702D">
        <w:rPr>
          <w:rFonts w:ascii="Century Gothic" w:hAnsi="Century Gothic"/>
          <w:sz w:val="18"/>
          <w:szCs w:val="18"/>
        </w:rPr>
        <w:tab/>
        <w:t>_______________</w:t>
      </w:r>
    </w:p>
    <w:p w14:paraId="0D00AB27" w14:textId="77777777" w:rsidR="003B03B7" w:rsidRPr="0045702D" w:rsidRDefault="003B03B7">
      <w:pPr>
        <w:rPr>
          <w:rFonts w:ascii="Century Gothic" w:hAnsi="Century Gothic"/>
          <w:sz w:val="18"/>
          <w:szCs w:val="18"/>
        </w:rPr>
      </w:pPr>
    </w:p>
    <w:p w14:paraId="6DB2BAFA" w14:textId="77777777" w:rsidR="003B03B7" w:rsidRPr="0045702D" w:rsidRDefault="003B03B7">
      <w:pPr>
        <w:rPr>
          <w:rFonts w:ascii="Century Gothic" w:hAnsi="Century Gothic"/>
          <w:sz w:val="18"/>
          <w:szCs w:val="18"/>
        </w:rPr>
      </w:pPr>
      <w:r w:rsidRPr="0045702D">
        <w:rPr>
          <w:rFonts w:ascii="Century Gothic" w:hAnsi="Century Gothic"/>
          <w:sz w:val="18"/>
          <w:szCs w:val="18"/>
        </w:rPr>
        <w:t>_________________________</w:t>
      </w:r>
    </w:p>
    <w:p w14:paraId="7CBBF16B" w14:textId="77777777" w:rsidR="003B03B7" w:rsidRPr="0045702D" w:rsidRDefault="003B03B7">
      <w:pPr>
        <w:rPr>
          <w:rFonts w:ascii="Century Gothic" w:hAnsi="Century Gothic"/>
          <w:sz w:val="18"/>
          <w:szCs w:val="18"/>
        </w:rPr>
      </w:pPr>
      <w:r w:rsidRPr="0045702D">
        <w:rPr>
          <w:rFonts w:ascii="Century Gothic" w:hAnsi="Century Gothic"/>
          <w:sz w:val="18"/>
          <w:szCs w:val="18"/>
        </w:rPr>
        <w:t>_________________________</w:t>
      </w:r>
    </w:p>
    <w:p w14:paraId="51298597" w14:textId="77777777" w:rsidR="003B03B7" w:rsidRPr="0045702D" w:rsidRDefault="003B03B7">
      <w:pPr>
        <w:rPr>
          <w:rFonts w:ascii="Century Gothic" w:hAnsi="Century Gothic"/>
          <w:sz w:val="18"/>
          <w:szCs w:val="18"/>
        </w:rPr>
      </w:pPr>
      <w:r w:rsidRPr="0045702D">
        <w:rPr>
          <w:rFonts w:ascii="Century Gothic" w:hAnsi="Century Gothic"/>
          <w:sz w:val="18"/>
          <w:szCs w:val="18"/>
        </w:rPr>
        <w:t>_________________________</w:t>
      </w:r>
    </w:p>
    <w:p w14:paraId="40F6C51A" w14:textId="77777777" w:rsidR="003B03B7" w:rsidRPr="0045702D" w:rsidRDefault="003B03B7">
      <w:pPr>
        <w:rPr>
          <w:rFonts w:ascii="Century Gothic" w:hAnsi="Century Gothic"/>
          <w:sz w:val="18"/>
          <w:szCs w:val="18"/>
        </w:rPr>
      </w:pPr>
    </w:p>
    <w:p w14:paraId="55F448B7" w14:textId="77777777" w:rsidR="003B03B7" w:rsidRPr="0045702D" w:rsidRDefault="003B03B7">
      <w:pPr>
        <w:rPr>
          <w:rFonts w:ascii="Century Gothic" w:hAnsi="Century Gothic"/>
          <w:sz w:val="18"/>
          <w:szCs w:val="18"/>
        </w:rPr>
      </w:pPr>
    </w:p>
    <w:p w14:paraId="17967F42" w14:textId="77777777" w:rsidR="003B03B7" w:rsidRPr="0045702D" w:rsidRDefault="003B03B7">
      <w:pPr>
        <w:rPr>
          <w:rFonts w:ascii="Century Gothic" w:hAnsi="Century Gothic"/>
          <w:sz w:val="18"/>
          <w:szCs w:val="18"/>
        </w:rPr>
      </w:pPr>
      <w:r w:rsidRPr="0045702D">
        <w:rPr>
          <w:rFonts w:ascii="Century Gothic" w:hAnsi="Century Gothic"/>
          <w:sz w:val="18"/>
          <w:szCs w:val="18"/>
        </w:rPr>
        <w:t>Dear _______________:</w:t>
      </w:r>
    </w:p>
    <w:p w14:paraId="039CB43D" w14:textId="77777777" w:rsidR="003B03B7" w:rsidRPr="0045702D" w:rsidRDefault="003B03B7">
      <w:pPr>
        <w:rPr>
          <w:rFonts w:ascii="Century Gothic" w:hAnsi="Century Gothic"/>
          <w:sz w:val="18"/>
          <w:szCs w:val="18"/>
        </w:rPr>
      </w:pPr>
    </w:p>
    <w:p w14:paraId="2DBB308C" w14:textId="77777777" w:rsidR="003B03B7" w:rsidRPr="0045702D" w:rsidRDefault="003B03B7">
      <w:pPr>
        <w:rPr>
          <w:rFonts w:ascii="Century Gothic" w:hAnsi="Century Gothic"/>
          <w:sz w:val="18"/>
          <w:szCs w:val="18"/>
        </w:rPr>
      </w:pPr>
      <w:r w:rsidRPr="0045702D">
        <w:rPr>
          <w:rFonts w:ascii="Century Gothic" w:hAnsi="Century Gothic"/>
          <w:sz w:val="18"/>
          <w:szCs w:val="18"/>
        </w:rPr>
        <w:t>On ____________________, 20___, you were given both written and verbal explanations of the relocation assistance services, benefits and options available to you</w:t>
      </w:r>
      <w:r w:rsidR="009D56EC" w:rsidRPr="0045702D">
        <w:rPr>
          <w:rFonts w:ascii="Century Gothic" w:hAnsi="Century Gothic"/>
          <w:sz w:val="18"/>
          <w:szCs w:val="18"/>
        </w:rPr>
        <w:t xml:space="preserve">. </w:t>
      </w:r>
      <w:r w:rsidR="00806D39" w:rsidRPr="0045702D">
        <w:rPr>
          <w:rFonts w:ascii="Century Gothic" w:hAnsi="Century Gothic"/>
          <w:sz w:val="18"/>
          <w:szCs w:val="18"/>
        </w:rPr>
        <w:t xml:space="preserve"> </w:t>
      </w:r>
      <w:r w:rsidRPr="0045702D">
        <w:rPr>
          <w:rFonts w:ascii="Century Gothic" w:hAnsi="Century Gothic"/>
          <w:sz w:val="18"/>
          <w:szCs w:val="18"/>
        </w:rPr>
        <w:t>In addition to the 90</w:t>
      </w:r>
      <w:r w:rsidRPr="0045702D">
        <w:rPr>
          <w:rFonts w:ascii="Century Gothic" w:hAnsi="Century Gothic"/>
          <w:sz w:val="18"/>
          <w:szCs w:val="18"/>
        </w:rPr>
        <w:noBreakHyphen/>
        <w:t>day notice and advisory assistance, you may be entitled to the following monetary benefits:</w:t>
      </w:r>
    </w:p>
    <w:p w14:paraId="01424108" w14:textId="77777777" w:rsidR="003B03B7" w:rsidRPr="0045702D" w:rsidRDefault="003B03B7">
      <w:pPr>
        <w:rPr>
          <w:rFonts w:ascii="Century Gothic" w:hAnsi="Century Gothic"/>
          <w:sz w:val="18"/>
          <w:szCs w:val="18"/>
        </w:rPr>
      </w:pPr>
    </w:p>
    <w:p w14:paraId="65C57F09" w14:textId="77777777" w:rsidR="003B03B7" w:rsidRPr="0045702D" w:rsidRDefault="003B03B7" w:rsidP="000A2BBB">
      <w:pPr>
        <w:pStyle w:val="ListParagraph"/>
        <w:numPr>
          <w:ilvl w:val="0"/>
          <w:numId w:val="10"/>
        </w:numPr>
        <w:tabs>
          <w:tab w:val="left" w:pos="360"/>
          <w:tab w:val="left" w:pos="720"/>
        </w:tabs>
        <w:rPr>
          <w:rFonts w:ascii="Century Gothic" w:hAnsi="Century Gothic"/>
          <w:sz w:val="18"/>
          <w:szCs w:val="18"/>
        </w:rPr>
      </w:pPr>
      <w:r w:rsidRPr="0045702D">
        <w:rPr>
          <w:rFonts w:ascii="Century Gothic" w:hAnsi="Century Gothic"/>
          <w:b/>
          <w:bCs/>
          <w:sz w:val="18"/>
          <w:szCs w:val="18"/>
        </w:rPr>
        <w:t>MOVING EXPENSES</w:t>
      </w:r>
      <w:r w:rsidR="009D56EC" w:rsidRPr="0045702D">
        <w:rPr>
          <w:rFonts w:ascii="Century Gothic" w:hAnsi="Century Gothic"/>
          <w:b/>
          <w:bCs/>
          <w:sz w:val="18"/>
          <w:szCs w:val="18"/>
        </w:rPr>
        <w:t>:</w:t>
      </w:r>
      <w:r w:rsidR="00806D39" w:rsidRPr="0045702D">
        <w:rPr>
          <w:rFonts w:ascii="Century Gothic" w:hAnsi="Century Gothic"/>
          <w:b/>
          <w:bCs/>
          <w:sz w:val="18"/>
          <w:szCs w:val="18"/>
        </w:rPr>
        <w:t>  </w:t>
      </w:r>
      <w:r w:rsidRPr="0045702D">
        <w:rPr>
          <w:rFonts w:ascii="Century Gothic" w:hAnsi="Century Gothic"/>
          <w:sz w:val="18"/>
          <w:szCs w:val="18"/>
        </w:rPr>
        <w:t>Depending on your situation, you may select one of the following options</w:t>
      </w:r>
      <w:r w:rsidR="009D56EC" w:rsidRPr="0045702D">
        <w:rPr>
          <w:rFonts w:ascii="Century Gothic" w:hAnsi="Century Gothic"/>
          <w:sz w:val="18"/>
          <w:szCs w:val="18"/>
        </w:rPr>
        <w:t xml:space="preserve">. </w:t>
      </w:r>
      <w:r w:rsidR="00806D39" w:rsidRPr="0045702D">
        <w:rPr>
          <w:rFonts w:ascii="Century Gothic" w:hAnsi="Century Gothic"/>
          <w:sz w:val="18"/>
          <w:szCs w:val="18"/>
        </w:rPr>
        <w:t xml:space="preserve"> </w:t>
      </w:r>
      <w:r w:rsidRPr="0045702D">
        <w:rPr>
          <w:rFonts w:ascii="Century Gothic" w:hAnsi="Century Gothic"/>
          <w:sz w:val="18"/>
          <w:szCs w:val="18"/>
        </w:rPr>
        <w:t>In rare circumstances, you may be eligible for a combination of the following</w:t>
      </w:r>
      <w:r w:rsidR="009D56EC" w:rsidRPr="0045702D">
        <w:rPr>
          <w:rFonts w:ascii="Century Gothic" w:hAnsi="Century Gothic"/>
          <w:sz w:val="18"/>
          <w:szCs w:val="18"/>
        </w:rPr>
        <w:t>.</w:t>
      </w:r>
      <w:r w:rsidR="00806D39"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Pr="0045702D">
        <w:rPr>
          <w:rFonts w:ascii="Century Gothic" w:hAnsi="Century Gothic"/>
          <w:sz w:val="18"/>
          <w:szCs w:val="18"/>
        </w:rPr>
        <w:t>You must discuss this fully with your relocation agent.</w:t>
      </w:r>
    </w:p>
    <w:p w14:paraId="64A75FC6" w14:textId="77777777" w:rsidR="003B03B7" w:rsidRPr="0045702D" w:rsidRDefault="003B03B7" w:rsidP="000A2BBB">
      <w:pPr>
        <w:pStyle w:val="ListParagraph"/>
        <w:numPr>
          <w:ilvl w:val="0"/>
          <w:numId w:val="12"/>
        </w:numPr>
        <w:tabs>
          <w:tab w:val="left" w:pos="360"/>
          <w:tab w:val="left" w:pos="720"/>
        </w:tabs>
        <w:spacing w:before="120"/>
        <w:rPr>
          <w:rFonts w:ascii="Century Gothic" w:hAnsi="Century Gothic"/>
          <w:sz w:val="18"/>
          <w:szCs w:val="18"/>
        </w:rPr>
      </w:pPr>
      <w:r w:rsidRPr="0045702D">
        <w:rPr>
          <w:rFonts w:ascii="Century Gothic" w:hAnsi="Century Gothic"/>
          <w:sz w:val="18"/>
          <w:szCs w:val="18"/>
        </w:rPr>
        <w:t>Fixed Moving Schedule based on number of rooms</w:t>
      </w:r>
      <w:r w:rsidR="009D56EC" w:rsidRPr="0045702D">
        <w:rPr>
          <w:rFonts w:ascii="Century Gothic" w:hAnsi="Century Gothic"/>
          <w:sz w:val="18"/>
          <w:szCs w:val="18"/>
        </w:rPr>
        <w:t xml:space="preserve">. </w:t>
      </w:r>
      <w:r w:rsidR="00806D39" w:rsidRPr="0045702D">
        <w:rPr>
          <w:rFonts w:ascii="Century Gothic" w:hAnsi="Century Gothic"/>
          <w:sz w:val="18"/>
          <w:szCs w:val="18"/>
        </w:rPr>
        <w:t xml:space="preserve"> </w:t>
      </w:r>
      <w:r w:rsidRPr="0045702D">
        <w:rPr>
          <w:rFonts w:ascii="Century Gothic" w:hAnsi="Century Gothic"/>
          <w:sz w:val="18"/>
          <w:szCs w:val="18"/>
        </w:rPr>
        <w:t xml:space="preserve">Your entitlement under this option is $__________ based on </w:t>
      </w:r>
      <w:r w:rsidR="00111A90" w:rsidRPr="0045702D">
        <w:rPr>
          <w:rFonts w:ascii="Century Gothic" w:hAnsi="Century Gothic"/>
          <w:sz w:val="18"/>
          <w:szCs w:val="18"/>
        </w:rPr>
        <w:t xml:space="preserve">_____ </w:t>
      </w:r>
      <w:r w:rsidRPr="0045702D">
        <w:rPr>
          <w:rFonts w:ascii="Century Gothic" w:hAnsi="Century Gothic"/>
          <w:sz w:val="18"/>
          <w:szCs w:val="18"/>
        </w:rPr>
        <w:t>rooms of personal property</w:t>
      </w:r>
      <w:r w:rsidR="009D56EC" w:rsidRPr="0045702D">
        <w:rPr>
          <w:rFonts w:ascii="Century Gothic" w:hAnsi="Century Gothic"/>
          <w:sz w:val="18"/>
          <w:szCs w:val="18"/>
        </w:rPr>
        <w:t xml:space="preserve">. </w:t>
      </w:r>
      <w:r w:rsidR="00806D39" w:rsidRPr="0045702D">
        <w:rPr>
          <w:rFonts w:ascii="Century Gothic" w:hAnsi="Century Gothic"/>
          <w:sz w:val="18"/>
          <w:szCs w:val="18"/>
        </w:rPr>
        <w:t xml:space="preserve"> </w:t>
      </w:r>
      <w:r w:rsidRPr="0045702D">
        <w:rPr>
          <w:rFonts w:ascii="Century Gothic" w:hAnsi="Century Gothic"/>
          <w:sz w:val="18"/>
          <w:szCs w:val="18"/>
        </w:rPr>
        <w:t>This entitlement includes a dislocation allowance to connect utilities and/or appliances at the replacement site</w:t>
      </w:r>
      <w:r w:rsidR="009D56EC" w:rsidRPr="0045702D">
        <w:rPr>
          <w:rFonts w:ascii="Century Gothic" w:hAnsi="Century Gothic"/>
          <w:sz w:val="18"/>
          <w:szCs w:val="18"/>
        </w:rPr>
        <w:t>.</w:t>
      </w:r>
      <w:r w:rsidR="00806D39"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Pr="0045702D">
        <w:rPr>
          <w:rFonts w:ascii="Century Gothic" w:hAnsi="Century Gothic"/>
          <w:sz w:val="18"/>
          <w:szCs w:val="18"/>
        </w:rPr>
        <w:t>OR</w:t>
      </w:r>
    </w:p>
    <w:p w14:paraId="04121CA1" w14:textId="77777777" w:rsidR="003B03B7" w:rsidRPr="0045702D" w:rsidRDefault="003B03B7" w:rsidP="000A2BBB">
      <w:pPr>
        <w:pStyle w:val="ListParagraph"/>
        <w:numPr>
          <w:ilvl w:val="0"/>
          <w:numId w:val="12"/>
        </w:numPr>
        <w:tabs>
          <w:tab w:val="left" w:pos="360"/>
          <w:tab w:val="left" w:pos="720"/>
        </w:tabs>
        <w:spacing w:before="120"/>
        <w:rPr>
          <w:rFonts w:ascii="Century Gothic" w:hAnsi="Century Gothic"/>
          <w:sz w:val="18"/>
          <w:szCs w:val="18"/>
        </w:rPr>
      </w:pPr>
      <w:r w:rsidRPr="0045702D">
        <w:rPr>
          <w:rFonts w:ascii="Century Gothic" w:hAnsi="Century Gothic"/>
          <w:sz w:val="18"/>
          <w:szCs w:val="18"/>
        </w:rPr>
        <w:t>Moving Service Authorization where the Department makes direct payment to an approved commercial mover (see attached list of eligible movers for your area)</w:t>
      </w:r>
      <w:r w:rsidR="009D56EC" w:rsidRPr="0045702D">
        <w:rPr>
          <w:rFonts w:ascii="Century Gothic" w:hAnsi="Century Gothic"/>
          <w:sz w:val="18"/>
          <w:szCs w:val="18"/>
        </w:rPr>
        <w:t>.</w:t>
      </w:r>
      <w:r w:rsidR="00806D39"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Pr="0045702D">
        <w:rPr>
          <w:rFonts w:ascii="Century Gothic" w:hAnsi="Century Gothic"/>
          <w:sz w:val="18"/>
          <w:szCs w:val="18"/>
        </w:rPr>
        <w:t>OR</w:t>
      </w:r>
    </w:p>
    <w:p w14:paraId="45E0FCF8" w14:textId="77777777" w:rsidR="003B03B7" w:rsidRPr="0045702D" w:rsidRDefault="003B03B7" w:rsidP="000A2BBB">
      <w:pPr>
        <w:pStyle w:val="BodyTextIndent"/>
        <w:numPr>
          <w:ilvl w:val="0"/>
          <w:numId w:val="12"/>
        </w:numPr>
        <w:spacing w:before="120"/>
        <w:rPr>
          <w:rFonts w:ascii="Century Gothic" w:hAnsi="Century Gothic"/>
          <w:sz w:val="18"/>
          <w:szCs w:val="18"/>
        </w:rPr>
      </w:pPr>
      <w:r w:rsidRPr="0045702D">
        <w:rPr>
          <w:rFonts w:ascii="Century Gothic" w:hAnsi="Century Gothic"/>
          <w:sz w:val="18"/>
          <w:szCs w:val="18"/>
        </w:rPr>
        <w:t>Actual Cost Move by for</w:t>
      </w:r>
      <w:r w:rsidRPr="0045702D">
        <w:rPr>
          <w:rFonts w:ascii="Century Gothic" w:hAnsi="Century Gothic"/>
          <w:sz w:val="18"/>
          <w:szCs w:val="18"/>
        </w:rPr>
        <w:noBreakHyphen/>
        <w:t>hire carrier based on the lowest of two written estimates you obtain and submit to the Department</w:t>
      </w:r>
      <w:r w:rsidR="009D56EC" w:rsidRPr="0045702D">
        <w:rPr>
          <w:rFonts w:ascii="Century Gothic" w:hAnsi="Century Gothic"/>
          <w:sz w:val="18"/>
          <w:szCs w:val="18"/>
        </w:rPr>
        <w:t xml:space="preserve">. </w:t>
      </w:r>
      <w:r w:rsidRPr="0045702D">
        <w:rPr>
          <w:rFonts w:ascii="Century Gothic" w:hAnsi="Century Gothic"/>
          <w:sz w:val="18"/>
          <w:szCs w:val="18"/>
        </w:rPr>
        <w:t>Payment will only be made after you submit paid invoices and proof of payment to the Department.</w:t>
      </w:r>
    </w:p>
    <w:p w14:paraId="63557D93" w14:textId="77777777" w:rsidR="003B03B7" w:rsidRPr="0045702D" w:rsidRDefault="003B03B7" w:rsidP="008D45CA">
      <w:pPr>
        <w:pStyle w:val="Header"/>
        <w:tabs>
          <w:tab w:val="left" w:pos="360"/>
          <w:tab w:val="left" w:pos="720"/>
        </w:tabs>
        <w:rPr>
          <w:rFonts w:ascii="Century Gothic" w:hAnsi="Century Gothic"/>
          <w:sz w:val="18"/>
          <w:szCs w:val="18"/>
        </w:rPr>
      </w:pPr>
    </w:p>
    <w:p w14:paraId="61BF552E" w14:textId="77777777" w:rsidR="00431FAB" w:rsidRPr="0045702D" w:rsidRDefault="003B03B7" w:rsidP="000A2BBB">
      <w:pPr>
        <w:pStyle w:val="ListParagraph"/>
        <w:numPr>
          <w:ilvl w:val="0"/>
          <w:numId w:val="10"/>
        </w:numPr>
        <w:tabs>
          <w:tab w:val="left" w:pos="360"/>
          <w:tab w:val="left" w:pos="720"/>
        </w:tabs>
        <w:rPr>
          <w:rFonts w:ascii="Century Gothic" w:hAnsi="Century Gothic"/>
          <w:bCs/>
          <w:sz w:val="18"/>
          <w:szCs w:val="18"/>
        </w:rPr>
      </w:pPr>
      <w:r w:rsidRPr="0045702D">
        <w:rPr>
          <w:rFonts w:ascii="Century Gothic" w:hAnsi="Century Gothic"/>
          <w:b/>
          <w:bCs/>
          <w:sz w:val="18"/>
          <w:szCs w:val="18"/>
        </w:rPr>
        <w:t>REPLACEMENT HOUSING PAYMENTS</w:t>
      </w:r>
      <w:r w:rsidR="009D56EC" w:rsidRPr="0045702D">
        <w:rPr>
          <w:rFonts w:ascii="Century Gothic" w:hAnsi="Century Gothic"/>
          <w:b/>
          <w:bCs/>
          <w:sz w:val="18"/>
          <w:szCs w:val="18"/>
        </w:rPr>
        <w:t>:</w:t>
      </w:r>
      <w:r w:rsidR="00806D39" w:rsidRPr="0045702D">
        <w:rPr>
          <w:rFonts w:ascii="Century Gothic" w:hAnsi="Century Gothic"/>
          <w:b/>
          <w:bCs/>
          <w:sz w:val="18"/>
          <w:szCs w:val="18"/>
        </w:rPr>
        <w:t>  </w:t>
      </w:r>
      <w:r w:rsidR="00431FAB" w:rsidRPr="0045702D">
        <w:rPr>
          <w:rFonts w:ascii="Century Gothic" w:hAnsi="Century Gothic"/>
          <w:bCs/>
          <w:sz w:val="18"/>
          <w:szCs w:val="18"/>
        </w:rPr>
        <w:t>Under “Last Resort Housing” guidelines, you are eligible for a RELOCATION ASSISTANCE payment to assist you in renting a replacement dwelling.</w:t>
      </w:r>
      <w:r w:rsidR="00806D39" w:rsidRPr="0045702D">
        <w:rPr>
          <w:rFonts w:ascii="Century Gothic" w:hAnsi="Century Gothic"/>
          <w:bCs/>
          <w:sz w:val="18"/>
          <w:szCs w:val="18"/>
        </w:rPr>
        <w:t xml:space="preserve"> </w:t>
      </w:r>
      <w:r w:rsidR="00431FAB" w:rsidRPr="0045702D">
        <w:rPr>
          <w:rFonts w:ascii="Century Gothic" w:hAnsi="Century Gothic"/>
          <w:bCs/>
          <w:sz w:val="18"/>
          <w:szCs w:val="18"/>
        </w:rPr>
        <w:t xml:space="preserve"> The Department’s MAXIMUM contribution toward your replacement dwelling will be 42 times the differen</w:t>
      </w:r>
      <w:r w:rsidR="004E58DA" w:rsidRPr="0045702D">
        <w:rPr>
          <w:rFonts w:ascii="Century Gothic" w:hAnsi="Century Gothic"/>
          <w:bCs/>
          <w:sz w:val="18"/>
          <w:szCs w:val="18"/>
        </w:rPr>
        <w:t>ce</w:t>
      </w:r>
      <w:r w:rsidR="00431FAB" w:rsidRPr="0045702D">
        <w:rPr>
          <w:rFonts w:ascii="Century Gothic" w:hAnsi="Century Gothic"/>
          <w:bCs/>
          <w:sz w:val="18"/>
          <w:szCs w:val="18"/>
        </w:rPr>
        <w:t xml:space="preserve"> between the lesser of either:</w:t>
      </w:r>
      <w:r w:rsidR="00806D39" w:rsidRPr="0045702D">
        <w:rPr>
          <w:rFonts w:ascii="Century Gothic" w:hAnsi="Century Gothic"/>
          <w:b/>
          <w:bCs/>
          <w:sz w:val="18"/>
          <w:szCs w:val="18"/>
        </w:rPr>
        <w:t>  </w:t>
      </w:r>
      <w:r w:rsidR="00431FAB" w:rsidRPr="0045702D">
        <w:rPr>
          <w:rFonts w:ascii="Century Gothic" w:hAnsi="Century Gothic"/>
          <w:bCs/>
          <w:sz w:val="18"/>
          <w:szCs w:val="18"/>
        </w:rPr>
        <w:t>a) the Department’s estimate of the monthly cost of rent and estimated average monthly cost of utilities for comparable replacement dwelling, or b) the monthly rent and estimated average monthly cost of utilities for the decent, safe, and sanitary dwelling actually occupied by the displaced person(s)</w:t>
      </w:r>
      <w:r w:rsidR="002F39A5" w:rsidRPr="0045702D">
        <w:rPr>
          <w:rFonts w:ascii="Century Gothic" w:hAnsi="Century Gothic"/>
          <w:bCs/>
          <w:sz w:val="18"/>
          <w:szCs w:val="18"/>
        </w:rPr>
        <w:t xml:space="preserve"> </w:t>
      </w:r>
      <w:r w:rsidR="00B26499" w:rsidRPr="0045702D">
        <w:rPr>
          <w:rFonts w:ascii="Century Gothic" w:hAnsi="Century Gothic"/>
          <w:bCs/>
          <w:sz w:val="18"/>
          <w:szCs w:val="18"/>
        </w:rPr>
        <w:t>--A</w:t>
      </w:r>
      <w:r w:rsidR="00E96E48" w:rsidRPr="0045702D">
        <w:rPr>
          <w:rFonts w:ascii="Century Gothic" w:hAnsi="Century Gothic"/>
          <w:sz w:val="18"/>
          <w:szCs w:val="18"/>
        </w:rPr>
        <w:t>ND</w:t>
      </w:r>
      <w:r w:rsidR="002F39A5" w:rsidRPr="0045702D">
        <w:rPr>
          <w:rFonts w:ascii="Century Gothic" w:hAnsi="Century Gothic"/>
          <w:sz w:val="18"/>
          <w:szCs w:val="18"/>
        </w:rPr>
        <w:t xml:space="preserve">-- </w:t>
      </w:r>
      <w:r w:rsidR="00E96E48" w:rsidRPr="0045702D">
        <w:rPr>
          <w:rFonts w:ascii="Century Gothic" w:hAnsi="Century Gothic"/>
          <w:sz w:val="18"/>
          <w:szCs w:val="18"/>
        </w:rPr>
        <w:t>the base monthly rent (as defined below) during the three months before the displacement.</w:t>
      </w:r>
    </w:p>
    <w:p w14:paraId="0433AB51" w14:textId="77777777" w:rsidR="00431FAB" w:rsidRPr="0045702D" w:rsidRDefault="00431FAB" w:rsidP="008D45CA">
      <w:pPr>
        <w:pStyle w:val="Header"/>
        <w:tabs>
          <w:tab w:val="left" w:pos="360"/>
          <w:tab w:val="left" w:pos="720"/>
        </w:tabs>
        <w:rPr>
          <w:rFonts w:ascii="Century Gothic" w:hAnsi="Century Gothic"/>
          <w:sz w:val="18"/>
          <w:szCs w:val="18"/>
        </w:rPr>
      </w:pPr>
    </w:p>
    <w:p w14:paraId="4D400197" w14:textId="77777777" w:rsidR="00E96E48" w:rsidRPr="0045702D" w:rsidRDefault="00966BD3" w:rsidP="00966BD3">
      <w:pPr>
        <w:tabs>
          <w:tab w:val="left" w:pos="360"/>
          <w:tab w:val="left" w:pos="720"/>
        </w:tabs>
        <w:rPr>
          <w:rFonts w:ascii="Century Gothic" w:hAnsi="Century Gothic"/>
          <w:sz w:val="18"/>
          <w:szCs w:val="18"/>
        </w:rPr>
      </w:pPr>
      <w:r w:rsidRPr="0045702D">
        <w:rPr>
          <w:rFonts w:ascii="Century Gothic" w:hAnsi="Century Gothic"/>
          <w:sz w:val="18"/>
          <w:szCs w:val="18"/>
        </w:rPr>
        <w:tab/>
      </w:r>
      <w:r w:rsidR="00E96E48" w:rsidRPr="0045702D">
        <w:rPr>
          <w:rFonts w:ascii="Century Gothic" w:hAnsi="Century Gothic"/>
          <w:sz w:val="18"/>
          <w:szCs w:val="18"/>
        </w:rPr>
        <w:t>Base monthly rent is defined as the lesser of:</w:t>
      </w:r>
    </w:p>
    <w:p w14:paraId="2B89DC6B" w14:textId="77777777" w:rsidR="00E96E48" w:rsidRPr="0045702D" w:rsidRDefault="00E96E48" w:rsidP="000A2BBB">
      <w:pPr>
        <w:pStyle w:val="BodyTextIndent"/>
        <w:numPr>
          <w:ilvl w:val="0"/>
          <w:numId w:val="13"/>
        </w:numPr>
        <w:rPr>
          <w:rFonts w:ascii="Century Gothic" w:hAnsi="Century Gothic"/>
          <w:sz w:val="18"/>
          <w:szCs w:val="18"/>
        </w:rPr>
      </w:pPr>
      <w:r w:rsidRPr="0045702D">
        <w:rPr>
          <w:rFonts w:ascii="Century Gothic" w:hAnsi="Century Gothic"/>
          <w:sz w:val="18"/>
          <w:szCs w:val="18"/>
        </w:rPr>
        <w:t>the average monthly cost for rent and utilities at the displacement dwelling,</w:t>
      </w:r>
    </w:p>
    <w:p w14:paraId="62D9B130" w14:textId="77777777" w:rsidR="00E96E48" w:rsidRPr="0045702D" w:rsidRDefault="00E96E48" w:rsidP="000A2BBB">
      <w:pPr>
        <w:pStyle w:val="BodyTextIndent"/>
        <w:numPr>
          <w:ilvl w:val="0"/>
          <w:numId w:val="13"/>
        </w:numPr>
        <w:rPr>
          <w:rFonts w:ascii="Century Gothic" w:hAnsi="Century Gothic"/>
          <w:sz w:val="18"/>
          <w:szCs w:val="18"/>
        </w:rPr>
      </w:pPr>
      <w:r w:rsidRPr="0045702D">
        <w:rPr>
          <w:rFonts w:ascii="Century Gothic" w:hAnsi="Century Gothic"/>
          <w:sz w:val="18"/>
          <w:szCs w:val="18"/>
        </w:rPr>
        <w:t>30% of the gross monthly income of the displaced person(s) if the total amount is classified as “low income” by the U.S. Department of Housing and Urban Development, or</w:t>
      </w:r>
    </w:p>
    <w:p w14:paraId="546F60BE" w14:textId="77777777" w:rsidR="00E96E48" w:rsidRPr="0045702D" w:rsidRDefault="00E96E48" w:rsidP="000A2BBB">
      <w:pPr>
        <w:pStyle w:val="BodyTextIndent"/>
        <w:numPr>
          <w:ilvl w:val="0"/>
          <w:numId w:val="13"/>
        </w:numPr>
        <w:rPr>
          <w:rFonts w:ascii="Century Gothic" w:hAnsi="Century Gothic"/>
          <w:sz w:val="18"/>
          <w:szCs w:val="18"/>
        </w:rPr>
      </w:pPr>
      <w:r w:rsidRPr="0045702D">
        <w:rPr>
          <w:rFonts w:ascii="Century Gothic" w:hAnsi="Century Gothic"/>
          <w:sz w:val="18"/>
          <w:szCs w:val="18"/>
        </w:rPr>
        <w:t>if receiving a welfare assistance payment, the portion of such payment that is specifically designated for shelter and utilities.</w:t>
      </w:r>
      <w:r w:rsidR="00806D39" w:rsidRPr="0045702D">
        <w:rPr>
          <w:rFonts w:ascii="Century Gothic" w:hAnsi="Century Gothic"/>
          <w:sz w:val="18"/>
          <w:szCs w:val="18"/>
        </w:rPr>
        <w:t xml:space="preserve"> </w:t>
      </w:r>
      <w:r w:rsidRPr="0045702D">
        <w:rPr>
          <w:rFonts w:ascii="Century Gothic" w:hAnsi="Century Gothic"/>
          <w:sz w:val="18"/>
          <w:szCs w:val="18"/>
        </w:rPr>
        <w:t xml:space="preserve"> Failure to supply adequate income information may result in a delay or denial of benefits.</w:t>
      </w:r>
    </w:p>
    <w:p w14:paraId="4FDF3EDA" w14:textId="77777777" w:rsidR="00E96E48" w:rsidRPr="0045702D" w:rsidRDefault="00E96E48" w:rsidP="008D45CA">
      <w:pPr>
        <w:rPr>
          <w:rFonts w:ascii="Century Gothic" w:hAnsi="Century Gothic"/>
          <w:sz w:val="18"/>
          <w:szCs w:val="18"/>
        </w:rPr>
      </w:pPr>
    </w:p>
    <w:p w14:paraId="427B0544" w14:textId="77777777" w:rsidR="00E96E48" w:rsidRPr="0045702D" w:rsidRDefault="00E96E48" w:rsidP="008D45CA">
      <w:pPr>
        <w:rPr>
          <w:rFonts w:ascii="Century Gothic" w:hAnsi="Century Gothic"/>
          <w:sz w:val="18"/>
          <w:szCs w:val="18"/>
        </w:rPr>
      </w:pPr>
      <w:r w:rsidRPr="0045702D">
        <w:rPr>
          <w:rFonts w:ascii="Century Gothic" w:hAnsi="Century Gothic"/>
          <w:sz w:val="18"/>
          <w:szCs w:val="18"/>
        </w:rPr>
        <w:t>(If the Department has determined that the rent you are paying is more than 25% below economic rent, then the RENT DIFFERENTIAL payment will be based on other provisions of the law.)</w:t>
      </w:r>
    </w:p>
    <w:p w14:paraId="0485D3E7" w14:textId="77777777" w:rsidR="00E96E48" w:rsidRPr="0045702D" w:rsidRDefault="00E96E48" w:rsidP="008D45CA">
      <w:pPr>
        <w:rPr>
          <w:rFonts w:ascii="Century Gothic" w:hAnsi="Century Gothic"/>
          <w:sz w:val="18"/>
          <w:szCs w:val="18"/>
        </w:rPr>
      </w:pPr>
    </w:p>
    <w:p w14:paraId="1D1F025D" w14:textId="77777777" w:rsidR="00E96E48" w:rsidRPr="0045702D" w:rsidRDefault="00E96E48" w:rsidP="008D45CA">
      <w:pPr>
        <w:rPr>
          <w:rFonts w:ascii="Century Gothic" w:hAnsi="Century Gothic"/>
          <w:sz w:val="18"/>
          <w:szCs w:val="18"/>
        </w:rPr>
      </w:pPr>
      <w:r w:rsidRPr="0045702D">
        <w:rPr>
          <w:rFonts w:ascii="Century Gothic" w:hAnsi="Century Gothic"/>
          <w:sz w:val="18"/>
          <w:szCs w:val="18"/>
        </w:rPr>
        <w:t>Considering your base monthly rent, including utilities, and the cost of comparable replacement property, the Department’s maximum contribution will be:</w:t>
      </w:r>
      <w:r w:rsidR="00806D39" w:rsidRPr="0045702D">
        <w:rPr>
          <w:rFonts w:ascii="Century Gothic" w:hAnsi="Century Gothic"/>
          <w:b/>
          <w:bCs/>
          <w:sz w:val="18"/>
          <w:szCs w:val="18"/>
        </w:rPr>
        <w:t>  </w:t>
      </w:r>
      <w:r w:rsidRPr="0045702D">
        <w:rPr>
          <w:rFonts w:ascii="Century Gothic" w:hAnsi="Century Gothic"/>
          <w:sz w:val="18"/>
          <w:szCs w:val="18"/>
        </w:rPr>
        <w:t>42 x $____________________ = $____________________</w:t>
      </w:r>
    </w:p>
    <w:p w14:paraId="49AA5B2A" w14:textId="77777777" w:rsidR="001D3843" w:rsidRPr="0045702D" w:rsidRDefault="001D3843" w:rsidP="008D45CA">
      <w:pPr>
        <w:rPr>
          <w:rFonts w:ascii="Century Gothic" w:hAnsi="Century Gothic"/>
          <w:sz w:val="18"/>
          <w:szCs w:val="18"/>
        </w:rPr>
      </w:pPr>
    </w:p>
    <w:p w14:paraId="277828A2" w14:textId="77777777" w:rsidR="001D3843" w:rsidRPr="0045702D" w:rsidRDefault="001D3843" w:rsidP="001D3843">
      <w:pPr>
        <w:rPr>
          <w:rFonts w:ascii="Century Gothic" w:hAnsi="Century Gothic"/>
          <w:sz w:val="18"/>
          <w:szCs w:val="18"/>
        </w:rPr>
      </w:pPr>
      <w:r w:rsidRPr="0045702D">
        <w:rPr>
          <w:rFonts w:ascii="Century Gothic" w:hAnsi="Century Gothic"/>
          <w:sz w:val="18"/>
          <w:szCs w:val="18"/>
        </w:rPr>
        <w:t xml:space="preserve">This amount was determined after a thorough review of the available replacement properties with the most consideration given to the dwelling located at _________________________, California. </w:t>
      </w:r>
      <w:r w:rsidR="00806D39" w:rsidRPr="0045702D">
        <w:rPr>
          <w:rFonts w:ascii="Century Gothic" w:hAnsi="Century Gothic"/>
          <w:sz w:val="18"/>
          <w:szCs w:val="18"/>
        </w:rPr>
        <w:t xml:space="preserve"> </w:t>
      </w:r>
      <w:r w:rsidRPr="0045702D">
        <w:rPr>
          <w:rFonts w:ascii="Century Gothic" w:hAnsi="Century Gothic"/>
          <w:sz w:val="18"/>
          <w:szCs w:val="18"/>
        </w:rPr>
        <w:t>In order to qualify to be reimbursed for the maximum rent differential amount, you must rent a decent, safe, and sanitary replacement dwelling for at least the amount of rent indicated for this comparable dwelling, or utilize this amount as a down payment and/or payment for incidental purchase expenses.</w:t>
      </w:r>
      <w:r w:rsidR="00806D39" w:rsidRPr="0045702D">
        <w:rPr>
          <w:rFonts w:ascii="Century Gothic" w:hAnsi="Century Gothic"/>
          <w:sz w:val="18"/>
          <w:szCs w:val="18"/>
        </w:rPr>
        <w:t xml:space="preserve"> </w:t>
      </w:r>
      <w:r w:rsidRPr="0045702D">
        <w:rPr>
          <w:rFonts w:ascii="Century Gothic" w:hAnsi="Century Gothic"/>
          <w:sz w:val="18"/>
          <w:szCs w:val="18"/>
        </w:rPr>
        <w:t xml:space="preserve"> The down payment amount, if any, is limited to the calculated Rent Differential.</w:t>
      </w:r>
    </w:p>
    <w:p w14:paraId="47BBA88A" w14:textId="77777777" w:rsidR="001D3843" w:rsidRPr="0045702D" w:rsidRDefault="001D3843" w:rsidP="001D3843">
      <w:pPr>
        <w:rPr>
          <w:rFonts w:ascii="Century Gothic" w:hAnsi="Century Gothic"/>
          <w:sz w:val="18"/>
          <w:szCs w:val="18"/>
        </w:rPr>
      </w:pPr>
    </w:p>
    <w:p w14:paraId="053DA03C" w14:textId="77777777" w:rsidR="003B03B7" w:rsidRPr="0045702D" w:rsidRDefault="003B03B7" w:rsidP="008D45CA">
      <w:pPr>
        <w:rPr>
          <w:rFonts w:ascii="Century Gothic" w:hAnsi="Century Gothic"/>
          <w:sz w:val="18"/>
          <w:szCs w:val="18"/>
        </w:rPr>
      </w:pPr>
    </w:p>
    <w:p w14:paraId="2838D911" w14:textId="77777777" w:rsidR="003B03B7" w:rsidRPr="001D3843" w:rsidRDefault="003B03B7" w:rsidP="008D45CA">
      <w:pPr>
        <w:rPr>
          <w:sz w:val="18"/>
          <w:szCs w:val="18"/>
        </w:rPr>
        <w:sectPr w:rsidR="003B03B7" w:rsidRPr="001D3843" w:rsidSect="002F39A5">
          <w:footerReference w:type="default" r:id="rId7"/>
          <w:headerReference w:type="first" r:id="rId8"/>
          <w:footerReference w:type="first" r:id="rId9"/>
          <w:pgSz w:w="12240" w:h="15840" w:code="1"/>
          <w:pgMar w:top="936" w:right="1080" w:bottom="936" w:left="1080" w:header="720" w:footer="720" w:gutter="288"/>
          <w:cols w:space="720"/>
          <w:titlePg/>
        </w:sectPr>
      </w:pPr>
    </w:p>
    <w:p w14:paraId="27EC2EA7" w14:textId="77777777" w:rsidR="00244313" w:rsidRPr="0045702D" w:rsidRDefault="00244313" w:rsidP="008D45CA">
      <w:pPr>
        <w:rPr>
          <w:rFonts w:ascii="Century Gothic" w:hAnsi="Century Gothic"/>
          <w:sz w:val="18"/>
          <w:szCs w:val="18"/>
        </w:rPr>
      </w:pPr>
      <w:r w:rsidRPr="0045702D">
        <w:rPr>
          <w:rFonts w:ascii="Century Gothic" w:hAnsi="Century Gothic"/>
          <w:b/>
          <w:sz w:val="18"/>
          <w:szCs w:val="18"/>
        </w:rPr>
        <w:lastRenderedPageBreak/>
        <w:t>IT IS IMPORTANT</w:t>
      </w:r>
      <w:r w:rsidRPr="0045702D">
        <w:rPr>
          <w:rFonts w:ascii="Century Gothic" w:hAnsi="Century Gothic"/>
          <w:sz w:val="18"/>
          <w:szCs w:val="18"/>
        </w:rPr>
        <w:t xml:space="preserve"> that you understand the conditions that must be met before payments can be made. </w:t>
      </w:r>
      <w:r w:rsidR="00806D39" w:rsidRPr="0045702D">
        <w:rPr>
          <w:rFonts w:ascii="Century Gothic" w:hAnsi="Century Gothic"/>
          <w:sz w:val="18"/>
          <w:szCs w:val="18"/>
        </w:rPr>
        <w:t xml:space="preserve"> </w:t>
      </w:r>
      <w:r w:rsidRPr="0045702D">
        <w:rPr>
          <w:rFonts w:ascii="Century Gothic" w:hAnsi="Century Gothic"/>
          <w:sz w:val="18"/>
          <w:szCs w:val="18"/>
        </w:rPr>
        <w:t xml:space="preserve">You will not be eligible to receive any relocation payment if you move prior to the completion of the State’s acquisition. </w:t>
      </w:r>
      <w:r w:rsidR="00806D39" w:rsidRPr="0045702D">
        <w:rPr>
          <w:rFonts w:ascii="Century Gothic" w:hAnsi="Century Gothic"/>
          <w:sz w:val="18"/>
          <w:szCs w:val="18"/>
        </w:rPr>
        <w:t xml:space="preserve"> </w:t>
      </w:r>
      <w:r w:rsidRPr="0045702D">
        <w:rPr>
          <w:rFonts w:ascii="Century Gothic" w:hAnsi="Century Gothic"/>
          <w:sz w:val="18"/>
          <w:szCs w:val="18"/>
        </w:rPr>
        <w:t>Also, you cannot receive any relocation payments until you have actually moved from the property.</w:t>
      </w:r>
    </w:p>
    <w:p w14:paraId="2AC68F77" w14:textId="77777777" w:rsidR="00244313" w:rsidRPr="0045702D" w:rsidRDefault="00244313" w:rsidP="008D45CA">
      <w:pPr>
        <w:rPr>
          <w:rFonts w:ascii="Century Gothic" w:hAnsi="Century Gothic"/>
          <w:sz w:val="18"/>
          <w:szCs w:val="18"/>
        </w:rPr>
      </w:pPr>
    </w:p>
    <w:p w14:paraId="1E7A970F" w14:textId="77777777" w:rsidR="003B03B7" w:rsidRPr="0045702D" w:rsidRDefault="00244313" w:rsidP="008D45CA">
      <w:pPr>
        <w:rPr>
          <w:rFonts w:ascii="Century Gothic" w:hAnsi="Century Gothic"/>
          <w:sz w:val="18"/>
          <w:szCs w:val="18"/>
        </w:rPr>
      </w:pPr>
      <w:r w:rsidRPr="0045702D">
        <w:rPr>
          <w:rFonts w:ascii="Century Gothic" w:hAnsi="Century Gothic"/>
          <w:sz w:val="18"/>
          <w:szCs w:val="18"/>
        </w:rPr>
        <w:t>T</w:t>
      </w:r>
      <w:r w:rsidR="003B03B7" w:rsidRPr="0045702D">
        <w:rPr>
          <w:rFonts w:ascii="Century Gothic" w:hAnsi="Century Gothic"/>
          <w:sz w:val="18"/>
          <w:szCs w:val="18"/>
        </w:rPr>
        <w:t>his Rent Differential payment amount is available for a period of 90 days from the date of this letter</w:t>
      </w:r>
      <w:r w:rsidR="009D56EC" w:rsidRPr="0045702D">
        <w:rPr>
          <w:rFonts w:ascii="Century Gothic" w:hAnsi="Century Gothic"/>
          <w:sz w:val="18"/>
          <w:szCs w:val="18"/>
        </w:rPr>
        <w:t>.</w:t>
      </w:r>
      <w:r w:rsidR="00806D39"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003B03B7" w:rsidRPr="0045702D">
        <w:rPr>
          <w:rFonts w:ascii="Century Gothic" w:hAnsi="Century Gothic"/>
          <w:sz w:val="18"/>
          <w:szCs w:val="18"/>
        </w:rPr>
        <w:t>If you do not rent a replacement property within that time period, this amount will be automatically withdrawn, and another calculation will be made at a later date</w:t>
      </w:r>
      <w:r w:rsidR="009D56EC" w:rsidRPr="0045702D">
        <w:rPr>
          <w:rFonts w:ascii="Century Gothic" w:hAnsi="Century Gothic"/>
          <w:sz w:val="18"/>
          <w:szCs w:val="18"/>
        </w:rPr>
        <w:t xml:space="preserve">. </w:t>
      </w:r>
      <w:r w:rsidR="003B03B7" w:rsidRPr="0045702D">
        <w:rPr>
          <w:rFonts w:ascii="Century Gothic" w:hAnsi="Century Gothic"/>
          <w:sz w:val="18"/>
          <w:szCs w:val="18"/>
        </w:rPr>
        <w:t>Should you wish another estimate of your entitlement at a later date, please contact your relocation agent.</w:t>
      </w:r>
    </w:p>
    <w:p w14:paraId="6001D138" w14:textId="77777777" w:rsidR="00244313" w:rsidRPr="0045702D" w:rsidRDefault="00244313" w:rsidP="008D45CA">
      <w:pPr>
        <w:rPr>
          <w:rFonts w:ascii="Century Gothic" w:hAnsi="Century Gothic"/>
          <w:sz w:val="18"/>
          <w:szCs w:val="18"/>
        </w:rPr>
      </w:pPr>
    </w:p>
    <w:p w14:paraId="40C44914" w14:textId="77777777" w:rsidR="003B03B7" w:rsidRPr="0045702D" w:rsidRDefault="00244313" w:rsidP="008D45CA">
      <w:pPr>
        <w:rPr>
          <w:rFonts w:ascii="Century Gothic" w:hAnsi="Century Gothic"/>
          <w:sz w:val="18"/>
          <w:szCs w:val="18"/>
        </w:rPr>
      </w:pPr>
      <w:r w:rsidRPr="0045702D">
        <w:rPr>
          <w:rFonts w:ascii="Century Gothic" w:hAnsi="Century Gothic"/>
          <w:sz w:val="18"/>
          <w:szCs w:val="18"/>
        </w:rPr>
        <w:t>R</w:t>
      </w:r>
      <w:r w:rsidR="003B03B7" w:rsidRPr="0045702D">
        <w:rPr>
          <w:rFonts w:ascii="Century Gothic" w:hAnsi="Century Gothic"/>
          <w:sz w:val="18"/>
          <w:szCs w:val="18"/>
        </w:rPr>
        <w:t>ent Differential benefits are paid in a single payment or in annual installments, depending on the payment amount</w:t>
      </w:r>
      <w:r w:rsidR="009D56EC" w:rsidRPr="0045702D">
        <w:rPr>
          <w:rFonts w:ascii="Century Gothic" w:hAnsi="Century Gothic"/>
          <w:sz w:val="18"/>
          <w:szCs w:val="18"/>
        </w:rPr>
        <w:t xml:space="preserve">. </w:t>
      </w:r>
      <w:r w:rsidR="003B03B7" w:rsidRPr="0045702D">
        <w:rPr>
          <w:rFonts w:ascii="Century Gothic" w:hAnsi="Century Gothic"/>
          <w:sz w:val="18"/>
          <w:szCs w:val="18"/>
        </w:rPr>
        <w:t>These payments should be used to reduce the monthly rent payments at the replacement property.</w:t>
      </w:r>
    </w:p>
    <w:p w14:paraId="45346825" w14:textId="77777777" w:rsidR="008D45CA" w:rsidRPr="0045702D" w:rsidRDefault="008D45CA" w:rsidP="008D45CA">
      <w:pPr>
        <w:rPr>
          <w:rFonts w:ascii="Century Gothic" w:hAnsi="Century Gothic"/>
          <w:sz w:val="18"/>
          <w:szCs w:val="18"/>
        </w:rPr>
      </w:pPr>
    </w:p>
    <w:p w14:paraId="068C3228" w14:textId="77777777" w:rsidR="008D45CA" w:rsidRPr="0045702D" w:rsidRDefault="008D45CA" w:rsidP="008D45CA">
      <w:pPr>
        <w:widowControl w:val="0"/>
        <w:autoSpaceDE w:val="0"/>
        <w:autoSpaceDN w:val="0"/>
        <w:adjustRightInd w:val="0"/>
        <w:rPr>
          <w:rFonts w:ascii="Century Gothic" w:hAnsi="Century Gothic"/>
          <w:sz w:val="18"/>
          <w:szCs w:val="18"/>
        </w:rPr>
      </w:pPr>
      <w:r w:rsidRPr="0045702D">
        <w:rPr>
          <w:rFonts w:ascii="Century Gothic" w:hAnsi="Century Gothic"/>
          <w:bCs/>
          <w:sz w:val="18"/>
          <w:szCs w:val="18"/>
        </w:rPr>
        <w:t>REMEMBER:</w:t>
      </w:r>
      <w:r w:rsidR="00806D39" w:rsidRPr="0045702D">
        <w:rPr>
          <w:rFonts w:ascii="Century Gothic" w:hAnsi="Century Gothic"/>
          <w:bCs/>
          <w:sz w:val="18"/>
          <w:szCs w:val="18"/>
        </w:rPr>
        <w:t>  </w:t>
      </w:r>
      <w:r w:rsidRPr="0045702D">
        <w:rPr>
          <w:rFonts w:ascii="Century Gothic" w:hAnsi="Century Gothic"/>
          <w:sz w:val="18"/>
          <w:szCs w:val="18"/>
        </w:rPr>
        <w:t xml:space="preserve">To be eligible for a rental assistance payment outlined under item 2 above, you as a Subsequent Occupant must rent and occupy or purchase and occupy a decent, safe, and sanitary dwelling within one year after you move from the displacement dwelling. </w:t>
      </w:r>
      <w:r w:rsidR="00CE6FAD" w:rsidRPr="0045702D">
        <w:rPr>
          <w:rFonts w:ascii="Century Gothic" w:hAnsi="Century Gothic"/>
          <w:sz w:val="18"/>
          <w:szCs w:val="18"/>
        </w:rPr>
        <w:t xml:space="preserve"> </w:t>
      </w:r>
      <w:r w:rsidRPr="0045702D">
        <w:rPr>
          <w:rFonts w:ascii="Century Gothic" w:hAnsi="Century Gothic"/>
          <w:sz w:val="18"/>
          <w:szCs w:val="18"/>
        </w:rPr>
        <w:t>Failure to act within the one</w:t>
      </w:r>
      <w:r w:rsidRPr="0045702D">
        <w:rPr>
          <w:rFonts w:ascii="Century Gothic" w:hAnsi="Century Gothic"/>
          <w:sz w:val="18"/>
          <w:szCs w:val="18"/>
        </w:rPr>
        <w:noBreakHyphen/>
        <w:t>year period could result in loss of all replacement housing benefits.</w:t>
      </w:r>
    </w:p>
    <w:p w14:paraId="4B6CCC6C" w14:textId="77777777" w:rsidR="008D45CA" w:rsidRPr="0045702D" w:rsidRDefault="008D45CA" w:rsidP="008D45CA">
      <w:pPr>
        <w:widowControl w:val="0"/>
        <w:autoSpaceDE w:val="0"/>
        <w:autoSpaceDN w:val="0"/>
        <w:adjustRightInd w:val="0"/>
        <w:rPr>
          <w:rFonts w:ascii="Century Gothic" w:hAnsi="Century Gothic"/>
          <w:sz w:val="18"/>
          <w:szCs w:val="18"/>
        </w:rPr>
      </w:pPr>
    </w:p>
    <w:p w14:paraId="27EB254D" w14:textId="50564138" w:rsidR="008D45CA" w:rsidRPr="0045702D" w:rsidRDefault="008D45CA" w:rsidP="008D45CA">
      <w:pPr>
        <w:widowControl w:val="0"/>
        <w:autoSpaceDE w:val="0"/>
        <w:autoSpaceDN w:val="0"/>
        <w:adjustRightInd w:val="0"/>
        <w:rPr>
          <w:rFonts w:ascii="Century Gothic" w:hAnsi="Century Gothic"/>
          <w:sz w:val="18"/>
          <w:szCs w:val="18"/>
        </w:rPr>
      </w:pPr>
      <w:r w:rsidRPr="0045702D">
        <w:rPr>
          <w:rFonts w:ascii="Century Gothic" w:hAnsi="Century Gothic"/>
          <w:sz w:val="18"/>
          <w:szCs w:val="18"/>
        </w:rPr>
        <w:t xml:space="preserve">The Uniform Act provides that a person may appeal to the head of the responsible department if the person believes that the Department has failed to properly determine the person’s eligibility or the amount of the payment authorized by the Uniform Act. </w:t>
      </w:r>
      <w:r w:rsidR="00CE6FAD" w:rsidRPr="0045702D">
        <w:rPr>
          <w:rFonts w:ascii="Century Gothic" w:hAnsi="Century Gothic"/>
          <w:sz w:val="18"/>
          <w:szCs w:val="18"/>
        </w:rPr>
        <w:t xml:space="preserve"> </w:t>
      </w:r>
      <w:r w:rsidRPr="0045702D">
        <w:rPr>
          <w:rFonts w:ascii="Century Gothic" w:hAnsi="Century Gothic"/>
          <w:sz w:val="18"/>
          <w:szCs w:val="18"/>
        </w:rPr>
        <w:t xml:space="preserve">You have the right to be represented by legal counsel at your own expense, but their presence is not required. </w:t>
      </w:r>
      <w:r w:rsidR="00CE6FAD" w:rsidRPr="0045702D">
        <w:rPr>
          <w:rFonts w:ascii="Century Gothic" w:hAnsi="Century Gothic"/>
          <w:sz w:val="18"/>
          <w:szCs w:val="18"/>
        </w:rPr>
        <w:t xml:space="preserve"> </w:t>
      </w:r>
      <w:r w:rsidRPr="0045702D">
        <w:rPr>
          <w:rFonts w:ascii="Century Gothic" w:hAnsi="Century Gothic"/>
          <w:sz w:val="18"/>
          <w:szCs w:val="18"/>
        </w:rPr>
        <w:t xml:space="preserve">If you still believe a proper determination has not been made by the Relocation Appeals Board, you may seek judicial review. </w:t>
      </w:r>
      <w:r w:rsidR="00CE6FAD" w:rsidRPr="0045702D">
        <w:rPr>
          <w:rFonts w:ascii="Century Gothic" w:hAnsi="Century Gothic"/>
          <w:sz w:val="18"/>
          <w:szCs w:val="18"/>
        </w:rPr>
        <w:t xml:space="preserve"> </w:t>
      </w:r>
      <w:r w:rsidRPr="0045702D">
        <w:rPr>
          <w:rFonts w:ascii="Century Gothic" w:hAnsi="Century Gothic"/>
          <w:sz w:val="18"/>
          <w:szCs w:val="18"/>
        </w:rPr>
        <w:t>You may submit an appeal in writing to:</w:t>
      </w:r>
      <w:r w:rsidR="00CE6FAD" w:rsidRPr="0045702D">
        <w:rPr>
          <w:rFonts w:ascii="Century Gothic" w:hAnsi="Century Gothic"/>
          <w:sz w:val="18"/>
          <w:szCs w:val="18"/>
        </w:rPr>
        <w:t> </w:t>
      </w:r>
      <w:r w:rsidRPr="0045702D">
        <w:rPr>
          <w:rFonts w:ascii="Century Gothic" w:hAnsi="Century Gothic"/>
          <w:sz w:val="18"/>
          <w:szCs w:val="18"/>
        </w:rPr>
        <w:t>Caltrans, Right of Way Office, Relocation Appeals Board, 1120 N Street, Sacramento, CA 95814.</w:t>
      </w:r>
    </w:p>
    <w:p w14:paraId="0302BB31" w14:textId="77777777" w:rsidR="008D45CA" w:rsidRPr="0045702D" w:rsidRDefault="008D45CA" w:rsidP="008D45CA">
      <w:pPr>
        <w:widowControl w:val="0"/>
        <w:autoSpaceDE w:val="0"/>
        <w:autoSpaceDN w:val="0"/>
        <w:adjustRightInd w:val="0"/>
        <w:rPr>
          <w:rFonts w:ascii="Century Gothic" w:hAnsi="Century Gothic"/>
          <w:sz w:val="18"/>
          <w:szCs w:val="18"/>
        </w:rPr>
      </w:pPr>
    </w:p>
    <w:p w14:paraId="1AD3ED77"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Displacees not lawfully present in the United States are ineligible for relocation payments and assistance</w:t>
      </w:r>
      <w:r w:rsidR="009D56EC" w:rsidRPr="0045702D">
        <w:rPr>
          <w:rFonts w:ascii="Century Gothic" w:hAnsi="Century Gothic"/>
          <w:sz w:val="18"/>
          <w:szCs w:val="18"/>
        </w:rPr>
        <w:t>.</w:t>
      </w:r>
      <w:r w:rsidR="00CE6FAD"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Pr="0045702D">
        <w:rPr>
          <w:rFonts w:ascii="Century Gothic" w:hAnsi="Century Gothic"/>
          <w:sz w:val="18"/>
          <w:szCs w:val="18"/>
        </w:rPr>
        <w:t>Certification of legal U.S. residency status must be on file with the Department for all household members in order to receive benefits.</w:t>
      </w:r>
    </w:p>
    <w:p w14:paraId="4F49BD95" w14:textId="77777777" w:rsidR="003B03B7" w:rsidRPr="0045702D" w:rsidRDefault="003B03B7" w:rsidP="00077CDD">
      <w:pPr>
        <w:rPr>
          <w:rFonts w:ascii="Century Gothic" w:hAnsi="Century Gothic"/>
          <w:sz w:val="18"/>
          <w:szCs w:val="18"/>
        </w:rPr>
      </w:pPr>
    </w:p>
    <w:p w14:paraId="5AFAD551"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Sincerely,</w:t>
      </w:r>
    </w:p>
    <w:p w14:paraId="63D67C9C" w14:textId="77777777" w:rsidR="003B03B7" w:rsidRPr="0045702D" w:rsidRDefault="003B03B7" w:rsidP="00077CDD">
      <w:pPr>
        <w:rPr>
          <w:rFonts w:ascii="Century Gothic" w:hAnsi="Century Gothic"/>
          <w:sz w:val="18"/>
          <w:szCs w:val="18"/>
        </w:rPr>
      </w:pPr>
    </w:p>
    <w:p w14:paraId="36775400" w14:textId="77777777" w:rsidR="003B03B7" w:rsidRPr="0045702D" w:rsidRDefault="003B03B7" w:rsidP="00077CDD">
      <w:pPr>
        <w:rPr>
          <w:rFonts w:ascii="Century Gothic" w:hAnsi="Century Gothic"/>
          <w:sz w:val="18"/>
          <w:szCs w:val="18"/>
        </w:rPr>
      </w:pPr>
    </w:p>
    <w:p w14:paraId="1ADE49FC"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___________________________________</w:t>
      </w:r>
    </w:p>
    <w:p w14:paraId="5CC9150C"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 xml:space="preserve">____________________, </w:t>
      </w:r>
      <w:r w:rsidR="00121EEB" w:rsidRPr="0045702D">
        <w:rPr>
          <w:rFonts w:ascii="Century Gothic" w:hAnsi="Century Gothic"/>
          <w:sz w:val="18"/>
          <w:szCs w:val="18"/>
        </w:rPr>
        <w:t>Relocation</w:t>
      </w:r>
      <w:r w:rsidRPr="0045702D">
        <w:rPr>
          <w:rFonts w:ascii="Century Gothic" w:hAnsi="Century Gothic"/>
          <w:sz w:val="18"/>
          <w:szCs w:val="18"/>
        </w:rPr>
        <w:t xml:space="preserve"> Agent</w:t>
      </w:r>
    </w:p>
    <w:p w14:paraId="293958A9" w14:textId="77777777" w:rsidR="003B03B7" w:rsidRPr="0045702D" w:rsidRDefault="003B03B7" w:rsidP="00077CDD">
      <w:pPr>
        <w:rPr>
          <w:rFonts w:ascii="Century Gothic" w:hAnsi="Century Gothic"/>
          <w:sz w:val="18"/>
          <w:szCs w:val="18"/>
        </w:rPr>
      </w:pPr>
    </w:p>
    <w:p w14:paraId="180B0312" w14:textId="77777777" w:rsidR="003B03B7" w:rsidRPr="0045702D" w:rsidRDefault="003B03B7" w:rsidP="00077CDD">
      <w:pPr>
        <w:rPr>
          <w:rFonts w:ascii="Century Gothic" w:hAnsi="Century Gothic"/>
          <w:sz w:val="18"/>
          <w:szCs w:val="18"/>
        </w:rPr>
      </w:pPr>
    </w:p>
    <w:p w14:paraId="79817B70"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___________________________________</w:t>
      </w:r>
    </w:p>
    <w:p w14:paraId="776976D6"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Relocation Agent Address</w:t>
      </w:r>
    </w:p>
    <w:p w14:paraId="2400F963" w14:textId="77777777" w:rsidR="003B03B7" w:rsidRPr="0045702D" w:rsidRDefault="003B03B7" w:rsidP="00077CDD">
      <w:pPr>
        <w:rPr>
          <w:rFonts w:ascii="Century Gothic" w:hAnsi="Century Gothic"/>
          <w:sz w:val="18"/>
          <w:szCs w:val="18"/>
        </w:rPr>
      </w:pPr>
    </w:p>
    <w:p w14:paraId="546C185D" w14:textId="77777777" w:rsidR="003B03B7" w:rsidRPr="0045702D" w:rsidRDefault="003B03B7" w:rsidP="00077CDD">
      <w:pPr>
        <w:rPr>
          <w:rFonts w:ascii="Century Gothic" w:hAnsi="Century Gothic"/>
          <w:sz w:val="18"/>
          <w:szCs w:val="18"/>
        </w:rPr>
      </w:pPr>
    </w:p>
    <w:p w14:paraId="51EF99FA"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___________________________________</w:t>
      </w:r>
    </w:p>
    <w:p w14:paraId="6FF2DEC3" w14:textId="77777777" w:rsidR="003B03B7" w:rsidRPr="0045702D" w:rsidRDefault="003B03B7" w:rsidP="00077CDD">
      <w:pPr>
        <w:rPr>
          <w:rFonts w:ascii="Century Gothic" w:hAnsi="Century Gothic"/>
          <w:sz w:val="18"/>
          <w:szCs w:val="18"/>
        </w:rPr>
      </w:pPr>
      <w:r w:rsidRPr="0045702D">
        <w:rPr>
          <w:rFonts w:ascii="Century Gothic" w:hAnsi="Century Gothic"/>
          <w:sz w:val="18"/>
          <w:szCs w:val="18"/>
        </w:rPr>
        <w:t>Telephone</w:t>
      </w:r>
    </w:p>
    <w:p w14:paraId="5358E1F7" w14:textId="77777777" w:rsidR="003B03B7" w:rsidRPr="0045702D" w:rsidRDefault="003B03B7" w:rsidP="00077CDD">
      <w:pPr>
        <w:rPr>
          <w:rFonts w:ascii="Century Gothic" w:hAnsi="Century Gothic"/>
          <w:sz w:val="18"/>
          <w:szCs w:val="18"/>
        </w:rPr>
      </w:pPr>
    </w:p>
    <w:p w14:paraId="13E195C7" w14:textId="77777777" w:rsidR="003B03B7" w:rsidRPr="0045702D" w:rsidRDefault="003B03B7" w:rsidP="00077CDD">
      <w:pPr>
        <w:rPr>
          <w:rFonts w:ascii="Century Gothic" w:hAnsi="Century Gothic"/>
          <w:sz w:val="18"/>
          <w:szCs w:val="18"/>
        </w:rPr>
      </w:pPr>
    </w:p>
    <w:p w14:paraId="503BACFD" w14:textId="77777777" w:rsidR="003B03B7" w:rsidRPr="0045702D" w:rsidRDefault="003B03B7" w:rsidP="00CE6FAD">
      <w:pPr>
        <w:pStyle w:val="Heading1"/>
        <w:spacing w:before="0" w:after="0"/>
        <w:jc w:val="center"/>
        <w:rPr>
          <w:rFonts w:ascii="Century Gothic" w:hAnsi="Century Gothic"/>
          <w:sz w:val="18"/>
          <w:szCs w:val="18"/>
          <w:u w:val="single"/>
        </w:rPr>
      </w:pPr>
      <w:r w:rsidRPr="0045702D">
        <w:rPr>
          <w:rFonts w:ascii="Century Gothic" w:hAnsi="Century Gothic"/>
          <w:sz w:val="18"/>
          <w:szCs w:val="18"/>
          <w:u w:val="single"/>
        </w:rPr>
        <w:t>ACKNOWLEDGEMENT</w:t>
      </w:r>
    </w:p>
    <w:p w14:paraId="1C683A82" w14:textId="77777777" w:rsidR="003B03B7" w:rsidRPr="0045702D" w:rsidRDefault="003B03B7">
      <w:pPr>
        <w:rPr>
          <w:rFonts w:ascii="Century Gothic" w:hAnsi="Century Gothic"/>
          <w:sz w:val="18"/>
          <w:szCs w:val="18"/>
        </w:rPr>
      </w:pPr>
    </w:p>
    <w:p w14:paraId="65994379" w14:textId="77777777" w:rsidR="003B03B7" w:rsidRPr="0045702D" w:rsidRDefault="003B03B7">
      <w:pPr>
        <w:rPr>
          <w:rFonts w:ascii="Century Gothic" w:hAnsi="Century Gothic"/>
          <w:sz w:val="18"/>
          <w:szCs w:val="18"/>
        </w:rPr>
      </w:pPr>
      <w:r w:rsidRPr="0045702D">
        <w:rPr>
          <w:rFonts w:ascii="Century Gothic" w:hAnsi="Century Gothic"/>
          <w:sz w:val="18"/>
          <w:szCs w:val="18"/>
        </w:rPr>
        <w:t>I was personally contacted by the above agent for the Department of Transportation</w:t>
      </w:r>
      <w:r w:rsidR="009D56EC" w:rsidRPr="0045702D">
        <w:rPr>
          <w:rFonts w:ascii="Century Gothic" w:hAnsi="Century Gothic"/>
          <w:sz w:val="18"/>
          <w:szCs w:val="18"/>
        </w:rPr>
        <w:t xml:space="preserve">. </w:t>
      </w:r>
      <w:r w:rsidR="005E2008" w:rsidRPr="0045702D">
        <w:rPr>
          <w:rFonts w:ascii="Century Gothic" w:hAnsi="Century Gothic"/>
          <w:sz w:val="18"/>
          <w:szCs w:val="18"/>
        </w:rPr>
        <w:t xml:space="preserve"> </w:t>
      </w:r>
      <w:r w:rsidRPr="0045702D">
        <w:rPr>
          <w:rFonts w:ascii="Century Gothic" w:hAnsi="Century Gothic"/>
          <w:sz w:val="18"/>
          <w:szCs w:val="18"/>
        </w:rPr>
        <w:t>I have had the services and entitlements available explained to me</w:t>
      </w:r>
      <w:r w:rsidR="009D56EC" w:rsidRPr="0045702D">
        <w:rPr>
          <w:rFonts w:ascii="Century Gothic" w:hAnsi="Century Gothic"/>
          <w:sz w:val="18"/>
          <w:szCs w:val="18"/>
        </w:rPr>
        <w:t>.</w:t>
      </w:r>
      <w:r w:rsidR="005E2008" w:rsidRPr="0045702D">
        <w:rPr>
          <w:rFonts w:ascii="Century Gothic" w:hAnsi="Century Gothic"/>
          <w:sz w:val="18"/>
          <w:szCs w:val="18"/>
        </w:rPr>
        <w:t xml:space="preserve"> </w:t>
      </w:r>
      <w:r w:rsidR="009D56EC" w:rsidRPr="0045702D">
        <w:rPr>
          <w:rFonts w:ascii="Century Gothic" w:hAnsi="Century Gothic"/>
          <w:sz w:val="18"/>
          <w:szCs w:val="18"/>
        </w:rPr>
        <w:t xml:space="preserve"> </w:t>
      </w:r>
      <w:r w:rsidRPr="0045702D">
        <w:rPr>
          <w:rFonts w:ascii="Century Gothic" w:hAnsi="Century Gothic"/>
          <w:sz w:val="18"/>
          <w:szCs w:val="18"/>
        </w:rPr>
        <w:t>I was further advised that the Department of Transportation Relocation Assistance Program is available to assist me if any questions arise or as assistance is needed</w:t>
      </w:r>
      <w:r w:rsidR="009D56EC" w:rsidRPr="0045702D">
        <w:rPr>
          <w:rFonts w:ascii="Century Gothic" w:hAnsi="Century Gothic"/>
          <w:sz w:val="18"/>
          <w:szCs w:val="18"/>
        </w:rPr>
        <w:t xml:space="preserve">. </w:t>
      </w:r>
      <w:r w:rsidR="005E2008" w:rsidRPr="0045702D">
        <w:rPr>
          <w:rFonts w:ascii="Century Gothic" w:hAnsi="Century Gothic"/>
          <w:sz w:val="18"/>
          <w:szCs w:val="18"/>
        </w:rPr>
        <w:t xml:space="preserve"> </w:t>
      </w:r>
      <w:r w:rsidRPr="0045702D">
        <w:rPr>
          <w:rFonts w:ascii="Century Gothic" w:hAnsi="Century Gothic"/>
          <w:sz w:val="18"/>
          <w:szCs w:val="18"/>
        </w:rPr>
        <w:t>I have been given a copy of this form letter.</w:t>
      </w:r>
    </w:p>
    <w:p w14:paraId="43BE6647" w14:textId="77777777" w:rsidR="003B03B7" w:rsidRPr="0045702D" w:rsidRDefault="003B03B7">
      <w:pPr>
        <w:rPr>
          <w:rFonts w:ascii="Century Gothic" w:hAnsi="Century Gothic"/>
          <w:sz w:val="18"/>
          <w:szCs w:val="18"/>
        </w:rPr>
      </w:pPr>
    </w:p>
    <w:p w14:paraId="7A668C27" w14:textId="77777777" w:rsidR="003B03B7" w:rsidRPr="001D3843" w:rsidRDefault="003B03B7">
      <w:pPr>
        <w:pStyle w:val="Header"/>
        <w:tabs>
          <w:tab w:val="left" w:pos="4320"/>
        </w:tabs>
        <w:rPr>
          <w:sz w:val="18"/>
          <w:szCs w:val="18"/>
        </w:rPr>
      </w:pPr>
      <w:r w:rsidRPr="0045702D">
        <w:rPr>
          <w:rFonts w:ascii="Century Gothic" w:hAnsi="Century Gothic"/>
          <w:sz w:val="18"/>
          <w:szCs w:val="18"/>
        </w:rPr>
        <w:t>Date ___________________________________</w:t>
      </w:r>
      <w:r w:rsidRPr="0045702D">
        <w:rPr>
          <w:rFonts w:ascii="Century Gothic" w:hAnsi="Century Gothic"/>
          <w:sz w:val="18"/>
          <w:szCs w:val="18"/>
        </w:rPr>
        <w:tab/>
      </w:r>
      <w:proofErr w:type="spellStart"/>
      <w:r w:rsidRPr="0045702D">
        <w:rPr>
          <w:rFonts w:ascii="Century Gothic" w:hAnsi="Century Gothic"/>
          <w:sz w:val="18"/>
          <w:szCs w:val="18"/>
        </w:rPr>
        <w:t>Displacee’s</w:t>
      </w:r>
      <w:proofErr w:type="spellEnd"/>
      <w:r w:rsidRPr="0045702D">
        <w:rPr>
          <w:rFonts w:ascii="Century Gothic" w:hAnsi="Century Gothic"/>
          <w:sz w:val="18"/>
          <w:szCs w:val="18"/>
        </w:rPr>
        <w:t xml:space="preserve"> signature _______________________________</w:t>
      </w:r>
      <w:r w:rsidRPr="001D3843">
        <w:rPr>
          <w:sz w:val="18"/>
          <w:szCs w:val="18"/>
        </w:rPr>
        <w:t>____</w:t>
      </w:r>
    </w:p>
    <w:sectPr w:rsidR="003B03B7" w:rsidRPr="001D3843">
      <w:headerReference w:type="default" r:id="rId10"/>
      <w:footerReference w:type="default" r:id="rId11"/>
      <w:pgSz w:w="12240" w:h="15840" w:code="1"/>
      <w:pgMar w:top="936" w:right="1080" w:bottom="936" w:left="1080" w:header="720" w:footer="720" w:gutter="28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9FA0" w14:textId="77777777" w:rsidR="004A2201" w:rsidRDefault="004A2201">
      <w:r>
        <w:separator/>
      </w:r>
    </w:p>
  </w:endnote>
  <w:endnote w:type="continuationSeparator" w:id="0">
    <w:p w14:paraId="4069304D" w14:textId="77777777" w:rsidR="004A2201" w:rsidRDefault="004A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C778" w14:textId="77777777" w:rsidR="008D45CA" w:rsidRDefault="008D45CA">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8714" w14:textId="77777777" w:rsidR="008D45CA" w:rsidRDefault="008D45CA">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37F2" w14:textId="77777777" w:rsidR="00FE2E44" w:rsidRDefault="00FE2E44" w:rsidP="00FE2E44">
    <w:pPr>
      <w:pBdr>
        <w:top w:val="double" w:sz="4" w:space="1" w:color="auto"/>
      </w:pBdr>
    </w:pPr>
  </w:p>
  <w:tbl>
    <w:tblPr>
      <w:tblW w:w="9792" w:type="dxa"/>
      <w:tblInd w:w="115" w:type="dxa"/>
      <w:tblLayout w:type="fixed"/>
      <w:tblLook w:val="04A0" w:firstRow="1" w:lastRow="0" w:firstColumn="1" w:lastColumn="0" w:noHBand="0" w:noVBand="1"/>
    </w:tblPr>
    <w:tblGrid>
      <w:gridCol w:w="1415"/>
      <w:gridCol w:w="8377"/>
    </w:tblGrid>
    <w:tr w:rsidR="00FE2E44" w:rsidRPr="0045702D" w14:paraId="5C9C8956" w14:textId="77777777" w:rsidTr="0045702D">
      <w:trPr>
        <w:cantSplit/>
      </w:trPr>
      <w:tc>
        <w:tcPr>
          <w:tcW w:w="1415" w:type="dxa"/>
          <w:vAlign w:val="center"/>
          <w:hideMark/>
        </w:tcPr>
        <w:p w14:paraId="35DA3826" w14:textId="77777777" w:rsidR="00FE2E44" w:rsidRPr="0045702D" w:rsidRDefault="00FE2E44" w:rsidP="00344E19">
          <w:pPr>
            <w:rPr>
              <w:rFonts w:ascii="Century Gothic" w:hAnsi="Century Gothic"/>
              <w:b/>
            </w:rPr>
          </w:pPr>
          <w:smartTag w:uri="urn:schemas-microsoft-com:office:smarttags" w:element="place">
            <w:smartTag w:uri="urn:schemas-microsoft-com:office:smarttags" w:element="City">
              <w:r w:rsidRPr="0045702D">
                <w:rPr>
                  <w:rFonts w:ascii="Century Gothic" w:hAnsi="Century Gothic"/>
                  <w:b/>
                </w:rPr>
                <w:t>ADA</w:t>
              </w:r>
            </w:smartTag>
          </w:smartTag>
          <w:r w:rsidRPr="0045702D">
            <w:rPr>
              <w:rFonts w:ascii="Century Gothic" w:hAnsi="Century Gothic"/>
              <w:b/>
            </w:rPr>
            <w:t> Notice</w:t>
          </w:r>
        </w:p>
      </w:tc>
      <w:tc>
        <w:tcPr>
          <w:tcW w:w="8377" w:type="dxa"/>
          <w:hideMark/>
        </w:tcPr>
        <w:p w14:paraId="0FA8DFC0" w14:textId="77777777" w:rsidR="00FE2E44" w:rsidRPr="0045702D" w:rsidRDefault="00FE2E44" w:rsidP="00344E19">
          <w:pPr>
            <w:rPr>
              <w:rFonts w:ascii="Century Gothic" w:hAnsi="Century Gothic"/>
              <w:sz w:val="18"/>
              <w:szCs w:val="18"/>
            </w:rPr>
          </w:pPr>
          <w:r w:rsidRPr="0045702D">
            <w:rPr>
              <w:rFonts w:ascii="Century Gothic" w:hAnsi="Century Gothic"/>
              <w:sz w:val="18"/>
              <w:szCs w:val="18"/>
            </w:rPr>
            <w:t>For individuals with disabilities, this document is available in alternate formats.  For information, call (916) 654</w:t>
          </w:r>
          <w:r w:rsidRPr="0045702D">
            <w:rPr>
              <w:rFonts w:ascii="Century Gothic" w:hAnsi="Century Gothic"/>
              <w:sz w:val="18"/>
              <w:szCs w:val="18"/>
            </w:rPr>
            <w:noBreakHyphen/>
            <w:t>5413 Voice, CRS: 1</w:t>
          </w:r>
          <w:r w:rsidRPr="0045702D">
            <w:rPr>
              <w:rFonts w:ascii="Century Gothic" w:hAnsi="Century Gothic"/>
              <w:sz w:val="18"/>
              <w:szCs w:val="18"/>
            </w:rPr>
            <w:noBreakHyphen/>
            <w:t>800</w:t>
          </w:r>
          <w:r w:rsidRPr="0045702D">
            <w:rPr>
              <w:rFonts w:ascii="Century Gothic" w:hAnsi="Century Gothic"/>
              <w:sz w:val="18"/>
              <w:szCs w:val="18"/>
            </w:rPr>
            <w:noBreakHyphen/>
            <w:t>735</w:t>
          </w:r>
          <w:r w:rsidRPr="0045702D">
            <w:rPr>
              <w:rFonts w:ascii="Century Gothic" w:hAnsi="Century Gothic"/>
              <w:sz w:val="18"/>
              <w:szCs w:val="18"/>
            </w:rPr>
            <w:noBreakHyphen/>
            <w:t>2929, or write Right of Way, 1120 N Street, MS</w:t>
          </w:r>
          <w:r w:rsidRPr="0045702D">
            <w:rPr>
              <w:rFonts w:ascii="Century Gothic" w:hAnsi="Century Gothic"/>
              <w:sz w:val="18"/>
              <w:szCs w:val="18"/>
            </w:rPr>
            <w:noBreakHyphen/>
            <w:t>37, Sacramento, CA 95814.</w:t>
          </w:r>
        </w:p>
      </w:tc>
    </w:tr>
  </w:tbl>
  <w:p w14:paraId="7C4D981B" w14:textId="77777777" w:rsidR="008D45CA" w:rsidRPr="00FE2E44" w:rsidRDefault="008D45CA" w:rsidP="00FE2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AE62" w14:textId="77777777" w:rsidR="004A2201" w:rsidRDefault="004A2201">
      <w:r>
        <w:separator/>
      </w:r>
    </w:p>
  </w:footnote>
  <w:footnote w:type="continuationSeparator" w:id="0">
    <w:p w14:paraId="6226C96E" w14:textId="77777777" w:rsidR="004A2201" w:rsidRDefault="004A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8D45CA" w:rsidRPr="007F7FC0" w14:paraId="22E643E9" w14:textId="77777777" w:rsidTr="007F7FC0">
      <w:tc>
        <w:tcPr>
          <w:tcW w:w="7344" w:type="dxa"/>
        </w:tcPr>
        <w:p w14:paraId="05CE0999" w14:textId="77777777" w:rsidR="008D45CA" w:rsidRPr="007F7FC0" w:rsidRDefault="008D45CA">
          <w:pPr>
            <w:rPr>
              <w:rFonts w:ascii="Century Gothic" w:hAnsi="Century Gothic"/>
              <w:sz w:val="16"/>
            </w:rPr>
          </w:pPr>
          <w:r w:rsidRPr="007F7FC0">
            <w:rPr>
              <w:rFonts w:ascii="Century Gothic" w:hAnsi="Century Gothic"/>
              <w:sz w:val="16"/>
            </w:rPr>
            <w:t xml:space="preserve">STATE OF CALIFORNIA </w:t>
          </w:r>
          <w:r w:rsidRPr="007F7FC0">
            <w:rPr>
              <w:rFonts w:ascii="Century Gothic" w:hAnsi="Century Gothic"/>
              <w:sz w:val="16"/>
            </w:rPr>
            <w:sym w:font="Symbol" w:char="F0B7"/>
          </w:r>
          <w:r w:rsidRPr="007F7FC0">
            <w:rPr>
              <w:rFonts w:ascii="Century Gothic" w:hAnsi="Century Gothic"/>
              <w:sz w:val="16"/>
            </w:rPr>
            <w:t xml:space="preserve"> DEPARTMENT OF TRANSPORTATION</w:t>
          </w:r>
        </w:p>
      </w:tc>
      <w:tc>
        <w:tcPr>
          <w:tcW w:w="2592" w:type="dxa"/>
        </w:tcPr>
        <w:p w14:paraId="4C52E349" w14:textId="77777777" w:rsidR="008D45CA" w:rsidRPr="007F7FC0" w:rsidRDefault="008D45CA" w:rsidP="00292B20">
          <w:pPr>
            <w:pStyle w:val="Header"/>
            <w:rPr>
              <w:rFonts w:ascii="Century Gothic" w:hAnsi="Century Gothic"/>
            </w:rPr>
          </w:pPr>
          <w:r w:rsidRPr="007F7FC0">
            <w:rPr>
              <w:rFonts w:ascii="Century Gothic" w:hAnsi="Century Gothic"/>
            </w:rPr>
            <w:t>EXHIBIT</w:t>
          </w:r>
        </w:p>
      </w:tc>
    </w:tr>
    <w:tr w:rsidR="008D45CA" w:rsidRPr="007F7FC0" w14:paraId="06B3095F" w14:textId="77777777" w:rsidTr="007F7FC0">
      <w:tc>
        <w:tcPr>
          <w:tcW w:w="7344" w:type="dxa"/>
        </w:tcPr>
        <w:p w14:paraId="76C7F3B2" w14:textId="646DBD94" w:rsidR="008D45CA" w:rsidRPr="007F7FC0" w:rsidRDefault="008D45CA" w:rsidP="006C248F">
          <w:pPr>
            <w:rPr>
              <w:rFonts w:ascii="Century Gothic" w:hAnsi="Century Gothic"/>
              <w:b/>
              <w:sz w:val="24"/>
            </w:rPr>
          </w:pPr>
          <w:r w:rsidRPr="007F7FC0">
            <w:rPr>
              <w:rFonts w:ascii="Century Gothic" w:hAnsi="Century Gothic"/>
              <w:b/>
              <w:sz w:val="24"/>
            </w:rPr>
            <w:t>CONDITIONAL ENTITLEMENT LETTER </w:t>
          </w:r>
          <w:r w:rsidR="007F7FC0">
            <w:rPr>
              <w:rFonts w:ascii="Century Gothic" w:hAnsi="Century Gothic"/>
              <w:b/>
              <w:sz w:val="24"/>
            </w:rPr>
            <w:t>–</w:t>
          </w:r>
          <w:r w:rsidRPr="007F7FC0">
            <w:rPr>
              <w:rFonts w:ascii="Century Gothic" w:hAnsi="Century Gothic"/>
              <w:b/>
              <w:sz w:val="24"/>
            </w:rPr>
            <w:t xml:space="preserve"> </w:t>
          </w:r>
        </w:p>
      </w:tc>
      <w:tc>
        <w:tcPr>
          <w:tcW w:w="2592" w:type="dxa"/>
          <w:vAlign w:val="center"/>
        </w:tcPr>
        <w:p w14:paraId="6FDCDA63" w14:textId="77777777" w:rsidR="008D45CA" w:rsidRPr="007F7FC0" w:rsidRDefault="008D45CA" w:rsidP="00292B20">
          <w:pPr>
            <w:rPr>
              <w:rFonts w:ascii="Century Gothic" w:hAnsi="Century Gothic"/>
            </w:rPr>
          </w:pPr>
          <w:r w:rsidRPr="007F7FC0">
            <w:rPr>
              <w:rFonts w:ascii="Century Gothic" w:hAnsi="Century Gothic"/>
            </w:rPr>
            <w:t>10</w:t>
          </w:r>
          <w:r w:rsidRPr="007F7FC0">
            <w:rPr>
              <w:rFonts w:ascii="Century Gothic" w:hAnsi="Century Gothic"/>
            </w:rPr>
            <w:noBreakHyphen/>
            <w:t>EX</w:t>
          </w:r>
          <w:r w:rsidRPr="007F7FC0">
            <w:rPr>
              <w:rFonts w:ascii="Century Gothic" w:hAnsi="Century Gothic"/>
            </w:rPr>
            <w:noBreakHyphen/>
            <w:t xml:space="preserve">42 (REV </w:t>
          </w:r>
          <w:r w:rsidR="00292B20" w:rsidRPr="007F7FC0">
            <w:rPr>
              <w:rFonts w:ascii="Century Gothic" w:hAnsi="Century Gothic"/>
            </w:rPr>
            <w:t>5</w:t>
          </w:r>
          <w:r w:rsidRPr="007F7FC0">
            <w:rPr>
              <w:rFonts w:ascii="Century Gothic" w:hAnsi="Century Gothic"/>
            </w:rPr>
            <w:t>/201</w:t>
          </w:r>
          <w:r w:rsidR="00292B20" w:rsidRPr="007F7FC0">
            <w:rPr>
              <w:rFonts w:ascii="Century Gothic" w:hAnsi="Century Gothic"/>
            </w:rPr>
            <w:t>2</w:t>
          </w:r>
          <w:r w:rsidRPr="007F7FC0">
            <w:rPr>
              <w:rFonts w:ascii="Century Gothic" w:hAnsi="Century Gothic"/>
            </w:rPr>
            <w:t>)</w:t>
          </w:r>
        </w:p>
      </w:tc>
    </w:tr>
    <w:tr w:rsidR="008D45CA" w:rsidRPr="007F7FC0" w14:paraId="388A6993" w14:textId="77777777" w:rsidTr="007F7FC0">
      <w:tc>
        <w:tcPr>
          <w:tcW w:w="7344" w:type="dxa"/>
        </w:tcPr>
        <w:p w14:paraId="1D7B294D" w14:textId="77777777" w:rsidR="008D45CA" w:rsidRPr="007F7FC0" w:rsidRDefault="008D45CA">
          <w:pPr>
            <w:rPr>
              <w:rFonts w:ascii="Century Gothic" w:hAnsi="Century Gothic"/>
              <w:b/>
              <w:sz w:val="24"/>
            </w:rPr>
          </w:pPr>
          <w:r w:rsidRPr="007F7FC0">
            <w:rPr>
              <w:rFonts w:ascii="Century Gothic" w:hAnsi="Century Gothic"/>
              <w:b/>
              <w:sz w:val="24"/>
            </w:rPr>
            <w:t>SUBSEQUENT OCCUPANT</w:t>
          </w:r>
          <w:r w:rsidR="00121EEB" w:rsidRPr="007F7FC0">
            <w:rPr>
              <w:rFonts w:ascii="Century Gothic" w:hAnsi="Century Gothic"/>
              <w:b/>
              <w:sz w:val="24"/>
            </w:rPr>
            <w:t>(</w:t>
          </w:r>
          <w:r w:rsidRPr="007F7FC0">
            <w:rPr>
              <w:rFonts w:ascii="Century Gothic" w:hAnsi="Century Gothic"/>
              <w:b/>
              <w:sz w:val="24"/>
            </w:rPr>
            <w:t>S</w:t>
          </w:r>
          <w:r w:rsidR="00121EEB" w:rsidRPr="007F7FC0">
            <w:rPr>
              <w:rFonts w:ascii="Century Gothic" w:hAnsi="Century Gothic"/>
              <w:b/>
              <w:sz w:val="24"/>
            </w:rPr>
            <w:t>)</w:t>
          </w:r>
        </w:p>
      </w:tc>
      <w:tc>
        <w:tcPr>
          <w:tcW w:w="2592" w:type="dxa"/>
          <w:vAlign w:val="center"/>
        </w:tcPr>
        <w:p w14:paraId="18EC33C2" w14:textId="77777777" w:rsidR="008D45CA" w:rsidRPr="007F7FC0" w:rsidRDefault="008D45CA">
          <w:pPr>
            <w:rPr>
              <w:rFonts w:ascii="Century Gothic" w:hAnsi="Century Gothic"/>
            </w:rPr>
          </w:pPr>
          <w:r w:rsidRPr="007F7FC0">
            <w:rPr>
              <w:rFonts w:ascii="Century Gothic" w:hAnsi="Century Gothic"/>
            </w:rPr>
            <w:t xml:space="preserve">Page </w:t>
          </w:r>
          <w:r w:rsidRPr="007F7FC0">
            <w:rPr>
              <w:rFonts w:ascii="Century Gothic" w:hAnsi="Century Gothic"/>
            </w:rPr>
            <w:fldChar w:fldCharType="begin"/>
          </w:r>
          <w:r w:rsidRPr="007F7FC0">
            <w:rPr>
              <w:rFonts w:ascii="Century Gothic" w:hAnsi="Century Gothic"/>
            </w:rPr>
            <w:instrText xml:space="preserve"> PAGE </w:instrText>
          </w:r>
          <w:r w:rsidRPr="007F7FC0">
            <w:rPr>
              <w:rFonts w:ascii="Century Gothic" w:hAnsi="Century Gothic"/>
            </w:rPr>
            <w:fldChar w:fldCharType="separate"/>
          </w:r>
          <w:r w:rsidR="00806D39" w:rsidRPr="007F7FC0">
            <w:rPr>
              <w:rFonts w:ascii="Century Gothic" w:hAnsi="Century Gothic"/>
              <w:noProof/>
            </w:rPr>
            <w:t>1</w:t>
          </w:r>
          <w:r w:rsidRPr="007F7FC0">
            <w:rPr>
              <w:rFonts w:ascii="Century Gothic" w:hAnsi="Century Gothic"/>
            </w:rPr>
            <w:fldChar w:fldCharType="end"/>
          </w:r>
          <w:r w:rsidRPr="007F7FC0">
            <w:rPr>
              <w:rFonts w:ascii="Century Gothic" w:hAnsi="Century Gothic"/>
            </w:rPr>
            <w:t xml:space="preserve"> of 2</w:t>
          </w:r>
        </w:p>
      </w:tc>
    </w:tr>
  </w:tbl>
  <w:p w14:paraId="4AB4ACDB" w14:textId="77777777" w:rsidR="008D45CA" w:rsidRDefault="008D4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6" w:type="dxa"/>
      <w:tblInd w:w="18" w:type="dxa"/>
      <w:tblBorders>
        <w:bottom w:val="double" w:sz="6" w:space="0" w:color="auto"/>
      </w:tblBorders>
      <w:tblLayout w:type="fixed"/>
      <w:tblLook w:val="0000" w:firstRow="0" w:lastRow="0" w:firstColumn="0" w:lastColumn="0" w:noHBand="0" w:noVBand="0"/>
    </w:tblPr>
    <w:tblGrid>
      <w:gridCol w:w="7344"/>
      <w:gridCol w:w="2592"/>
    </w:tblGrid>
    <w:tr w:rsidR="008D45CA" w:rsidRPr="007F7FC0" w14:paraId="6FE74742" w14:textId="77777777" w:rsidTr="007F7FC0">
      <w:tc>
        <w:tcPr>
          <w:tcW w:w="7344" w:type="dxa"/>
        </w:tcPr>
        <w:p w14:paraId="5565F0A6" w14:textId="77777777" w:rsidR="008D45CA" w:rsidRPr="007F7FC0" w:rsidRDefault="008D45CA">
          <w:pPr>
            <w:rPr>
              <w:rFonts w:ascii="Century Gothic" w:hAnsi="Century Gothic"/>
              <w:sz w:val="16"/>
            </w:rPr>
          </w:pPr>
        </w:p>
      </w:tc>
      <w:tc>
        <w:tcPr>
          <w:tcW w:w="2592" w:type="dxa"/>
        </w:tcPr>
        <w:p w14:paraId="42CDE56C" w14:textId="77777777" w:rsidR="008D45CA" w:rsidRPr="007F7FC0" w:rsidRDefault="00292B20" w:rsidP="00292B20">
          <w:pPr>
            <w:rPr>
              <w:rFonts w:ascii="Century Gothic" w:hAnsi="Century Gothic"/>
            </w:rPr>
          </w:pPr>
          <w:r w:rsidRPr="007F7FC0">
            <w:rPr>
              <w:rFonts w:ascii="Century Gothic" w:hAnsi="Century Gothic"/>
            </w:rPr>
            <w:t>EXHIBIT</w:t>
          </w:r>
        </w:p>
      </w:tc>
    </w:tr>
    <w:tr w:rsidR="008D45CA" w:rsidRPr="007F7FC0" w14:paraId="31361967" w14:textId="77777777" w:rsidTr="007F7FC0">
      <w:tc>
        <w:tcPr>
          <w:tcW w:w="7344" w:type="dxa"/>
        </w:tcPr>
        <w:p w14:paraId="16A5A5D1" w14:textId="460AED62" w:rsidR="008D45CA" w:rsidRPr="007F7FC0" w:rsidRDefault="008D45CA" w:rsidP="006C248F">
          <w:pPr>
            <w:rPr>
              <w:rFonts w:ascii="Century Gothic" w:hAnsi="Century Gothic"/>
              <w:b/>
              <w:sz w:val="24"/>
            </w:rPr>
          </w:pPr>
          <w:r w:rsidRPr="007F7FC0">
            <w:rPr>
              <w:rFonts w:ascii="Century Gothic" w:hAnsi="Century Gothic"/>
              <w:b/>
              <w:sz w:val="24"/>
            </w:rPr>
            <w:t>CONDITIONAL ENTITLEMENT LETTER </w:t>
          </w:r>
          <w:r w:rsidR="007F7FC0">
            <w:rPr>
              <w:rFonts w:ascii="Century Gothic" w:hAnsi="Century Gothic"/>
              <w:b/>
              <w:sz w:val="24"/>
            </w:rPr>
            <w:t>–</w:t>
          </w:r>
          <w:r w:rsidRPr="007F7FC0">
            <w:rPr>
              <w:rFonts w:ascii="Century Gothic" w:hAnsi="Century Gothic"/>
              <w:b/>
              <w:sz w:val="24"/>
            </w:rPr>
            <w:t xml:space="preserve"> </w:t>
          </w:r>
        </w:p>
      </w:tc>
      <w:tc>
        <w:tcPr>
          <w:tcW w:w="2592" w:type="dxa"/>
          <w:vAlign w:val="center"/>
        </w:tcPr>
        <w:p w14:paraId="6BD6F9B2" w14:textId="77777777" w:rsidR="008D45CA" w:rsidRPr="007F7FC0" w:rsidRDefault="008D45CA" w:rsidP="00292B20">
          <w:pPr>
            <w:rPr>
              <w:rFonts w:ascii="Century Gothic" w:hAnsi="Century Gothic"/>
            </w:rPr>
          </w:pPr>
          <w:r w:rsidRPr="007F7FC0">
            <w:rPr>
              <w:rFonts w:ascii="Century Gothic" w:hAnsi="Century Gothic"/>
            </w:rPr>
            <w:t>10</w:t>
          </w:r>
          <w:r w:rsidRPr="007F7FC0">
            <w:rPr>
              <w:rFonts w:ascii="Century Gothic" w:hAnsi="Century Gothic"/>
            </w:rPr>
            <w:noBreakHyphen/>
            <w:t>EX</w:t>
          </w:r>
          <w:r w:rsidRPr="007F7FC0">
            <w:rPr>
              <w:rFonts w:ascii="Century Gothic" w:hAnsi="Century Gothic"/>
            </w:rPr>
            <w:noBreakHyphen/>
            <w:t xml:space="preserve">42 (REV </w:t>
          </w:r>
          <w:r w:rsidR="00292B20" w:rsidRPr="007F7FC0">
            <w:rPr>
              <w:rFonts w:ascii="Century Gothic" w:hAnsi="Century Gothic"/>
            </w:rPr>
            <w:t>5</w:t>
          </w:r>
          <w:r w:rsidRPr="007F7FC0">
            <w:rPr>
              <w:rFonts w:ascii="Century Gothic" w:hAnsi="Century Gothic"/>
            </w:rPr>
            <w:t>/201</w:t>
          </w:r>
          <w:r w:rsidR="00292B20" w:rsidRPr="007F7FC0">
            <w:rPr>
              <w:rFonts w:ascii="Century Gothic" w:hAnsi="Century Gothic"/>
            </w:rPr>
            <w:t>2</w:t>
          </w:r>
          <w:r w:rsidRPr="007F7FC0">
            <w:rPr>
              <w:rFonts w:ascii="Century Gothic" w:hAnsi="Century Gothic"/>
            </w:rPr>
            <w:t>)</w:t>
          </w:r>
        </w:p>
      </w:tc>
    </w:tr>
    <w:tr w:rsidR="008D45CA" w:rsidRPr="007F7FC0" w14:paraId="5088C1CE" w14:textId="77777777" w:rsidTr="007F7FC0">
      <w:tc>
        <w:tcPr>
          <w:tcW w:w="7344" w:type="dxa"/>
        </w:tcPr>
        <w:p w14:paraId="03794217" w14:textId="77777777" w:rsidR="008D45CA" w:rsidRPr="007F7FC0" w:rsidRDefault="008D45CA">
          <w:pPr>
            <w:rPr>
              <w:rFonts w:ascii="Century Gothic" w:hAnsi="Century Gothic"/>
              <w:b/>
              <w:sz w:val="24"/>
            </w:rPr>
          </w:pPr>
          <w:r w:rsidRPr="007F7FC0">
            <w:rPr>
              <w:rFonts w:ascii="Century Gothic" w:hAnsi="Century Gothic"/>
              <w:b/>
              <w:sz w:val="24"/>
            </w:rPr>
            <w:t>SUBSEQUENT OCCUPANT</w:t>
          </w:r>
          <w:r w:rsidR="00121EEB" w:rsidRPr="007F7FC0">
            <w:rPr>
              <w:rFonts w:ascii="Century Gothic" w:hAnsi="Century Gothic"/>
              <w:b/>
              <w:sz w:val="24"/>
            </w:rPr>
            <w:t>(</w:t>
          </w:r>
          <w:r w:rsidRPr="007F7FC0">
            <w:rPr>
              <w:rFonts w:ascii="Century Gothic" w:hAnsi="Century Gothic"/>
              <w:b/>
              <w:sz w:val="24"/>
            </w:rPr>
            <w:t>S</w:t>
          </w:r>
          <w:r w:rsidR="00121EEB" w:rsidRPr="007F7FC0">
            <w:rPr>
              <w:rFonts w:ascii="Century Gothic" w:hAnsi="Century Gothic"/>
              <w:b/>
              <w:sz w:val="24"/>
            </w:rPr>
            <w:t>)</w:t>
          </w:r>
          <w:r w:rsidRPr="007F7FC0">
            <w:rPr>
              <w:rFonts w:ascii="Century Gothic" w:hAnsi="Century Gothic"/>
              <w:b/>
              <w:sz w:val="24"/>
            </w:rPr>
            <w:t xml:space="preserve"> (Cont.)</w:t>
          </w:r>
        </w:p>
      </w:tc>
      <w:tc>
        <w:tcPr>
          <w:tcW w:w="2592" w:type="dxa"/>
          <w:vAlign w:val="center"/>
        </w:tcPr>
        <w:p w14:paraId="5DE90C46" w14:textId="77777777" w:rsidR="008D45CA" w:rsidRPr="007F7FC0" w:rsidRDefault="008D45CA">
          <w:pPr>
            <w:rPr>
              <w:rFonts w:ascii="Century Gothic" w:hAnsi="Century Gothic"/>
            </w:rPr>
          </w:pPr>
          <w:r w:rsidRPr="007F7FC0">
            <w:rPr>
              <w:rFonts w:ascii="Century Gothic" w:hAnsi="Century Gothic"/>
            </w:rPr>
            <w:t xml:space="preserve">Page </w:t>
          </w:r>
          <w:r w:rsidRPr="007F7FC0">
            <w:rPr>
              <w:rFonts w:ascii="Century Gothic" w:hAnsi="Century Gothic"/>
            </w:rPr>
            <w:fldChar w:fldCharType="begin"/>
          </w:r>
          <w:r w:rsidRPr="007F7FC0">
            <w:rPr>
              <w:rFonts w:ascii="Century Gothic" w:hAnsi="Century Gothic"/>
            </w:rPr>
            <w:instrText xml:space="preserve"> PAGE </w:instrText>
          </w:r>
          <w:r w:rsidRPr="007F7FC0">
            <w:rPr>
              <w:rFonts w:ascii="Century Gothic" w:hAnsi="Century Gothic"/>
            </w:rPr>
            <w:fldChar w:fldCharType="separate"/>
          </w:r>
          <w:r w:rsidR="005E2008" w:rsidRPr="007F7FC0">
            <w:rPr>
              <w:rFonts w:ascii="Century Gothic" w:hAnsi="Century Gothic"/>
              <w:noProof/>
            </w:rPr>
            <w:t>2</w:t>
          </w:r>
          <w:r w:rsidRPr="007F7FC0">
            <w:rPr>
              <w:rFonts w:ascii="Century Gothic" w:hAnsi="Century Gothic"/>
            </w:rPr>
            <w:fldChar w:fldCharType="end"/>
          </w:r>
          <w:r w:rsidRPr="007F7FC0">
            <w:rPr>
              <w:rFonts w:ascii="Century Gothic" w:hAnsi="Century Gothic"/>
            </w:rPr>
            <w:t xml:space="preserve"> of 2</w:t>
          </w:r>
        </w:p>
      </w:tc>
    </w:tr>
  </w:tbl>
  <w:p w14:paraId="6912A29D" w14:textId="77777777" w:rsidR="008D45CA" w:rsidRDefault="008D4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19FC1301"/>
    <w:multiLevelType w:val="hybridMultilevel"/>
    <w:tmpl w:val="30184EC8"/>
    <w:lvl w:ilvl="0" w:tplc="A140A1AE">
      <w:start w:val="1"/>
      <w:numFmt w:val="decimal"/>
      <w:lvlText w:val="%1."/>
      <w:lvlJc w:val="left"/>
      <w:pPr>
        <w:ind w:left="360" w:hanging="360"/>
      </w:pPr>
      <w:rPr>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87A7FD9"/>
    <w:multiLevelType w:val="hybridMultilevel"/>
    <w:tmpl w:val="082A73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926B1"/>
    <w:multiLevelType w:val="hybridMultilevel"/>
    <w:tmpl w:val="29AC3A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D241A5"/>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6235D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4FA4873"/>
    <w:multiLevelType w:val="hybridMultilevel"/>
    <w:tmpl w:val="6A025F8A"/>
    <w:lvl w:ilvl="0" w:tplc="F4BA21BA">
      <w:start w:val="1"/>
      <w:numFmt w:val="decimal"/>
      <w:lvlText w:val="%1."/>
      <w:lvlJc w:val="left"/>
      <w:pPr>
        <w:ind w:left="720" w:hanging="360"/>
      </w:pPr>
      <w:rPr>
        <w:rFonts w:hint="default"/>
        <w:b/>
      </w:rPr>
    </w:lvl>
    <w:lvl w:ilvl="1" w:tplc="8D9620B6">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6153B30"/>
    <w:multiLevelType w:val="hybridMultilevel"/>
    <w:tmpl w:val="7004A3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2B1038"/>
    <w:multiLevelType w:val="hybridMultilevel"/>
    <w:tmpl w:val="EC8E94B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6583955">
    <w:abstractNumId w:val="9"/>
  </w:num>
  <w:num w:numId="2" w16cid:durableId="463813040">
    <w:abstractNumId w:val="8"/>
  </w:num>
  <w:num w:numId="3" w16cid:durableId="30106979">
    <w:abstractNumId w:val="11"/>
  </w:num>
  <w:num w:numId="4" w16cid:durableId="1967857155">
    <w:abstractNumId w:val="0"/>
  </w:num>
  <w:num w:numId="5" w16cid:durableId="24141117">
    <w:abstractNumId w:val="6"/>
  </w:num>
  <w:num w:numId="6" w16cid:durableId="2012490612">
    <w:abstractNumId w:val="5"/>
  </w:num>
  <w:num w:numId="7" w16cid:durableId="1361928621">
    <w:abstractNumId w:val="3"/>
  </w:num>
  <w:num w:numId="8" w16cid:durableId="1010568310">
    <w:abstractNumId w:val="12"/>
  </w:num>
  <w:num w:numId="9" w16cid:durableId="598103520">
    <w:abstractNumId w:val="4"/>
  </w:num>
  <w:num w:numId="10" w16cid:durableId="368989583">
    <w:abstractNumId w:val="1"/>
  </w:num>
  <w:num w:numId="11" w16cid:durableId="1793403927">
    <w:abstractNumId w:val="10"/>
  </w:num>
  <w:num w:numId="12" w16cid:durableId="363021834">
    <w:abstractNumId w:val="13"/>
  </w:num>
  <w:num w:numId="13" w16cid:durableId="1926844664">
    <w:abstractNumId w:val="2"/>
  </w:num>
  <w:num w:numId="14" w16cid:durableId="1428114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zNDWxNDM0tjC3MDJV0lEKTi0uzszPAykwrAUABIxQGiwAAAA="/>
    <w:docVar w:name="ribobj" w:val="178882788"/>
  </w:docVars>
  <w:rsids>
    <w:rsidRoot w:val="00BD50B5"/>
    <w:rsid w:val="00036D6F"/>
    <w:rsid w:val="00061482"/>
    <w:rsid w:val="0007608A"/>
    <w:rsid w:val="00077CDD"/>
    <w:rsid w:val="000A2BBB"/>
    <w:rsid w:val="00111A90"/>
    <w:rsid w:val="00121EEB"/>
    <w:rsid w:val="00140B7A"/>
    <w:rsid w:val="00160530"/>
    <w:rsid w:val="001D29A8"/>
    <w:rsid w:val="001D3843"/>
    <w:rsid w:val="001F1F2B"/>
    <w:rsid w:val="001F43D4"/>
    <w:rsid w:val="0023664F"/>
    <w:rsid w:val="00244313"/>
    <w:rsid w:val="00292B20"/>
    <w:rsid w:val="002F39A5"/>
    <w:rsid w:val="00344E19"/>
    <w:rsid w:val="003B03B7"/>
    <w:rsid w:val="0040305F"/>
    <w:rsid w:val="00420906"/>
    <w:rsid w:val="00431FAB"/>
    <w:rsid w:val="0045702D"/>
    <w:rsid w:val="00496933"/>
    <w:rsid w:val="004A2201"/>
    <w:rsid w:val="004E58DA"/>
    <w:rsid w:val="005E2008"/>
    <w:rsid w:val="006764D9"/>
    <w:rsid w:val="006C248F"/>
    <w:rsid w:val="006D67D8"/>
    <w:rsid w:val="007039B5"/>
    <w:rsid w:val="007F7FC0"/>
    <w:rsid w:val="00806D39"/>
    <w:rsid w:val="008D45CA"/>
    <w:rsid w:val="00966BD3"/>
    <w:rsid w:val="009D56EC"/>
    <w:rsid w:val="009D6983"/>
    <w:rsid w:val="009E46CF"/>
    <w:rsid w:val="00AF7AF9"/>
    <w:rsid w:val="00B26499"/>
    <w:rsid w:val="00B659AB"/>
    <w:rsid w:val="00BC4B99"/>
    <w:rsid w:val="00BD50B5"/>
    <w:rsid w:val="00C35CE2"/>
    <w:rsid w:val="00C95393"/>
    <w:rsid w:val="00CE6FAD"/>
    <w:rsid w:val="00D416D3"/>
    <w:rsid w:val="00D535B4"/>
    <w:rsid w:val="00E127C5"/>
    <w:rsid w:val="00E25115"/>
    <w:rsid w:val="00E96E48"/>
    <w:rsid w:val="00F817FE"/>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CC94B54"/>
  <w15:chartTrackingRefBased/>
  <w15:docId w15:val="{302202F0-83F5-4DCB-BBE9-CA2337CD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B99"/>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4B99"/>
  </w:style>
  <w:style w:type="paragraph" w:styleId="Footer">
    <w:name w:val="footer"/>
    <w:basedOn w:val="Normal"/>
    <w:link w:val="FooterChar"/>
    <w:rsid w:val="00BC4B99"/>
  </w:style>
  <w:style w:type="paragraph" w:styleId="BodyTextIndent">
    <w:name w:val="Body Text Indent"/>
    <w:basedOn w:val="Normal"/>
    <w:semiHidden/>
    <w:pPr>
      <w:tabs>
        <w:tab w:val="left" w:pos="360"/>
        <w:tab w:val="left" w:pos="720"/>
      </w:tabs>
      <w:ind w:left="720" w:hanging="720"/>
    </w:pPr>
  </w:style>
  <w:style w:type="paragraph" w:styleId="BodyTextIndent2">
    <w:name w:val="Body Text Indent 2"/>
    <w:basedOn w:val="Normal"/>
    <w:semiHidden/>
    <w:pPr>
      <w:widowControl w:val="0"/>
      <w:autoSpaceDE w:val="0"/>
      <w:autoSpaceDN w:val="0"/>
      <w:adjustRightInd w:val="0"/>
      <w:ind w:left="360"/>
      <w:jc w:val="both"/>
    </w:pPr>
    <w:rPr>
      <w:szCs w:val="18"/>
    </w:rPr>
  </w:style>
  <w:style w:type="paragraph" w:styleId="BodyTextIndent3">
    <w:name w:val="Body Text Indent 3"/>
    <w:basedOn w:val="Normal"/>
    <w:semiHidden/>
    <w:pPr>
      <w:tabs>
        <w:tab w:val="left" w:pos="360"/>
        <w:tab w:val="left" w:pos="720"/>
      </w:tabs>
      <w:ind w:left="360" w:hanging="360"/>
    </w:pPr>
  </w:style>
  <w:style w:type="character" w:styleId="PageNumber">
    <w:name w:val="page number"/>
    <w:basedOn w:val="DefaultParagraphFont"/>
    <w:rsid w:val="00BC4B99"/>
  </w:style>
  <w:style w:type="paragraph" w:customStyle="1" w:styleId="ChapterHeading">
    <w:name w:val="Chapter Heading"/>
    <w:basedOn w:val="Normal"/>
    <w:rsid w:val="00BC4B99"/>
    <w:pPr>
      <w:jc w:val="center"/>
    </w:pPr>
    <w:rPr>
      <w:b/>
      <w:sz w:val="28"/>
    </w:rPr>
  </w:style>
  <w:style w:type="paragraph" w:customStyle="1" w:styleId="Sub-ChapterHeading">
    <w:name w:val="Sub-Chapter Heading"/>
    <w:basedOn w:val="Normal"/>
    <w:rsid w:val="00BC4B99"/>
    <w:pPr>
      <w:jc w:val="center"/>
    </w:pPr>
    <w:rPr>
      <w:b/>
    </w:rPr>
  </w:style>
  <w:style w:type="paragraph" w:customStyle="1" w:styleId="SectionHeading">
    <w:name w:val="Section Heading"/>
    <w:basedOn w:val="Normal"/>
    <w:rsid w:val="00BC4B99"/>
    <w:pPr>
      <w:ind w:left="1440" w:hanging="1440"/>
    </w:pPr>
    <w:rPr>
      <w:b/>
      <w:u w:val="single"/>
    </w:rPr>
  </w:style>
  <w:style w:type="paragraph" w:customStyle="1" w:styleId="SectionParagraph">
    <w:name w:val="Section Paragraph"/>
    <w:basedOn w:val="Normal"/>
    <w:rsid w:val="00BC4B99"/>
    <w:pPr>
      <w:jc w:val="both"/>
    </w:pPr>
  </w:style>
  <w:style w:type="paragraph" w:customStyle="1" w:styleId="BulletParagraph">
    <w:name w:val="Bullet Paragraph"/>
    <w:basedOn w:val="Normal"/>
    <w:rsid w:val="00BC4B99"/>
    <w:pPr>
      <w:numPr>
        <w:numId w:val="4"/>
      </w:numPr>
      <w:jc w:val="both"/>
    </w:pPr>
  </w:style>
  <w:style w:type="paragraph" w:customStyle="1" w:styleId="NotesHeading">
    <w:name w:val="Notes Heading"/>
    <w:basedOn w:val="Normal"/>
    <w:rsid w:val="00BC4B99"/>
    <w:rPr>
      <w:b/>
      <w:sz w:val="28"/>
    </w:rPr>
  </w:style>
  <w:style w:type="character" w:customStyle="1" w:styleId="FooterChar">
    <w:name w:val="Footer Char"/>
    <w:basedOn w:val="DefaultParagraphFont"/>
    <w:link w:val="Footer"/>
    <w:rsid w:val="00140B7A"/>
  </w:style>
  <w:style w:type="paragraph" w:styleId="ListParagraph">
    <w:name w:val="List Paragraph"/>
    <w:basedOn w:val="Normal"/>
    <w:uiPriority w:val="34"/>
    <w:qFormat/>
    <w:rsid w:val="000A2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10</TotalTime>
  <Pages>2</Pages>
  <Words>956</Words>
  <Characters>5405</Characters>
  <Application>Microsoft Office Word</Application>
  <DocSecurity>0</DocSecurity>
  <Lines>100</Lines>
  <Paragraphs>41</Paragraphs>
  <ScaleCrop>false</ScaleCrop>
  <HeadingPairs>
    <vt:vector size="2" baseType="variant">
      <vt:variant>
        <vt:lpstr>Title</vt:lpstr>
      </vt:variant>
      <vt:variant>
        <vt:i4>1</vt:i4>
      </vt:variant>
    </vt:vector>
  </HeadingPairs>
  <TitlesOfParts>
    <vt:vector size="1" baseType="lpstr">
      <vt:lpstr>CONDITIONAL ENTITLEMENT LETTER - SUBSEQUENT OCCUPANT(S)</vt:lpstr>
    </vt:vector>
  </TitlesOfParts>
  <Company>Caltrans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ENTITLEMENT LETTER - SUBSEQUENT OCCUPANT(S)</dc:title>
  <dc:subject/>
  <dc:creator>HQ R/W</dc:creator>
  <cp:keywords/>
  <dc:description/>
  <cp:lastModifiedBy>Burger, Lori A@DOT</cp:lastModifiedBy>
  <cp:revision>13</cp:revision>
  <cp:lastPrinted>2011-12-02T22:14:00Z</cp:lastPrinted>
  <dcterms:created xsi:type="dcterms:W3CDTF">2018-05-09T15:49:00Z</dcterms:created>
  <dcterms:modified xsi:type="dcterms:W3CDTF">2026-02-27T19:53:00Z</dcterms:modified>
</cp:coreProperties>
</file>