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2A" w:rsidRDefault="00A272DE">
      <w:pPr>
        <w:tabs>
          <w:tab w:val="left" w:pos="12420"/>
          <w:tab w:val="right" w:pos="14400"/>
        </w:tabs>
        <w:suppressAutoHyphens/>
        <w:rPr>
          <w:rFonts w:ascii="Univers" w:hAnsi="Univers"/>
          <w:sz w:val="20"/>
        </w:rPr>
      </w:pPr>
      <w:r>
        <w:rPr>
          <w:rFonts w:ascii="Univers" w:hAnsi="Univers"/>
          <w:sz w:val="16"/>
        </w:rPr>
        <w:t>STATE OF CALIFORNIA • DEPARTMENT OF TRANSPORTATION</w:t>
      </w:r>
      <w:r>
        <w:rPr>
          <w:rFonts w:ascii="Univers" w:hAnsi="Univers"/>
          <w:sz w:val="20"/>
        </w:rPr>
        <w:tab/>
        <w:t>EXHIBIT</w:t>
      </w:r>
    </w:p>
    <w:p w:rsidR="006E472A" w:rsidRDefault="00A272DE">
      <w:pPr>
        <w:tabs>
          <w:tab w:val="left" w:pos="-720"/>
          <w:tab w:val="left" w:pos="12420"/>
        </w:tabs>
        <w:suppressAutoHyphens/>
        <w:rPr>
          <w:rFonts w:ascii="Univers" w:hAnsi="Univers"/>
          <w:sz w:val="20"/>
        </w:rPr>
      </w:pPr>
      <w:r>
        <w:rPr>
          <w:rFonts w:ascii="Univers Bold" w:hAnsi="Univers Bold"/>
          <w:b/>
        </w:rPr>
        <w:t>COMMERCIAL INDUSTRIAL BUILDING RECORD</w:t>
      </w:r>
      <w:r>
        <w:rPr>
          <w:rFonts w:ascii="Univers" w:hAnsi="Univers"/>
          <w:sz w:val="20"/>
        </w:rPr>
        <w:tab/>
        <w:t>7</w:t>
      </w:r>
      <w:r>
        <w:rPr>
          <w:rFonts w:ascii="Univers" w:hAnsi="Univers"/>
          <w:sz w:val="20"/>
        </w:rPr>
        <w:noBreakHyphen/>
        <w:t>EX</w:t>
      </w:r>
      <w:r>
        <w:rPr>
          <w:rFonts w:ascii="Univers" w:hAnsi="Univers"/>
          <w:sz w:val="20"/>
        </w:rPr>
        <w:noBreakHyphen/>
        <w:t>9</w:t>
      </w:r>
    </w:p>
    <w:p w:rsidR="006E472A" w:rsidRDefault="00A272DE">
      <w:pPr>
        <w:tabs>
          <w:tab w:val="left" w:pos="-720"/>
          <w:tab w:val="left" w:pos="6750"/>
          <w:tab w:val="left" w:leader="underscore" w:pos="10080"/>
          <w:tab w:val="left" w:leader="underscore" w:pos="13410"/>
        </w:tabs>
        <w:suppressAutoHyphens/>
        <w:rPr>
          <w:rFonts w:ascii="Univers" w:hAnsi="Univers"/>
          <w:sz w:val="16"/>
        </w:rPr>
      </w:pPr>
      <w:r>
        <w:rPr>
          <w:rFonts w:ascii="Univers" w:hAnsi="Univers"/>
          <w:sz w:val="16"/>
        </w:rPr>
        <w:t>(Form #)</w:t>
      </w:r>
      <w:r>
        <w:rPr>
          <w:rFonts w:ascii="Univers" w:hAnsi="Univers"/>
          <w:sz w:val="16"/>
        </w:rPr>
        <w:tab/>
        <w:t xml:space="preserve"> Address </w:t>
      </w:r>
      <w:r>
        <w:rPr>
          <w:rFonts w:ascii="Univers" w:hAnsi="Univers"/>
          <w:sz w:val="16"/>
        </w:rPr>
        <w:tab/>
        <w:t xml:space="preserve">  Parcel</w:t>
      </w:r>
      <w:r>
        <w:rPr>
          <w:rFonts w:ascii="Univers" w:hAnsi="Univers"/>
          <w:sz w:val="16"/>
        </w:rPr>
        <w:tab/>
      </w:r>
    </w:p>
    <w:tbl>
      <w:tblPr>
        <w:tblW w:w="0" w:type="auto"/>
        <w:tblInd w:w="9" w:type="dxa"/>
        <w:tblLayout w:type="fixed"/>
        <w:tblCellMar>
          <w:left w:w="9" w:type="dxa"/>
          <w:right w:w="9" w:type="dxa"/>
        </w:tblCellMar>
        <w:tblLook w:val="0000" w:firstRow="0" w:lastRow="0" w:firstColumn="0" w:lastColumn="0" w:noHBand="0" w:noVBand="0"/>
      </w:tblPr>
      <w:tblGrid>
        <w:gridCol w:w="938"/>
        <w:gridCol w:w="355"/>
        <w:gridCol w:w="355"/>
        <w:gridCol w:w="1061"/>
        <w:gridCol w:w="358"/>
        <w:gridCol w:w="1162"/>
        <w:gridCol w:w="358"/>
        <w:gridCol w:w="1258"/>
        <w:gridCol w:w="358"/>
        <w:gridCol w:w="361"/>
        <w:gridCol w:w="260"/>
        <w:gridCol w:w="361"/>
        <w:gridCol w:w="247"/>
        <w:gridCol w:w="247"/>
        <w:gridCol w:w="247"/>
        <w:gridCol w:w="247"/>
        <w:gridCol w:w="559"/>
        <w:gridCol w:w="358"/>
        <w:gridCol w:w="247"/>
        <w:gridCol w:w="247"/>
        <w:gridCol w:w="247"/>
        <w:gridCol w:w="247"/>
        <w:gridCol w:w="247"/>
        <w:gridCol w:w="247"/>
        <w:gridCol w:w="385"/>
        <w:gridCol w:w="336"/>
        <w:gridCol w:w="385"/>
        <w:gridCol w:w="385"/>
        <w:gridCol w:w="638"/>
        <w:gridCol w:w="636"/>
        <w:gridCol w:w="523"/>
      </w:tblGrid>
      <w:tr w:rsidR="00A272DE" w:rsidTr="003F1141">
        <w:trPr>
          <w:trHeight w:hRule="exact" w:val="259"/>
          <w:tblHeader/>
        </w:trPr>
        <w:tc>
          <w:tcPr>
            <w:tcW w:w="1648" w:type="dxa"/>
            <w:gridSpan w:val="3"/>
            <w:tcBorders>
              <w:top w:val="double" w:sz="6" w:space="0" w:color="auto"/>
              <w:left w:val="single" w:sz="6" w:space="0" w:color="auto"/>
            </w:tcBorders>
          </w:tcPr>
          <w:p w:rsidR="006E472A" w:rsidRDefault="00A272DE">
            <w:pPr>
              <w:tabs>
                <w:tab w:val="left" w:pos="-720"/>
              </w:tabs>
              <w:suppressAutoHyphens/>
              <w:spacing w:before="40"/>
              <w:jc w:val="center"/>
              <w:rPr>
                <w:rFonts w:ascii="Univers" w:hAnsi="Univers"/>
                <w:sz w:val="14"/>
              </w:rPr>
            </w:pPr>
            <w:r>
              <w:rPr>
                <w:rFonts w:ascii="Univers" w:hAnsi="Univers"/>
                <w:sz w:val="14"/>
              </w:rPr>
              <w:t>CLASS</w:t>
            </w:r>
          </w:p>
        </w:tc>
        <w:tc>
          <w:tcPr>
            <w:tcW w:w="1419" w:type="dxa"/>
            <w:gridSpan w:val="2"/>
            <w:tcBorders>
              <w:top w:val="double" w:sz="6" w:space="0" w:color="auto"/>
              <w:left w:val="single" w:sz="6" w:space="0" w:color="auto"/>
            </w:tcBorders>
          </w:tcPr>
          <w:p w:rsidR="006E472A" w:rsidRDefault="00A272DE">
            <w:pPr>
              <w:tabs>
                <w:tab w:val="left" w:pos="-720"/>
              </w:tabs>
              <w:suppressAutoHyphens/>
              <w:spacing w:before="40"/>
              <w:jc w:val="center"/>
              <w:rPr>
                <w:rFonts w:ascii="Univers" w:hAnsi="Univers"/>
                <w:sz w:val="14"/>
              </w:rPr>
            </w:pPr>
            <w:r>
              <w:rPr>
                <w:rFonts w:ascii="Univers" w:hAnsi="Univers"/>
                <w:sz w:val="14"/>
              </w:rPr>
              <w:t>CONSTRUCTION</w:t>
            </w:r>
          </w:p>
        </w:tc>
        <w:tc>
          <w:tcPr>
            <w:tcW w:w="3136" w:type="dxa"/>
            <w:gridSpan w:val="4"/>
            <w:tcBorders>
              <w:top w:val="double" w:sz="6" w:space="0" w:color="auto"/>
              <w:left w:val="single" w:sz="6" w:space="0" w:color="auto"/>
            </w:tcBorders>
          </w:tcPr>
          <w:p w:rsidR="006E472A" w:rsidRDefault="00A272DE">
            <w:pPr>
              <w:tabs>
                <w:tab w:val="left" w:pos="-720"/>
              </w:tabs>
              <w:suppressAutoHyphens/>
              <w:spacing w:before="40"/>
              <w:jc w:val="center"/>
              <w:rPr>
                <w:rFonts w:ascii="Univers" w:hAnsi="Univers"/>
                <w:sz w:val="14"/>
              </w:rPr>
            </w:pPr>
            <w:r>
              <w:rPr>
                <w:rFonts w:ascii="Univers" w:hAnsi="Univers"/>
                <w:sz w:val="14"/>
              </w:rPr>
              <w:t>STRUCTURAL</w:t>
            </w:r>
          </w:p>
        </w:tc>
        <w:tc>
          <w:tcPr>
            <w:tcW w:w="1970" w:type="dxa"/>
            <w:gridSpan w:val="7"/>
            <w:tcBorders>
              <w:top w:val="double" w:sz="6" w:space="0" w:color="auto"/>
              <w:left w:val="single" w:sz="6" w:space="0" w:color="auto"/>
            </w:tcBorders>
          </w:tcPr>
          <w:p w:rsidR="006E472A" w:rsidRDefault="00A272DE">
            <w:pPr>
              <w:tabs>
                <w:tab w:val="left" w:pos="-720"/>
              </w:tabs>
              <w:suppressAutoHyphens/>
              <w:spacing w:before="40"/>
              <w:jc w:val="center"/>
              <w:rPr>
                <w:rFonts w:ascii="Univers" w:hAnsi="Univers"/>
                <w:sz w:val="14"/>
              </w:rPr>
            </w:pPr>
            <w:r>
              <w:rPr>
                <w:rFonts w:ascii="Univers" w:hAnsi="Univers"/>
                <w:sz w:val="14"/>
              </w:rPr>
              <w:t>EXTERIOR</w:t>
            </w:r>
          </w:p>
        </w:tc>
        <w:tc>
          <w:tcPr>
            <w:tcW w:w="5687" w:type="dxa"/>
            <w:gridSpan w:val="15"/>
            <w:tcBorders>
              <w:top w:val="double" w:sz="6" w:space="0" w:color="auto"/>
              <w:left w:val="single" w:sz="6" w:space="0" w:color="auto"/>
              <w:right w:val="single" w:sz="6" w:space="0" w:color="auto"/>
            </w:tcBorders>
          </w:tcPr>
          <w:p w:rsidR="006E472A" w:rsidRDefault="00A272DE">
            <w:pPr>
              <w:tabs>
                <w:tab w:val="left" w:pos="-720"/>
              </w:tabs>
              <w:suppressAutoHyphens/>
              <w:spacing w:before="40"/>
              <w:jc w:val="center"/>
              <w:rPr>
                <w:rFonts w:ascii="Univers" w:hAnsi="Univers"/>
                <w:sz w:val="14"/>
              </w:rPr>
            </w:pPr>
            <w:r>
              <w:rPr>
                <w:rFonts w:ascii="Univers" w:hAnsi="Univers"/>
                <w:sz w:val="14"/>
              </w:rPr>
              <w:t>ROOM AND FINISH DETAILS</w:t>
            </w:r>
          </w:p>
        </w:tc>
      </w:tr>
      <w:tr w:rsidR="00A272DE" w:rsidTr="00A272DE">
        <w:trPr>
          <w:trHeight w:hRule="exact" w:val="259"/>
        </w:trPr>
        <w:tc>
          <w:tcPr>
            <w:tcW w:w="1648" w:type="dxa"/>
            <w:gridSpan w:val="3"/>
            <w:tcBorders>
              <w:top w:val="single" w:sz="6" w:space="0" w:color="auto"/>
              <w:left w:val="single" w:sz="6" w:space="0" w:color="auto"/>
            </w:tcBorders>
          </w:tcPr>
          <w:p w:rsidR="006E472A" w:rsidRDefault="006E472A">
            <w:pPr>
              <w:tabs>
                <w:tab w:val="left" w:pos="-720"/>
              </w:tabs>
              <w:suppressAutoHyphens/>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Light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Concrete</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16"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TRUSSES</w:t>
            </w:r>
          </w:p>
        </w:tc>
        <w:tc>
          <w:tcPr>
            <w:tcW w:w="982"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 xml:space="preserve"> F </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 xml:space="preserve"> L</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R</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B</w:t>
            </w:r>
          </w:p>
        </w:tc>
        <w:tc>
          <w:tcPr>
            <w:tcW w:w="917" w:type="dxa"/>
            <w:gridSpan w:val="2"/>
            <w:tcBorders>
              <w:top w:val="single" w:sz="6" w:space="0" w:color="auto"/>
              <w:left w:val="single" w:sz="6" w:space="0" w:color="auto"/>
            </w:tcBorders>
          </w:tcPr>
          <w:p w:rsidR="006E472A" w:rsidRDefault="006E472A">
            <w:pPr>
              <w:tabs>
                <w:tab w:val="left" w:pos="-720"/>
              </w:tabs>
              <w:suppressAutoHyphens/>
              <w:rPr>
                <w:rFonts w:ascii="Univers" w:hAnsi="Univers"/>
                <w:sz w:val="16"/>
              </w:rPr>
            </w:pPr>
          </w:p>
        </w:tc>
        <w:tc>
          <w:tcPr>
            <w:tcW w:w="1482" w:type="dxa"/>
            <w:gridSpan w:val="6"/>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FLOORS</w:t>
            </w:r>
          </w:p>
        </w:tc>
        <w:tc>
          <w:tcPr>
            <w:tcW w:w="1491" w:type="dxa"/>
            <w:gridSpan w:val="4"/>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FLOOR FINISH</w:t>
            </w:r>
          </w:p>
        </w:tc>
        <w:tc>
          <w:tcPr>
            <w:tcW w:w="638" w:type="dxa"/>
            <w:tcBorders>
              <w:top w:val="single" w:sz="6" w:space="0" w:color="auto"/>
              <w:left w:val="single" w:sz="6" w:space="0" w:color="auto"/>
            </w:tcBorders>
          </w:tcPr>
          <w:p w:rsidR="006E472A" w:rsidRDefault="00A272DE">
            <w:pPr>
              <w:tabs>
                <w:tab w:val="left" w:pos="-720"/>
              </w:tabs>
              <w:suppressAutoHyphens/>
              <w:jc w:val="center"/>
              <w:rPr>
                <w:rFonts w:ascii="Univers" w:hAnsi="Univers"/>
                <w:sz w:val="16"/>
              </w:rPr>
            </w:pPr>
            <w:r>
              <w:rPr>
                <w:rFonts w:ascii="Univers" w:hAnsi="Univers"/>
                <w:sz w:val="16"/>
              </w:rPr>
              <w:t>TRIM</w:t>
            </w:r>
          </w:p>
        </w:tc>
        <w:tc>
          <w:tcPr>
            <w:tcW w:w="1159" w:type="dxa"/>
            <w:gridSpan w:val="2"/>
            <w:tcBorders>
              <w:top w:val="single" w:sz="6" w:space="0" w:color="auto"/>
              <w:left w:val="single" w:sz="6" w:space="0" w:color="auto"/>
              <w:righ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INT FINISH</w:t>
            </w:r>
          </w:p>
        </w:tc>
      </w:tr>
      <w:tr w:rsidR="00A272DE" w:rsidTr="00A272DE">
        <w:trPr>
          <w:trHeight w:hRule="exact" w:val="259"/>
        </w:trPr>
        <w:tc>
          <w:tcPr>
            <w:tcW w:w="1648" w:type="dxa"/>
            <w:gridSpan w:val="3"/>
            <w:tcBorders>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Sub Standard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Brick</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Light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Unfurnished</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left w:val="single" w:sz="6" w:space="0" w:color="auto"/>
            </w:tcBorders>
          </w:tcPr>
          <w:p w:rsidR="006E472A" w:rsidRDefault="00A272DE">
            <w:pPr>
              <w:tabs>
                <w:tab w:val="left" w:pos="-720"/>
              </w:tabs>
              <w:suppressAutoHyphens/>
              <w:rPr>
                <w:rFonts w:ascii="Univers" w:hAnsi="Univers"/>
                <w:sz w:val="16"/>
              </w:rPr>
            </w:pPr>
            <w:r>
              <w:rPr>
                <w:rFonts w:ascii="Univers" w:hAnsi="Univers"/>
                <w:sz w:val="16"/>
              </w:rPr>
              <w:t>ROOMS</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 xml:space="preserve"> B</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 xml:space="preserve"> 1</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 xml:space="preserve"> 2</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 xml:space="preserve"> 3</w:t>
            </w:r>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proofErr w:type="spellStart"/>
            <w:r>
              <w:rPr>
                <w:rFonts w:ascii="Univers" w:hAnsi="Univers"/>
                <w:smallCaps/>
                <w:sz w:val="13"/>
              </w:rPr>
              <w:t>typ</w:t>
            </w:r>
            <w:proofErr w:type="spellEnd"/>
          </w:p>
        </w:tc>
        <w:tc>
          <w:tcPr>
            <w:tcW w:w="247"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top</w:t>
            </w:r>
          </w:p>
        </w:tc>
        <w:tc>
          <w:tcPr>
            <w:tcW w:w="721"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material</w:t>
            </w:r>
          </w:p>
        </w:tc>
        <w:tc>
          <w:tcPr>
            <w:tcW w:w="770"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grade</w:t>
            </w:r>
          </w:p>
        </w:tc>
        <w:tc>
          <w:tcPr>
            <w:tcW w:w="638" w:type="dxa"/>
            <w:tcBorders>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walls</w:t>
            </w:r>
          </w:p>
        </w:tc>
        <w:tc>
          <w:tcPr>
            <w:tcW w:w="523" w:type="dxa"/>
            <w:tcBorders>
              <w:top w:val="single" w:sz="6" w:space="0" w:color="auto"/>
              <w:left w:val="single" w:sz="6" w:space="0" w:color="auto"/>
              <w:righ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ceiling</w:t>
            </w:r>
          </w:p>
        </w:tc>
      </w:tr>
      <w:tr w:rsidR="00A272DE" w:rsidTr="00A272DE">
        <w:trPr>
          <w:trHeight w:hRule="exact" w:val="259"/>
        </w:trPr>
        <w:tc>
          <w:tcPr>
            <w:tcW w:w="1648" w:type="dxa"/>
            <w:gridSpan w:val="3"/>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ARCHITECTURE</w:t>
            </w: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Standard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Reinforced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Heavy</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proofErr w:type="spellStart"/>
            <w:r>
              <w:rPr>
                <w:rFonts w:ascii="Univers" w:hAnsi="Univers"/>
                <w:sz w:val="16"/>
              </w:rPr>
              <w:t>Corrug</w:t>
            </w:r>
            <w:proofErr w:type="spellEnd"/>
            <w:r>
              <w:rPr>
                <w:rFonts w:ascii="Univers" w:hAnsi="Univers"/>
                <w:sz w:val="16"/>
              </w:rPr>
              <w:t xml:space="preserve"> Iron</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Store</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648"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Heavy</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Pilasters</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Wood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 C Brick</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Office</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Stories</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Special</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Ct Wall Beam</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Steel</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 xml:space="preserve">        Brick</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Lobby</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648" w:type="dxa"/>
            <w:gridSpan w:val="3"/>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TYPE</w:t>
            </w:r>
          </w:p>
        </w:tc>
        <w:tc>
          <w:tcPr>
            <w:tcW w:w="1061"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 xml:space="preserve">Wall </w:t>
            </w:r>
            <w:proofErr w:type="spellStart"/>
            <w:r>
              <w:rPr>
                <w:rFonts w:ascii="Univers" w:hAnsi="Univers"/>
                <w:sz w:val="16"/>
              </w:rPr>
              <w:t>Hg't</w:t>
            </w:r>
            <w:proofErr w:type="spellEnd"/>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Arch Rib</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Terra Cotta</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Lavatory</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6"/>
              </w:rPr>
              <w:t>use</w:t>
            </w:r>
          </w:p>
        </w:tc>
        <w:tc>
          <w:tcPr>
            <w:tcW w:w="355"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6"/>
              </w:rPr>
              <w:t>des</w:t>
            </w:r>
          </w:p>
        </w:tc>
        <w:tc>
          <w:tcPr>
            <w:tcW w:w="1419"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FOUNDATION</w:t>
            </w: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Curtain Walls</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Flat Top</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Mezz</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proofErr w:type="spellStart"/>
            <w:r>
              <w:rPr>
                <w:rFonts w:ascii="Univers" w:hAnsi="Univers"/>
                <w:sz w:val="16"/>
              </w:rPr>
              <w:t>Pkg</w:t>
            </w:r>
            <w:proofErr w:type="spellEnd"/>
            <w:r>
              <w:rPr>
                <w:rFonts w:ascii="Univers" w:hAnsi="Univers"/>
                <w:sz w:val="16"/>
              </w:rPr>
              <w:t xml:space="preserve"> Plant</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Concrete</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Parallel Chord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Stucco</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Base</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Mill</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Reinforced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Partitions</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Triangular</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Factory</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Light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Lamella</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Glass</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17"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21"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70"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23" w:type="dxa"/>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Warehouse</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Heavy</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Sub-Floor</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Bowstring</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Siding</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687" w:type="dxa"/>
            <w:gridSpan w:val="15"/>
            <w:tcBorders>
              <w:top w:val="single" w:sz="6" w:space="0" w:color="auto"/>
              <w:left w:val="single" w:sz="6" w:space="0" w:color="auto"/>
              <w:righ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BATH AND LAVATORY DETAILS</w:t>
            </w: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Garage</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Ft Span</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970" w:type="dxa"/>
            <w:gridSpan w:val="7"/>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WINDOWS</w:t>
            </w:r>
          </w:p>
        </w:tc>
        <w:tc>
          <w:tcPr>
            <w:tcW w:w="559" w:type="dxa"/>
            <w:tcBorders>
              <w:top w:val="single" w:sz="6" w:space="0" w:color="auto"/>
              <w:left w:val="single" w:sz="6" w:space="0" w:color="auto"/>
            </w:tcBorders>
          </w:tcPr>
          <w:p w:rsidR="006E472A" w:rsidRDefault="00A272DE">
            <w:pPr>
              <w:tabs>
                <w:tab w:val="left" w:pos="-720"/>
              </w:tabs>
              <w:suppressAutoHyphens/>
              <w:rPr>
                <w:rFonts w:ascii="Univers" w:hAnsi="Univers"/>
                <w:sz w:val="16"/>
              </w:rPr>
            </w:pPr>
            <w:r>
              <w:rPr>
                <w:rFonts w:ascii="Univers" w:hAnsi="Univers"/>
                <w:sz w:val="16"/>
              </w:rPr>
              <w:t>FL.</w:t>
            </w:r>
          </w:p>
        </w:tc>
        <w:tc>
          <w:tcPr>
            <w:tcW w:w="358" w:type="dxa"/>
            <w:tcBorders>
              <w:top w:val="single" w:sz="6" w:space="0" w:color="auto"/>
              <w:left w:val="single" w:sz="6" w:space="0" w:color="auto"/>
            </w:tcBorders>
          </w:tcPr>
          <w:p w:rsidR="006E472A" w:rsidRDefault="00A272DE">
            <w:pPr>
              <w:tabs>
                <w:tab w:val="left" w:pos="-720"/>
              </w:tabs>
              <w:suppressAutoHyphens/>
              <w:rPr>
                <w:rFonts w:ascii="Univers" w:hAnsi="Univers"/>
                <w:sz w:val="16"/>
              </w:rPr>
            </w:pPr>
            <w:r>
              <w:rPr>
                <w:rFonts w:ascii="Univers" w:hAnsi="Univers"/>
                <w:sz w:val="16"/>
              </w:rPr>
              <w:t>NO.</w:t>
            </w:r>
          </w:p>
        </w:tc>
        <w:tc>
          <w:tcPr>
            <w:tcW w:w="1482" w:type="dxa"/>
            <w:gridSpan w:val="6"/>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FINISH</w:t>
            </w:r>
          </w:p>
        </w:tc>
        <w:tc>
          <w:tcPr>
            <w:tcW w:w="3288" w:type="dxa"/>
            <w:gridSpan w:val="7"/>
            <w:tcBorders>
              <w:top w:val="single" w:sz="6" w:space="0" w:color="auto"/>
              <w:left w:val="single" w:sz="6" w:space="0" w:color="auto"/>
              <w:righ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FIXTURES</w:t>
            </w: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Hotel</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Ft Spaced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Steel Sash</w:t>
            </w: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59" w:type="dxa"/>
            <w:tcBorders>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left w:val="single" w:sz="6" w:space="0" w:color="auto"/>
            </w:tcBorders>
          </w:tcPr>
          <w:p w:rsidR="006E472A" w:rsidRDefault="006E472A">
            <w:pPr>
              <w:tabs>
                <w:tab w:val="left" w:pos="-720"/>
              </w:tabs>
              <w:suppressAutoHyphens/>
              <w:spacing w:after="68"/>
              <w:rPr>
                <w:rFonts w:ascii="Univers" w:hAnsi="Univers"/>
                <w:sz w:val="16"/>
              </w:rPr>
            </w:pPr>
          </w:p>
        </w:tc>
        <w:tc>
          <w:tcPr>
            <w:tcW w:w="741" w:type="dxa"/>
            <w:gridSpan w:val="3"/>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FLOORS</w:t>
            </w:r>
          </w:p>
        </w:tc>
        <w:tc>
          <w:tcPr>
            <w:tcW w:w="741" w:type="dxa"/>
            <w:gridSpan w:val="3"/>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 xml:space="preserve"> WALLS</w:t>
            </w:r>
          </w:p>
        </w:tc>
        <w:tc>
          <w:tcPr>
            <w:tcW w:w="385"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6"/>
              </w:rPr>
              <w:t>WC</w:t>
            </w:r>
          </w:p>
        </w:tc>
        <w:tc>
          <w:tcPr>
            <w:tcW w:w="336"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6"/>
              </w:rPr>
              <w:t>LA</w:t>
            </w:r>
          </w:p>
        </w:tc>
        <w:tc>
          <w:tcPr>
            <w:tcW w:w="385"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6"/>
              </w:rPr>
              <w:t>TUB</w:t>
            </w:r>
          </w:p>
        </w:tc>
        <w:tc>
          <w:tcPr>
            <w:tcW w:w="385"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6"/>
              </w:rPr>
              <w:t>UR</w:t>
            </w:r>
          </w:p>
        </w:tc>
        <w:tc>
          <w:tcPr>
            <w:tcW w:w="638" w:type="dxa"/>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TYPE</w:t>
            </w:r>
          </w:p>
        </w:tc>
        <w:tc>
          <w:tcPr>
            <w:tcW w:w="1159" w:type="dxa"/>
            <w:gridSpan w:val="2"/>
            <w:tcBorders>
              <w:top w:val="single" w:sz="6" w:space="0" w:color="auto"/>
              <w:left w:val="single" w:sz="6" w:space="0" w:color="auto"/>
              <w:righ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GRADE</w:t>
            </w: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Loft</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520"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FLOORS</w:t>
            </w: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Post &amp; Girder</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59"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41"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41"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Market</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19"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HEATING</w:t>
            </w: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Concrete</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59"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41"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41"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Office</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Forced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Wood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982"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247"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559"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41"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741"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36"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8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63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Store</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Gravity</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520"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ROOF</w:t>
            </w:r>
          </w:p>
        </w:tc>
        <w:tc>
          <w:tcPr>
            <w:tcW w:w="1616"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FRONT</w:t>
            </w:r>
          </w:p>
        </w:tc>
        <w:tc>
          <w:tcPr>
            <w:tcW w:w="1970" w:type="dxa"/>
            <w:gridSpan w:val="7"/>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LIGHTING</w:t>
            </w:r>
          </w:p>
        </w:tc>
        <w:tc>
          <w:tcPr>
            <w:tcW w:w="5687" w:type="dxa"/>
            <w:gridSpan w:val="15"/>
            <w:tcBorders>
              <w:top w:val="single" w:sz="6" w:space="0" w:color="auto"/>
              <w:left w:val="single" w:sz="6" w:space="0" w:color="auto"/>
              <w:righ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SPECIAL FEATURES</w:t>
            </w:r>
          </w:p>
        </w:tc>
      </w:tr>
      <w:tr w:rsidR="00A272DE" w:rsidTr="00A272DE">
        <w:trPr>
          <w:trHeight w:hRule="exact" w:val="259"/>
        </w:trPr>
        <w:tc>
          <w:tcPr>
            <w:tcW w:w="93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Theatre</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Wall Unit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right" w:pos="974"/>
              </w:tabs>
              <w:suppressAutoHyphens/>
              <w:spacing w:after="68"/>
              <w:rPr>
                <w:rFonts w:ascii="Univers" w:hAnsi="Univers"/>
                <w:sz w:val="16"/>
              </w:rPr>
            </w:pPr>
            <w:r>
              <w:rPr>
                <w:rFonts w:ascii="Univers" w:hAnsi="Univers"/>
                <w:sz w:val="16"/>
              </w:rPr>
              <w:t>Arch</w:t>
            </w:r>
            <w:r>
              <w:rPr>
                <w:rFonts w:ascii="Univers" w:hAnsi="Univers"/>
                <w:sz w:val="16"/>
              </w:rPr>
              <w:tab/>
              <w:t xml:space="preserve">4 </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Flat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970" w:type="dxa"/>
            <w:gridSpan w:val="7"/>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WIRING</w:t>
            </w: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ITEM</w:t>
            </w:r>
          </w:p>
        </w:tc>
        <w:tc>
          <w:tcPr>
            <w:tcW w:w="1620" w:type="dxa"/>
            <w:gridSpan w:val="6"/>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number or capacity</w:t>
            </w:r>
          </w:p>
        </w:tc>
        <w:tc>
          <w:tcPr>
            <w:tcW w:w="1744" w:type="dxa"/>
            <w:gridSpan w:val="4"/>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material or type</w:t>
            </w:r>
          </w:p>
        </w:tc>
        <w:tc>
          <w:tcPr>
            <w:tcW w:w="1159" w:type="dxa"/>
            <w:gridSpan w:val="2"/>
            <w:tcBorders>
              <w:top w:val="single" w:sz="6" w:space="0" w:color="auto"/>
              <w:left w:val="single" w:sz="6" w:space="0" w:color="auto"/>
              <w:righ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mallCaps/>
                <w:sz w:val="13"/>
              </w:rPr>
              <w:t>grade or quality</w:t>
            </w:r>
          </w:p>
        </w:tc>
      </w:tr>
      <w:tr w:rsidR="00A272DE" w:rsidTr="00A272DE">
        <w:trPr>
          <w:trHeight w:hRule="exact" w:val="259"/>
        </w:trPr>
        <w:tc>
          <w:tcPr>
            <w:tcW w:w="1648"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 xml:space="preserve">  AGE OF BUILDING</w:t>
            </w: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Floor Unit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right" w:pos="974"/>
              </w:tabs>
              <w:suppressAutoHyphens/>
              <w:spacing w:after="68"/>
              <w:rPr>
                <w:rFonts w:ascii="Univers" w:hAnsi="Univers"/>
                <w:sz w:val="16"/>
              </w:rPr>
            </w:pPr>
            <w:r>
              <w:rPr>
                <w:rFonts w:ascii="Univers" w:hAnsi="Univers"/>
                <w:sz w:val="16"/>
              </w:rPr>
              <w:t>Flat</w:t>
            </w:r>
            <w:r>
              <w:rPr>
                <w:rFonts w:ascii="Univers" w:hAnsi="Univers"/>
                <w:sz w:val="16"/>
              </w:rPr>
              <w:tab/>
              <w:t xml:space="preserve">4 </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Recessed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KT</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Mach Found</w:t>
            </w: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Actual</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Zone Unit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right" w:pos="974"/>
              </w:tabs>
              <w:suppressAutoHyphens/>
              <w:spacing w:after="68"/>
              <w:rPr>
                <w:rFonts w:ascii="Univers" w:hAnsi="Univers"/>
                <w:sz w:val="16"/>
              </w:rPr>
            </w:pPr>
            <w:r>
              <w:rPr>
                <w:rFonts w:ascii="Univers" w:hAnsi="Univers"/>
                <w:sz w:val="16"/>
              </w:rPr>
              <w:t>Gable</w:t>
            </w:r>
            <w:r>
              <w:rPr>
                <w:rFonts w:ascii="Univers" w:hAnsi="Univers"/>
                <w:sz w:val="16"/>
              </w:rPr>
              <w:tab/>
              <w:t xml:space="preserve">4 </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Transom</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BX</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proofErr w:type="spellStart"/>
            <w:r>
              <w:rPr>
                <w:rFonts w:ascii="Univers" w:hAnsi="Univers"/>
                <w:sz w:val="16"/>
              </w:rPr>
              <w:t>Refrig</w:t>
            </w:r>
            <w:proofErr w:type="spellEnd"/>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Observed</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Central Unit</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right" w:pos="974"/>
              </w:tabs>
              <w:suppressAutoHyphens/>
              <w:spacing w:after="68"/>
              <w:rPr>
                <w:rFonts w:ascii="Univers" w:hAnsi="Univers"/>
                <w:sz w:val="16"/>
              </w:rPr>
            </w:pPr>
            <w:r>
              <w:rPr>
                <w:rFonts w:ascii="Univers" w:hAnsi="Univers"/>
                <w:sz w:val="16"/>
              </w:rPr>
              <w:t>Shed</w:t>
            </w:r>
            <w:r>
              <w:rPr>
                <w:rFonts w:ascii="Univers" w:hAnsi="Univers"/>
                <w:sz w:val="16"/>
              </w:rPr>
              <w:tab/>
              <w:t xml:space="preserve">4 </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Conduit</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Elevator</w:t>
            </w: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Remaining Life</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Fireplace</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Plate Glass</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Cable</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Saw Tooth</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Sheet Glass</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970" w:type="dxa"/>
            <w:gridSpan w:val="7"/>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FIXTURES</w:t>
            </w: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Sky Lights</w:t>
            </w: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648" w:type="dxa"/>
            <w:gridSpan w:val="3"/>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CONDITION</w:t>
            </w:r>
          </w:p>
        </w:tc>
        <w:tc>
          <w:tcPr>
            <w:tcW w:w="1061"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Metal</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Few</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Excellent</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19"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AIR</w:t>
            </w: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Rafters</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Wood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Cheap</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Sprinklers</w:t>
            </w: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Good</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Cooling</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Bulkhead</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 xml:space="preserve">Average </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 xml:space="preserve">Fair </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Cleaning</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Sheathing</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Medium</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Doors</w:t>
            </w: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Poor</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Central</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Many</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Front</w:t>
            </w: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Composition</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Back Trim</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Good</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Air Cond</w:t>
            </w: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648" w:type="dxa"/>
            <w:gridSpan w:val="3"/>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WORKMANSHIP</w:t>
            </w:r>
          </w:p>
        </w:tc>
        <w:tc>
          <w:tcPr>
            <w:tcW w:w="1419" w:type="dxa"/>
            <w:gridSpan w:val="2"/>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FURNACE</w:t>
            </w: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970" w:type="dxa"/>
            <w:gridSpan w:val="7"/>
            <w:tcBorders>
              <w:top w:val="single" w:sz="6" w:space="0" w:color="auto"/>
              <w:left w:val="single" w:sz="6" w:space="0" w:color="auto"/>
            </w:tcBorders>
          </w:tcPr>
          <w:p w:rsidR="006E472A" w:rsidRDefault="00A272DE">
            <w:pPr>
              <w:tabs>
                <w:tab w:val="left" w:pos="-720"/>
              </w:tabs>
              <w:suppressAutoHyphens/>
              <w:spacing w:after="68"/>
              <w:jc w:val="center"/>
              <w:rPr>
                <w:rFonts w:ascii="Univers" w:hAnsi="Univers"/>
                <w:sz w:val="16"/>
              </w:rPr>
            </w:pPr>
            <w:r>
              <w:rPr>
                <w:rFonts w:ascii="Univers" w:hAnsi="Univers"/>
                <w:sz w:val="16"/>
              </w:rPr>
              <w:t>PLUMBING</w:t>
            </w: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Excellent</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Steam</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proofErr w:type="spellStart"/>
            <w:r>
              <w:rPr>
                <w:rFonts w:ascii="Univers" w:hAnsi="Univers"/>
                <w:sz w:val="16"/>
              </w:rPr>
              <w:t>Corrug</w:t>
            </w:r>
            <w:proofErr w:type="spellEnd"/>
            <w:r>
              <w:rPr>
                <w:rFonts w:ascii="Univers" w:hAnsi="Univers"/>
                <w:sz w:val="16"/>
              </w:rPr>
              <w:t xml:space="preserve"> Iron</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Poor</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Good</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Hot Water</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Lighting</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Good</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Average</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Coal Burner</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Concrete</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Drop Ceiling</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Number Fixtures</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Fair</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Oil Burner</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Water Heater</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Poor</w:t>
            </w: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Gas Burner</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Gas</w:t>
            </w:r>
          </w:p>
        </w:tc>
        <w:tc>
          <w:tcPr>
            <w:tcW w:w="260"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855" w:type="dxa"/>
            <w:gridSpan w:val="3"/>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 xml:space="preserve"> Elect</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259"/>
        </w:trPr>
        <w:tc>
          <w:tcPr>
            <w:tcW w:w="1293"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5"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061" w:type="dxa"/>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 xml:space="preserve"> </w:t>
            </w: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2"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2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358" w:type="dxa"/>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476" w:type="dxa"/>
            <w:gridSpan w:val="5"/>
            <w:tcBorders>
              <w:top w:val="single" w:sz="6" w:space="0" w:color="auto"/>
              <w:lef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Water Softener</w:t>
            </w:r>
          </w:p>
        </w:tc>
        <w:tc>
          <w:tcPr>
            <w:tcW w:w="494" w:type="dxa"/>
            <w:gridSpan w:val="2"/>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64" w:type="dxa"/>
            <w:gridSpan w:val="3"/>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620" w:type="dxa"/>
            <w:gridSpan w:val="6"/>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744" w:type="dxa"/>
            <w:gridSpan w:val="4"/>
            <w:tcBorders>
              <w:top w:val="single" w:sz="6" w:space="0" w:color="auto"/>
              <w:left w:val="single" w:sz="6" w:space="0" w:color="auto"/>
            </w:tcBorders>
          </w:tcPr>
          <w:p w:rsidR="006E472A" w:rsidRDefault="006E472A">
            <w:pPr>
              <w:tabs>
                <w:tab w:val="left" w:pos="-720"/>
              </w:tabs>
              <w:suppressAutoHyphens/>
              <w:spacing w:after="68"/>
              <w:rPr>
                <w:rFonts w:ascii="Univers" w:hAnsi="Univers"/>
                <w:sz w:val="16"/>
              </w:rPr>
            </w:pPr>
          </w:p>
        </w:tc>
        <w:tc>
          <w:tcPr>
            <w:tcW w:w="1159" w:type="dxa"/>
            <w:gridSpan w:val="2"/>
            <w:tcBorders>
              <w:top w:val="single" w:sz="6" w:space="0" w:color="auto"/>
              <w:left w:val="single" w:sz="6" w:space="0" w:color="auto"/>
              <w:right w:val="single" w:sz="6" w:space="0" w:color="auto"/>
            </w:tcBorders>
          </w:tcPr>
          <w:p w:rsidR="006E472A" w:rsidRDefault="006E472A">
            <w:pPr>
              <w:tabs>
                <w:tab w:val="left" w:pos="-720"/>
              </w:tabs>
              <w:suppressAutoHyphens/>
              <w:spacing w:after="68"/>
              <w:rPr>
                <w:rFonts w:ascii="Univers" w:hAnsi="Univers"/>
                <w:sz w:val="16"/>
              </w:rPr>
            </w:pPr>
          </w:p>
        </w:tc>
      </w:tr>
      <w:tr w:rsidR="00A272DE" w:rsidTr="00A272DE">
        <w:trPr>
          <w:trHeight w:hRule="exact" w:val="842"/>
        </w:trPr>
        <w:tc>
          <w:tcPr>
            <w:tcW w:w="13860" w:type="dxa"/>
            <w:gridSpan w:val="31"/>
            <w:tcBorders>
              <w:top w:val="single" w:sz="6" w:space="0" w:color="auto"/>
              <w:left w:val="single" w:sz="6" w:space="0" w:color="auto"/>
              <w:bottom w:val="double" w:sz="6" w:space="0" w:color="auto"/>
              <w:right w:val="single" w:sz="6" w:space="0" w:color="auto"/>
            </w:tcBorders>
          </w:tcPr>
          <w:p w:rsidR="006E472A" w:rsidRDefault="00A272DE">
            <w:pPr>
              <w:tabs>
                <w:tab w:val="left" w:pos="-720"/>
              </w:tabs>
              <w:suppressAutoHyphens/>
              <w:spacing w:after="68"/>
              <w:rPr>
                <w:rFonts w:ascii="Univers" w:hAnsi="Univers"/>
                <w:sz w:val="16"/>
              </w:rPr>
            </w:pPr>
            <w:r>
              <w:rPr>
                <w:rFonts w:ascii="Univers" w:hAnsi="Univers"/>
                <w:sz w:val="16"/>
              </w:rPr>
              <w:t>COMMENTS</w:t>
            </w:r>
          </w:p>
        </w:tc>
      </w:tr>
    </w:tbl>
    <w:p w:rsidR="006E472A" w:rsidRDefault="006E472A">
      <w:pPr>
        <w:tabs>
          <w:tab w:val="left" w:pos="-720"/>
        </w:tabs>
        <w:suppressAutoHyphens/>
        <w:rPr>
          <w:rFonts w:ascii="Univers" w:hAnsi="Univers"/>
          <w:sz w:val="16"/>
        </w:rPr>
        <w:sectPr w:rsidR="006E472A">
          <w:endnotePr>
            <w:numFmt w:val="decimal"/>
          </w:endnotePr>
          <w:pgSz w:w="15840" w:h="12240" w:orient="landscape"/>
          <w:pgMar w:top="418" w:right="432" w:bottom="360" w:left="720" w:header="418" w:footer="360" w:gutter="288"/>
          <w:pgNumType w:start="1"/>
          <w:cols w:space="720"/>
          <w:noEndnote/>
        </w:sectPr>
      </w:pPr>
    </w:p>
    <w:p w:rsidR="006E472A" w:rsidRDefault="00A272DE">
      <w:pPr>
        <w:tabs>
          <w:tab w:val="center" w:pos="5112"/>
        </w:tabs>
        <w:suppressAutoHyphens/>
        <w:rPr>
          <w:rFonts w:ascii="Univers (WN)" w:hAnsi="Univers (WN)"/>
          <w:sz w:val="20"/>
        </w:rPr>
      </w:pPr>
      <w:r>
        <w:rPr>
          <w:rFonts w:ascii="Univers (WN)" w:hAnsi="Univers (WN)"/>
          <w:sz w:val="20"/>
        </w:rPr>
        <w:lastRenderedPageBreak/>
        <w:t>Exhibit 7-</w:t>
      </w:r>
      <w:r w:rsidR="000F780C">
        <w:rPr>
          <w:rFonts w:ascii="Univers (WN)" w:hAnsi="Univers (WN)"/>
          <w:sz w:val="20"/>
        </w:rPr>
        <w:t>9</w:t>
      </w:r>
    </w:p>
    <w:p w:rsidR="006E472A" w:rsidRDefault="00A272DE">
      <w:pPr>
        <w:tabs>
          <w:tab w:val="center" w:pos="5112"/>
        </w:tabs>
        <w:suppressAutoHyphens/>
        <w:rPr>
          <w:rFonts w:ascii="Univers (WN)" w:hAnsi="Univers (WN)"/>
          <w:sz w:val="20"/>
        </w:rPr>
      </w:pPr>
      <w:r>
        <w:rPr>
          <w:rFonts w:ascii="Univers (WN)" w:hAnsi="Univers (WN)"/>
          <w:sz w:val="20"/>
        </w:rPr>
        <w:t>Instructions</w:t>
      </w:r>
    </w:p>
    <w:p w:rsidR="006E472A" w:rsidRDefault="00A272DE">
      <w:pPr>
        <w:tabs>
          <w:tab w:val="center" w:pos="5112"/>
        </w:tabs>
        <w:suppressAutoHyphens/>
        <w:rPr>
          <w:rFonts w:ascii="Univers (WN)" w:hAnsi="Univers (WN)"/>
          <w:sz w:val="20"/>
        </w:rPr>
      </w:pPr>
      <w:r>
        <w:rPr>
          <w:rFonts w:ascii="Univers (WN)" w:hAnsi="Univers (WN)"/>
          <w:sz w:val="20"/>
        </w:rPr>
        <w:t>Page 1 of 2</w:t>
      </w:r>
    </w:p>
    <w:p w:rsidR="006E472A" w:rsidRDefault="006E472A">
      <w:pPr>
        <w:tabs>
          <w:tab w:val="center" w:pos="5112"/>
        </w:tabs>
        <w:suppressAutoHyphens/>
        <w:rPr>
          <w:rFonts w:ascii="Univers (WN)" w:hAnsi="Univers (WN)"/>
          <w:sz w:val="20"/>
        </w:rPr>
      </w:pPr>
    </w:p>
    <w:p w:rsidR="006E472A" w:rsidRDefault="006E472A">
      <w:pPr>
        <w:pBdr>
          <w:top w:val="double" w:sz="6" w:space="1" w:color="auto"/>
        </w:pBdr>
        <w:tabs>
          <w:tab w:val="center" w:pos="5112"/>
        </w:tabs>
        <w:suppressAutoHyphens/>
        <w:rPr>
          <w:rFonts w:ascii="CG Times (WN)" w:hAnsi="CG Times (WN)"/>
        </w:rPr>
      </w:pPr>
    </w:p>
    <w:p w:rsidR="006E472A" w:rsidRPr="00332932" w:rsidRDefault="00A272DE" w:rsidP="00381430">
      <w:pPr>
        <w:pStyle w:val="ListParagraph"/>
        <w:numPr>
          <w:ilvl w:val="0"/>
          <w:numId w:val="3"/>
        </w:numPr>
        <w:tabs>
          <w:tab w:val="left" w:pos="540"/>
        </w:tabs>
        <w:suppressAutoHyphens/>
        <w:ind w:left="0" w:firstLine="0"/>
        <w:jc w:val="both"/>
        <w:rPr>
          <w:rFonts w:ascii="CG Times (WN)" w:hAnsi="CG Times (WN)"/>
          <w:spacing w:val="-3"/>
          <w:sz w:val="20"/>
        </w:rPr>
      </w:pPr>
      <w:r w:rsidRPr="00332932">
        <w:rPr>
          <w:rFonts w:ascii="CG Times (WN)" w:hAnsi="CG Times (WN)"/>
          <w:spacing w:val="-3"/>
          <w:sz w:val="20"/>
        </w:rPr>
        <w:t>Each major improvement proposed for purchase will show:</w:t>
      </w:r>
    </w:p>
    <w:p w:rsidR="006E472A" w:rsidRPr="00332932" w:rsidRDefault="00A272DE" w:rsidP="00332932">
      <w:pPr>
        <w:pStyle w:val="ListParagraph"/>
        <w:numPr>
          <w:ilvl w:val="0"/>
          <w:numId w:val="4"/>
        </w:numPr>
        <w:tabs>
          <w:tab w:val="left" w:pos="540"/>
          <w:tab w:val="left" w:pos="1080"/>
        </w:tabs>
        <w:suppressAutoHyphens/>
        <w:jc w:val="both"/>
        <w:rPr>
          <w:rFonts w:ascii="CG Times (WN)" w:hAnsi="CG Times (WN)"/>
          <w:spacing w:val="-3"/>
          <w:sz w:val="20"/>
        </w:rPr>
      </w:pPr>
      <w:r w:rsidRPr="00332932">
        <w:rPr>
          <w:rFonts w:ascii="CG Times (WN)" w:hAnsi="CG Times (WN)"/>
          <w:spacing w:val="-3"/>
          <w:sz w:val="20"/>
        </w:rPr>
        <w:t>Brief description of construction and use.  (Detailed description will be shown on Exhibit 7-8 or supplemental pages.)</w:t>
      </w:r>
    </w:p>
    <w:p w:rsidR="006E472A" w:rsidRPr="00332932" w:rsidRDefault="00A272DE" w:rsidP="00332932">
      <w:pPr>
        <w:pStyle w:val="ListParagraph"/>
        <w:numPr>
          <w:ilvl w:val="0"/>
          <w:numId w:val="4"/>
        </w:numPr>
        <w:tabs>
          <w:tab w:val="left" w:pos="540"/>
          <w:tab w:val="left" w:pos="1080"/>
        </w:tabs>
        <w:suppressAutoHyphens/>
        <w:jc w:val="both"/>
        <w:rPr>
          <w:rFonts w:ascii="CG Times (WN)" w:hAnsi="CG Times (WN)"/>
          <w:spacing w:val="-3"/>
          <w:sz w:val="20"/>
        </w:rPr>
      </w:pPr>
      <w:r w:rsidRPr="00332932">
        <w:rPr>
          <w:rFonts w:ascii="CG Times (WN)" w:hAnsi="CG Times (WN)"/>
          <w:spacing w:val="-3"/>
          <w:sz w:val="20"/>
        </w:rPr>
        <w:t>Estimated year built and/or estimated remaining economic life.</w:t>
      </w:r>
    </w:p>
    <w:p w:rsidR="006E472A" w:rsidRPr="00332932" w:rsidRDefault="00A272DE" w:rsidP="00332932">
      <w:pPr>
        <w:pStyle w:val="ListParagraph"/>
        <w:numPr>
          <w:ilvl w:val="0"/>
          <w:numId w:val="4"/>
        </w:numPr>
        <w:tabs>
          <w:tab w:val="left" w:pos="540"/>
          <w:tab w:val="left" w:pos="1080"/>
        </w:tabs>
        <w:suppressAutoHyphens/>
        <w:jc w:val="both"/>
        <w:rPr>
          <w:rFonts w:ascii="CG Times (WN)" w:hAnsi="CG Times (WN)"/>
          <w:spacing w:val="-3"/>
          <w:sz w:val="20"/>
        </w:rPr>
      </w:pPr>
      <w:r w:rsidRPr="00332932">
        <w:rPr>
          <w:rFonts w:ascii="CG Times (WN)" w:hAnsi="CG Times (WN)"/>
          <w:spacing w:val="-3"/>
          <w:sz w:val="20"/>
        </w:rPr>
        <w:t>Estimated replacement unit cost new (when required, see Section 7.08.03.00).</w:t>
      </w:r>
    </w:p>
    <w:p w:rsidR="006E472A" w:rsidRPr="00332932" w:rsidRDefault="00A272DE" w:rsidP="00332932">
      <w:pPr>
        <w:pStyle w:val="ListParagraph"/>
        <w:numPr>
          <w:ilvl w:val="0"/>
          <w:numId w:val="4"/>
        </w:numPr>
        <w:tabs>
          <w:tab w:val="left" w:pos="540"/>
          <w:tab w:val="left" w:pos="1080"/>
        </w:tabs>
        <w:suppressAutoHyphens/>
        <w:jc w:val="both"/>
        <w:rPr>
          <w:rFonts w:ascii="CG Times (WN)" w:hAnsi="CG Times (WN)"/>
          <w:spacing w:val="-3"/>
          <w:sz w:val="20"/>
        </w:rPr>
      </w:pPr>
      <w:r w:rsidRPr="00332932">
        <w:rPr>
          <w:rFonts w:ascii="CG Times (WN)" w:hAnsi="CG Times (WN)"/>
          <w:spacing w:val="-3"/>
          <w:sz w:val="20"/>
        </w:rPr>
        <w:t>Size, area, or length.</w:t>
      </w:r>
    </w:p>
    <w:p w:rsidR="006E472A" w:rsidRPr="00332932" w:rsidRDefault="00A272DE" w:rsidP="00332932">
      <w:pPr>
        <w:pStyle w:val="ListParagraph"/>
        <w:numPr>
          <w:ilvl w:val="0"/>
          <w:numId w:val="4"/>
        </w:numPr>
        <w:tabs>
          <w:tab w:val="left" w:pos="540"/>
          <w:tab w:val="left" w:pos="1080"/>
        </w:tabs>
        <w:suppressAutoHyphens/>
        <w:jc w:val="both"/>
        <w:rPr>
          <w:rFonts w:ascii="CG Times (WN)" w:hAnsi="CG Times (WN)"/>
          <w:spacing w:val="-3"/>
          <w:sz w:val="20"/>
        </w:rPr>
      </w:pPr>
      <w:r w:rsidRPr="00332932">
        <w:rPr>
          <w:rFonts w:ascii="CG Times (WN)" w:hAnsi="CG Times (WN)"/>
          <w:spacing w:val="-3"/>
          <w:sz w:val="20"/>
        </w:rPr>
        <w:t>Estimated depreciated unit value.</w:t>
      </w:r>
    </w:p>
    <w:p w:rsidR="006E472A" w:rsidRPr="00332932" w:rsidRDefault="00A272DE" w:rsidP="00332932">
      <w:pPr>
        <w:pStyle w:val="ListParagraph"/>
        <w:numPr>
          <w:ilvl w:val="0"/>
          <w:numId w:val="4"/>
        </w:numPr>
        <w:tabs>
          <w:tab w:val="left" w:pos="540"/>
          <w:tab w:val="left" w:pos="1080"/>
        </w:tabs>
        <w:suppressAutoHyphens/>
        <w:jc w:val="both"/>
        <w:rPr>
          <w:rFonts w:ascii="CG Times (WN)" w:hAnsi="CG Times (WN)"/>
          <w:spacing w:val="-3"/>
          <w:sz w:val="20"/>
        </w:rPr>
      </w:pPr>
      <w:r w:rsidRPr="00332932">
        <w:rPr>
          <w:rFonts w:ascii="CG Times (WN)" w:hAnsi="CG Times (WN)"/>
          <w:spacing w:val="-3"/>
          <w:sz w:val="20"/>
        </w:rPr>
        <w:t>Total depreciated value in place.</w:t>
      </w:r>
    </w:p>
    <w:p w:rsidR="006E472A" w:rsidRDefault="006E472A">
      <w:pPr>
        <w:suppressAutoHyphens/>
        <w:jc w:val="both"/>
        <w:rPr>
          <w:rFonts w:ascii="CG Times (WN)" w:hAnsi="CG Times (WN)"/>
          <w:spacing w:val="-3"/>
          <w:sz w:val="20"/>
        </w:rPr>
      </w:pPr>
    </w:p>
    <w:p w:rsidR="006E472A" w:rsidRPr="00205DA1" w:rsidRDefault="00A272DE" w:rsidP="00381430">
      <w:pPr>
        <w:pStyle w:val="ListParagraph"/>
        <w:numPr>
          <w:ilvl w:val="0"/>
          <w:numId w:val="3"/>
        </w:numPr>
        <w:tabs>
          <w:tab w:val="left" w:pos="540"/>
        </w:tabs>
        <w:suppressAutoHyphens/>
        <w:ind w:left="0" w:firstLine="0"/>
        <w:jc w:val="both"/>
        <w:rPr>
          <w:rFonts w:ascii="CG Times (WN)" w:hAnsi="CG Times (WN)"/>
          <w:spacing w:val="-3"/>
          <w:sz w:val="20"/>
        </w:rPr>
      </w:pPr>
      <w:r w:rsidRPr="00205DA1">
        <w:rPr>
          <w:rFonts w:ascii="CG Times (WN)" w:hAnsi="CG Times (WN)"/>
          <w:spacing w:val="-3"/>
          <w:sz w:val="20"/>
        </w:rPr>
        <w:t>Improvement listings of each minor improvement will show:</w:t>
      </w:r>
    </w:p>
    <w:p w:rsidR="006E472A" w:rsidRPr="00205DA1" w:rsidRDefault="00A272DE" w:rsidP="00381430">
      <w:pPr>
        <w:pStyle w:val="ListParagraph"/>
        <w:numPr>
          <w:ilvl w:val="0"/>
          <w:numId w:val="14"/>
        </w:numPr>
        <w:tabs>
          <w:tab w:val="left" w:pos="540"/>
          <w:tab w:val="left" w:pos="1080"/>
        </w:tabs>
        <w:suppressAutoHyphens/>
        <w:jc w:val="both"/>
        <w:rPr>
          <w:rFonts w:ascii="CG Times (WN)" w:hAnsi="CG Times (WN)"/>
          <w:spacing w:val="-3"/>
          <w:sz w:val="20"/>
        </w:rPr>
      </w:pPr>
      <w:r w:rsidRPr="00205DA1">
        <w:rPr>
          <w:rFonts w:ascii="CG Times (WN)" w:hAnsi="CG Times (WN)"/>
          <w:spacing w:val="-3"/>
          <w:sz w:val="20"/>
        </w:rPr>
        <w:t>Brief description of construction and use.</w:t>
      </w:r>
    </w:p>
    <w:p w:rsidR="006E472A" w:rsidRPr="00205DA1" w:rsidRDefault="00A272DE" w:rsidP="00381430">
      <w:pPr>
        <w:pStyle w:val="ListParagraph"/>
        <w:numPr>
          <w:ilvl w:val="0"/>
          <w:numId w:val="14"/>
        </w:numPr>
        <w:tabs>
          <w:tab w:val="left" w:pos="540"/>
          <w:tab w:val="left" w:pos="1080"/>
        </w:tabs>
        <w:suppressAutoHyphens/>
        <w:jc w:val="both"/>
        <w:rPr>
          <w:rFonts w:ascii="CG Times (WN)" w:hAnsi="CG Times (WN)"/>
          <w:spacing w:val="-3"/>
          <w:sz w:val="20"/>
        </w:rPr>
      </w:pPr>
      <w:r w:rsidRPr="00205DA1">
        <w:rPr>
          <w:rFonts w:ascii="CG Times (WN)" w:hAnsi="CG Times (WN)"/>
          <w:spacing w:val="-3"/>
          <w:sz w:val="20"/>
        </w:rPr>
        <w:t>Size, area, or length.</w:t>
      </w:r>
    </w:p>
    <w:p w:rsidR="006E472A" w:rsidRPr="00205DA1" w:rsidRDefault="00A272DE" w:rsidP="00381430">
      <w:pPr>
        <w:pStyle w:val="ListParagraph"/>
        <w:numPr>
          <w:ilvl w:val="0"/>
          <w:numId w:val="14"/>
        </w:numPr>
        <w:tabs>
          <w:tab w:val="left" w:pos="540"/>
          <w:tab w:val="left" w:pos="1080"/>
        </w:tabs>
        <w:suppressAutoHyphens/>
        <w:jc w:val="both"/>
        <w:rPr>
          <w:rFonts w:ascii="CG Times (WN)" w:hAnsi="CG Times (WN)"/>
          <w:spacing w:val="-3"/>
          <w:sz w:val="20"/>
        </w:rPr>
      </w:pPr>
      <w:r w:rsidRPr="00205DA1">
        <w:rPr>
          <w:rFonts w:ascii="CG Times (WN)" w:hAnsi="CG Times (WN)"/>
          <w:spacing w:val="-3"/>
          <w:sz w:val="20"/>
        </w:rPr>
        <w:t>Total depreciated value in place.</w:t>
      </w:r>
    </w:p>
    <w:p w:rsidR="006E472A" w:rsidRDefault="006E472A" w:rsidP="00381430">
      <w:pPr>
        <w:pStyle w:val="ListParagraph"/>
        <w:tabs>
          <w:tab w:val="left" w:pos="540"/>
          <w:tab w:val="left" w:pos="1080"/>
        </w:tabs>
        <w:suppressAutoHyphens/>
        <w:ind w:left="0"/>
        <w:jc w:val="both"/>
        <w:rPr>
          <w:rFonts w:ascii="CG Times (WN)" w:hAnsi="CG Times (WN)"/>
          <w:spacing w:val="-3"/>
          <w:sz w:val="20"/>
        </w:rPr>
      </w:pPr>
    </w:p>
    <w:p w:rsidR="006E472A" w:rsidRPr="00DB712B" w:rsidRDefault="00A272DE" w:rsidP="00381430">
      <w:pPr>
        <w:pStyle w:val="ListParagraph"/>
        <w:numPr>
          <w:ilvl w:val="0"/>
          <w:numId w:val="3"/>
        </w:numPr>
        <w:tabs>
          <w:tab w:val="left" w:pos="540"/>
        </w:tabs>
        <w:suppressAutoHyphens/>
        <w:ind w:left="0" w:firstLine="0"/>
        <w:jc w:val="both"/>
        <w:rPr>
          <w:rFonts w:ascii="CG Times (WN)" w:hAnsi="CG Times (WN)"/>
          <w:spacing w:val="-3"/>
          <w:sz w:val="20"/>
        </w:rPr>
      </w:pPr>
      <w:r w:rsidRPr="00DB712B">
        <w:rPr>
          <w:rFonts w:ascii="CG Times (WN)" w:hAnsi="CG Times (WN)"/>
          <w:spacing w:val="-3"/>
          <w:sz w:val="20"/>
        </w:rPr>
        <w:t>Improvements with interim, salvage, or negative demolition value will show:</w:t>
      </w:r>
    </w:p>
    <w:p w:rsidR="006E472A" w:rsidRPr="00DB712B" w:rsidRDefault="00A272DE" w:rsidP="00381430">
      <w:pPr>
        <w:pStyle w:val="ListParagraph"/>
        <w:numPr>
          <w:ilvl w:val="0"/>
          <w:numId w:val="15"/>
        </w:numPr>
        <w:tabs>
          <w:tab w:val="left" w:pos="540"/>
          <w:tab w:val="left" w:pos="1080"/>
        </w:tabs>
        <w:suppressAutoHyphens/>
        <w:jc w:val="both"/>
        <w:rPr>
          <w:rFonts w:ascii="CG Times (WN)" w:hAnsi="CG Times (WN)"/>
          <w:spacing w:val="-3"/>
          <w:sz w:val="20"/>
        </w:rPr>
      </w:pPr>
      <w:r w:rsidRPr="00DB712B">
        <w:rPr>
          <w:rFonts w:ascii="CG Times (WN)" w:hAnsi="CG Times (WN)"/>
          <w:spacing w:val="-3"/>
          <w:sz w:val="20"/>
        </w:rPr>
        <w:t>Brief description of construction and use.</w:t>
      </w:r>
    </w:p>
    <w:p w:rsidR="006E472A" w:rsidRPr="00DB712B" w:rsidRDefault="00A272DE" w:rsidP="00381430">
      <w:pPr>
        <w:pStyle w:val="ListParagraph"/>
        <w:numPr>
          <w:ilvl w:val="0"/>
          <w:numId w:val="15"/>
        </w:numPr>
        <w:tabs>
          <w:tab w:val="left" w:pos="540"/>
          <w:tab w:val="left" w:pos="1080"/>
        </w:tabs>
        <w:suppressAutoHyphens/>
        <w:jc w:val="both"/>
        <w:rPr>
          <w:rFonts w:ascii="CG Times (WN)" w:hAnsi="CG Times (WN)"/>
          <w:spacing w:val="-3"/>
          <w:sz w:val="20"/>
        </w:rPr>
      </w:pPr>
      <w:r w:rsidRPr="00DB712B">
        <w:rPr>
          <w:rFonts w:ascii="CG Times (WN)" w:hAnsi="CG Times (WN)"/>
          <w:spacing w:val="-3"/>
          <w:sz w:val="20"/>
        </w:rPr>
        <w:t>Estimated remaining economic life, if any.</w:t>
      </w:r>
    </w:p>
    <w:p w:rsidR="006E472A" w:rsidRPr="00DB712B" w:rsidRDefault="00A272DE" w:rsidP="00381430">
      <w:pPr>
        <w:pStyle w:val="ListParagraph"/>
        <w:numPr>
          <w:ilvl w:val="0"/>
          <w:numId w:val="15"/>
        </w:numPr>
        <w:tabs>
          <w:tab w:val="left" w:pos="540"/>
          <w:tab w:val="left" w:pos="1080"/>
        </w:tabs>
        <w:suppressAutoHyphens/>
        <w:jc w:val="both"/>
        <w:rPr>
          <w:rFonts w:ascii="CG Times (WN)" w:hAnsi="CG Times (WN)"/>
          <w:spacing w:val="-3"/>
          <w:sz w:val="20"/>
        </w:rPr>
      </w:pPr>
      <w:r w:rsidRPr="00DB712B">
        <w:rPr>
          <w:rFonts w:ascii="CG Times (WN)" w:hAnsi="CG Times (WN)"/>
          <w:spacing w:val="-3"/>
          <w:sz w:val="20"/>
        </w:rPr>
        <w:t>Size, area, or length.</w:t>
      </w:r>
    </w:p>
    <w:p w:rsidR="006E472A" w:rsidRPr="00DB712B" w:rsidRDefault="00A272DE" w:rsidP="00381430">
      <w:pPr>
        <w:pStyle w:val="ListParagraph"/>
        <w:numPr>
          <w:ilvl w:val="0"/>
          <w:numId w:val="15"/>
        </w:numPr>
        <w:tabs>
          <w:tab w:val="left" w:pos="540"/>
          <w:tab w:val="left" w:pos="1080"/>
        </w:tabs>
        <w:suppressAutoHyphens/>
        <w:jc w:val="both"/>
        <w:rPr>
          <w:rFonts w:ascii="CG Times (WN)" w:hAnsi="CG Times (WN)"/>
          <w:spacing w:val="-3"/>
          <w:sz w:val="20"/>
        </w:rPr>
      </w:pPr>
      <w:r w:rsidRPr="00DB712B">
        <w:rPr>
          <w:rFonts w:ascii="CG Times (WN)" w:hAnsi="CG Times (WN)"/>
          <w:spacing w:val="-3"/>
          <w:sz w:val="20"/>
        </w:rPr>
        <w:t>Interim, salvage, or negative demolition value.</w:t>
      </w:r>
    </w:p>
    <w:p w:rsidR="006E472A" w:rsidRDefault="006E472A">
      <w:pPr>
        <w:tabs>
          <w:tab w:val="left" w:pos="540"/>
          <w:tab w:val="left" w:pos="1080"/>
        </w:tabs>
        <w:suppressAutoHyphens/>
        <w:jc w:val="both"/>
        <w:rPr>
          <w:rFonts w:ascii="CG Times (WN)" w:hAnsi="CG Times (WN)"/>
          <w:spacing w:val="-3"/>
          <w:sz w:val="20"/>
        </w:rPr>
      </w:pPr>
    </w:p>
    <w:p w:rsidR="006E472A" w:rsidRPr="00711521" w:rsidRDefault="00A272DE" w:rsidP="00381430">
      <w:pPr>
        <w:pStyle w:val="ListParagraph"/>
        <w:numPr>
          <w:ilvl w:val="0"/>
          <w:numId w:val="3"/>
        </w:numPr>
        <w:tabs>
          <w:tab w:val="left" w:pos="540"/>
        </w:tabs>
        <w:suppressAutoHyphens/>
        <w:ind w:left="0" w:firstLine="0"/>
        <w:jc w:val="both"/>
        <w:rPr>
          <w:rFonts w:ascii="CG Times (WN)" w:hAnsi="CG Times (WN)"/>
          <w:spacing w:val="-3"/>
          <w:sz w:val="20"/>
        </w:rPr>
      </w:pPr>
      <w:r w:rsidRPr="00711521">
        <w:rPr>
          <w:rFonts w:ascii="CG Times (WN)" w:hAnsi="CG Times (WN)"/>
          <w:spacing w:val="-3"/>
          <w:sz w:val="20"/>
        </w:rPr>
        <w:t>Improvements which will be acquired but are valued with the land will show:</w:t>
      </w:r>
    </w:p>
    <w:p w:rsidR="006E472A" w:rsidRPr="00711521" w:rsidRDefault="00A272DE" w:rsidP="00381430">
      <w:pPr>
        <w:pStyle w:val="ListParagraph"/>
        <w:numPr>
          <w:ilvl w:val="0"/>
          <w:numId w:val="16"/>
        </w:numPr>
        <w:tabs>
          <w:tab w:val="left" w:pos="540"/>
          <w:tab w:val="left" w:pos="1080"/>
        </w:tabs>
        <w:suppressAutoHyphens/>
        <w:jc w:val="both"/>
        <w:rPr>
          <w:rFonts w:ascii="CG Times (WN)" w:hAnsi="CG Times (WN)"/>
          <w:spacing w:val="-3"/>
          <w:sz w:val="20"/>
        </w:rPr>
      </w:pPr>
      <w:r w:rsidRPr="00711521">
        <w:rPr>
          <w:rFonts w:ascii="CG Times (WN)" w:hAnsi="CG Times (WN)"/>
          <w:spacing w:val="-3"/>
          <w:sz w:val="20"/>
        </w:rPr>
        <w:t>Brief description of construction and use.</w:t>
      </w:r>
    </w:p>
    <w:p w:rsidR="006E472A" w:rsidRPr="00711521" w:rsidRDefault="00A272DE" w:rsidP="00381430">
      <w:pPr>
        <w:pStyle w:val="ListParagraph"/>
        <w:numPr>
          <w:ilvl w:val="0"/>
          <w:numId w:val="16"/>
        </w:numPr>
        <w:tabs>
          <w:tab w:val="left" w:pos="540"/>
          <w:tab w:val="left" w:pos="1080"/>
        </w:tabs>
        <w:suppressAutoHyphens/>
        <w:jc w:val="both"/>
        <w:rPr>
          <w:rFonts w:ascii="CG Times (WN)" w:hAnsi="CG Times (WN)"/>
          <w:spacing w:val="-3"/>
          <w:sz w:val="20"/>
        </w:rPr>
      </w:pPr>
      <w:r w:rsidRPr="00711521">
        <w:rPr>
          <w:rFonts w:ascii="CG Times (WN)" w:hAnsi="CG Times (WN)"/>
          <w:spacing w:val="-3"/>
          <w:sz w:val="20"/>
        </w:rPr>
        <w:t>Remark that value is included in land.</w:t>
      </w:r>
    </w:p>
    <w:p w:rsidR="006E472A" w:rsidRPr="00711521" w:rsidRDefault="00A272DE" w:rsidP="00381430">
      <w:pPr>
        <w:pStyle w:val="ListParagraph"/>
        <w:numPr>
          <w:ilvl w:val="0"/>
          <w:numId w:val="16"/>
        </w:numPr>
        <w:tabs>
          <w:tab w:val="left" w:pos="540"/>
          <w:tab w:val="left" w:pos="1080"/>
        </w:tabs>
        <w:suppressAutoHyphens/>
        <w:jc w:val="both"/>
        <w:rPr>
          <w:rFonts w:ascii="CG Times (WN)" w:hAnsi="CG Times (WN)"/>
          <w:spacing w:val="-3"/>
          <w:sz w:val="20"/>
        </w:rPr>
      </w:pPr>
      <w:r w:rsidRPr="00711521">
        <w:rPr>
          <w:rFonts w:ascii="CG Times (WN)" w:hAnsi="CG Times (WN)"/>
          <w:spacing w:val="-3"/>
          <w:sz w:val="20"/>
        </w:rPr>
        <w:t>Zero value.</w:t>
      </w:r>
    </w:p>
    <w:p w:rsidR="006E472A" w:rsidRDefault="006E472A">
      <w:pPr>
        <w:tabs>
          <w:tab w:val="left" w:pos="540"/>
        </w:tabs>
        <w:suppressAutoHyphens/>
        <w:jc w:val="both"/>
        <w:rPr>
          <w:rFonts w:ascii="CG Times (WN)" w:hAnsi="CG Times (WN)"/>
          <w:spacing w:val="-3"/>
          <w:sz w:val="20"/>
        </w:rPr>
      </w:pPr>
    </w:p>
    <w:p w:rsidR="006E472A" w:rsidRPr="00711521" w:rsidRDefault="00A272DE" w:rsidP="00381430">
      <w:pPr>
        <w:pStyle w:val="ListParagraph"/>
        <w:numPr>
          <w:ilvl w:val="0"/>
          <w:numId w:val="3"/>
        </w:numPr>
        <w:tabs>
          <w:tab w:val="left" w:pos="540"/>
        </w:tabs>
        <w:suppressAutoHyphens/>
        <w:ind w:left="0" w:firstLine="0"/>
        <w:jc w:val="both"/>
        <w:rPr>
          <w:rFonts w:ascii="CG Times (WN)" w:hAnsi="CG Times (WN)"/>
          <w:spacing w:val="-3"/>
          <w:sz w:val="20"/>
        </w:rPr>
      </w:pPr>
      <w:r w:rsidRPr="00711521">
        <w:rPr>
          <w:rFonts w:ascii="CG Times (WN)" w:hAnsi="CG Times (WN)"/>
          <w:spacing w:val="-3"/>
          <w:sz w:val="20"/>
        </w:rPr>
        <w:t>Improvements which will be acquired but will be replaced in kind or utility by a State contractor will show:</w:t>
      </w:r>
    </w:p>
    <w:p w:rsidR="006E472A" w:rsidRPr="00711521" w:rsidRDefault="00A272DE" w:rsidP="00381430">
      <w:pPr>
        <w:pStyle w:val="ListParagraph"/>
        <w:numPr>
          <w:ilvl w:val="0"/>
          <w:numId w:val="17"/>
        </w:numPr>
        <w:tabs>
          <w:tab w:val="left" w:pos="540"/>
          <w:tab w:val="left" w:pos="1080"/>
        </w:tabs>
        <w:suppressAutoHyphens/>
        <w:jc w:val="both"/>
        <w:rPr>
          <w:rFonts w:ascii="CG Times (WN)" w:hAnsi="CG Times (WN)"/>
          <w:spacing w:val="-3"/>
          <w:sz w:val="20"/>
        </w:rPr>
      </w:pPr>
      <w:r w:rsidRPr="00711521">
        <w:rPr>
          <w:rFonts w:ascii="CG Times (WN)" w:hAnsi="CG Times (WN)"/>
          <w:spacing w:val="-3"/>
          <w:sz w:val="20"/>
        </w:rPr>
        <w:t>Brief description of construction and use.</w:t>
      </w:r>
    </w:p>
    <w:p w:rsidR="006E472A" w:rsidRPr="00711521" w:rsidRDefault="00A272DE" w:rsidP="00381430">
      <w:pPr>
        <w:pStyle w:val="ListParagraph"/>
        <w:numPr>
          <w:ilvl w:val="0"/>
          <w:numId w:val="17"/>
        </w:numPr>
        <w:tabs>
          <w:tab w:val="left" w:pos="540"/>
          <w:tab w:val="left" w:pos="1080"/>
        </w:tabs>
        <w:suppressAutoHyphens/>
        <w:jc w:val="both"/>
        <w:rPr>
          <w:rFonts w:ascii="CG Times (WN)" w:hAnsi="CG Times (WN)"/>
          <w:spacing w:val="-3"/>
          <w:sz w:val="20"/>
        </w:rPr>
      </w:pPr>
      <w:r w:rsidRPr="00711521">
        <w:rPr>
          <w:rFonts w:ascii="CG Times (WN)" w:hAnsi="CG Times (WN)"/>
          <w:spacing w:val="-3"/>
          <w:sz w:val="20"/>
        </w:rPr>
        <w:t>Remark that the improvement will be replaced in kind or utility by construction contract work.</w:t>
      </w:r>
    </w:p>
    <w:p w:rsidR="006E472A" w:rsidRPr="00711521" w:rsidRDefault="00A272DE" w:rsidP="00381430">
      <w:pPr>
        <w:pStyle w:val="ListParagraph"/>
        <w:numPr>
          <w:ilvl w:val="0"/>
          <w:numId w:val="17"/>
        </w:numPr>
        <w:tabs>
          <w:tab w:val="left" w:pos="540"/>
          <w:tab w:val="left" w:pos="1080"/>
        </w:tabs>
        <w:suppressAutoHyphens/>
        <w:jc w:val="both"/>
        <w:rPr>
          <w:rFonts w:ascii="CG Times (WN)" w:hAnsi="CG Times (WN)"/>
          <w:spacing w:val="-3"/>
          <w:sz w:val="20"/>
        </w:rPr>
      </w:pPr>
      <w:r w:rsidRPr="00711521">
        <w:rPr>
          <w:rFonts w:ascii="CG Times (WN)" w:hAnsi="CG Times (WN)"/>
          <w:spacing w:val="-3"/>
          <w:sz w:val="20"/>
        </w:rPr>
        <w:t>Zero value.</w:t>
      </w:r>
    </w:p>
    <w:p w:rsidR="006E472A" w:rsidRPr="00711521" w:rsidRDefault="00A272DE" w:rsidP="00381430">
      <w:pPr>
        <w:pStyle w:val="ListParagraph"/>
        <w:numPr>
          <w:ilvl w:val="0"/>
          <w:numId w:val="17"/>
        </w:numPr>
        <w:tabs>
          <w:tab w:val="left" w:pos="540"/>
          <w:tab w:val="left" w:pos="1080"/>
        </w:tabs>
        <w:suppressAutoHyphens/>
        <w:jc w:val="both"/>
        <w:rPr>
          <w:rFonts w:ascii="CG Times (WN)" w:hAnsi="CG Times (WN)"/>
          <w:spacing w:val="-3"/>
          <w:sz w:val="20"/>
        </w:rPr>
      </w:pPr>
      <w:r w:rsidRPr="00711521">
        <w:rPr>
          <w:rFonts w:ascii="CG Times (WN)" w:hAnsi="CG Times (WN)"/>
          <w:spacing w:val="-3"/>
          <w:sz w:val="20"/>
        </w:rPr>
        <w:t>Describe and value under "Construction Contract Work" heading.</w:t>
      </w:r>
    </w:p>
    <w:p w:rsidR="006E472A" w:rsidRDefault="006E472A" w:rsidP="00381430">
      <w:pPr>
        <w:tabs>
          <w:tab w:val="left" w:pos="540"/>
        </w:tabs>
        <w:suppressAutoHyphens/>
        <w:jc w:val="both"/>
        <w:rPr>
          <w:rFonts w:ascii="CG Times (WN)" w:hAnsi="CG Times (WN)"/>
          <w:spacing w:val="-3"/>
          <w:sz w:val="20"/>
        </w:rPr>
      </w:pPr>
    </w:p>
    <w:p w:rsidR="006E472A" w:rsidRPr="0038209C" w:rsidRDefault="00A272DE" w:rsidP="00381430">
      <w:pPr>
        <w:pStyle w:val="ListParagraph"/>
        <w:numPr>
          <w:ilvl w:val="0"/>
          <w:numId w:val="3"/>
        </w:numPr>
        <w:tabs>
          <w:tab w:val="left" w:pos="540"/>
        </w:tabs>
        <w:suppressAutoHyphens/>
        <w:ind w:left="0" w:firstLine="0"/>
        <w:jc w:val="both"/>
        <w:rPr>
          <w:rFonts w:ascii="CG Times (WN)" w:hAnsi="CG Times (WN)"/>
          <w:spacing w:val="-3"/>
          <w:sz w:val="20"/>
        </w:rPr>
      </w:pPr>
      <w:r w:rsidRPr="0038209C">
        <w:rPr>
          <w:rFonts w:ascii="CG Times (WN)" w:hAnsi="CG Times (WN)"/>
          <w:spacing w:val="-3"/>
          <w:sz w:val="20"/>
        </w:rPr>
        <w:t>Improvements which are located within the right of way (including excess), but which are proposed for relocation by grantor, will be listed under the subheading "Relocation in Lieu of Purchase," the listing will show:</w:t>
      </w:r>
    </w:p>
    <w:p w:rsidR="006E472A" w:rsidRPr="0038209C" w:rsidRDefault="00A272DE" w:rsidP="00381430">
      <w:pPr>
        <w:pStyle w:val="ListParagraph"/>
        <w:numPr>
          <w:ilvl w:val="0"/>
          <w:numId w:val="18"/>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Brief description of construction and use.</w:t>
      </w:r>
    </w:p>
    <w:p w:rsidR="006E472A" w:rsidRPr="0038209C" w:rsidRDefault="00A272DE" w:rsidP="00381430">
      <w:pPr>
        <w:pStyle w:val="ListParagraph"/>
        <w:numPr>
          <w:ilvl w:val="0"/>
          <w:numId w:val="18"/>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If a building improvement, show in parentheses, the depreciated value in place and salvage value, if not shown elsewhere in the appraisal.</w:t>
      </w:r>
    </w:p>
    <w:p w:rsidR="006E472A" w:rsidRPr="0038209C" w:rsidRDefault="00A272DE" w:rsidP="00381430">
      <w:pPr>
        <w:pStyle w:val="ListParagraph"/>
        <w:numPr>
          <w:ilvl w:val="0"/>
          <w:numId w:val="18"/>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The relocation estimate amount.</w:t>
      </w:r>
    </w:p>
    <w:p w:rsidR="006E472A" w:rsidRDefault="00A272DE">
      <w:pPr>
        <w:tabs>
          <w:tab w:val="center" w:pos="5112"/>
        </w:tabs>
        <w:suppressAutoHyphens/>
        <w:rPr>
          <w:rFonts w:ascii="Univers (WN)" w:hAnsi="Univers (WN)"/>
          <w:sz w:val="20"/>
        </w:rPr>
      </w:pPr>
      <w:r>
        <w:rPr>
          <w:rFonts w:ascii="CG Times (WN)" w:hAnsi="CG Times (WN)"/>
          <w:spacing w:val="-3"/>
          <w:sz w:val="20"/>
        </w:rPr>
        <w:br w:type="page"/>
      </w:r>
      <w:r>
        <w:rPr>
          <w:rFonts w:ascii="Univers (WN)" w:hAnsi="Univers (WN)"/>
          <w:sz w:val="20"/>
        </w:rPr>
        <w:lastRenderedPageBreak/>
        <w:t>Exhibit 7-</w:t>
      </w:r>
      <w:r w:rsidR="000F780C">
        <w:rPr>
          <w:rFonts w:ascii="Univers (WN)" w:hAnsi="Univers (WN)"/>
          <w:sz w:val="20"/>
        </w:rPr>
        <w:t>9</w:t>
      </w:r>
    </w:p>
    <w:p w:rsidR="006E472A" w:rsidRDefault="00A272DE">
      <w:pPr>
        <w:tabs>
          <w:tab w:val="center" w:pos="5112"/>
        </w:tabs>
        <w:suppressAutoHyphens/>
        <w:rPr>
          <w:rFonts w:ascii="Univers (WN)" w:hAnsi="Univers (WN)"/>
          <w:sz w:val="20"/>
        </w:rPr>
      </w:pPr>
      <w:r>
        <w:rPr>
          <w:rFonts w:ascii="Univers (WN)" w:hAnsi="Univers (WN)"/>
          <w:sz w:val="20"/>
        </w:rPr>
        <w:t>Instructions</w:t>
      </w:r>
    </w:p>
    <w:p w:rsidR="006E472A" w:rsidRDefault="00A272DE">
      <w:pPr>
        <w:tabs>
          <w:tab w:val="center" w:pos="5112"/>
        </w:tabs>
        <w:suppressAutoHyphens/>
        <w:rPr>
          <w:rFonts w:ascii="Univers (WN)" w:hAnsi="Univers (WN)"/>
          <w:sz w:val="20"/>
        </w:rPr>
      </w:pPr>
      <w:r>
        <w:rPr>
          <w:rFonts w:ascii="Univers (WN)" w:hAnsi="Univers (WN)"/>
          <w:sz w:val="20"/>
        </w:rPr>
        <w:t>Page 2 of 2</w:t>
      </w:r>
    </w:p>
    <w:p w:rsidR="006E472A" w:rsidRDefault="006E472A">
      <w:pPr>
        <w:tabs>
          <w:tab w:val="center" w:pos="5112"/>
        </w:tabs>
        <w:suppressAutoHyphens/>
        <w:rPr>
          <w:rFonts w:ascii="Univers (WN)" w:hAnsi="Univers (WN)"/>
          <w:sz w:val="20"/>
        </w:rPr>
      </w:pPr>
    </w:p>
    <w:p w:rsidR="006E472A" w:rsidRDefault="006E472A">
      <w:pPr>
        <w:pBdr>
          <w:top w:val="double" w:sz="6" w:space="1" w:color="auto"/>
        </w:pBdr>
        <w:tabs>
          <w:tab w:val="center" w:pos="5112"/>
        </w:tabs>
        <w:suppressAutoHyphens/>
        <w:rPr>
          <w:rFonts w:ascii="Univers (WN)" w:hAnsi="Univers (WN)"/>
          <w:sz w:val="20"/>
        </w:rPr>
      </w:pPr>
    </w:p>
    <w:p w:rsidR="006E472A" w:rsidRPr="0038209C" w:rsidRDefault="00A272DE" w:rsidP="00B26F8E">
      <w:pPr>
        <w:pStyle w:val="ListParagraph"/>
        <w:numPr>
          <w:ilvl w:val="0"/>
          <w:numId w:val="3"/>
        </w:numPr>
        <w:tabs>
          <w:tab w:val="left" w:pos="540"/>
        </w:tabs>
        <w:suppressAutoHyphens/>
        <w:ind w:left="547" w:hanging="547"/>
        <w:jc w:val="both"/>
        <w:rPr>
          <w:rFonts w:ascii="CG Times (WN)" w:hAnsi="CG Times (WN)"/>
          <w:spacing w:val="-3"/>
          <w:sz w:val="20"/>
        </w:rPr>
      </w:pPr>
      <w:r w:rsidRPr="0038209C">
        <w:rPr>
          <w:rFonts w:ascii="CG Times (WN)" w:hAnsi="CG Times (WN)"/>
          <w:spacing w:val="-3"/>
          <w:sz w:val="20"/>
        </w:rPr>
        <w:t>Improvements which are located within the right of way (including excess), which are proposed for relocation by a State contrac</w:t>
      </w:r>
      <w:bookmarkStart w:id="0" w:name="_GoBack"/>
      <w:bookmarkEnd w:id="0"/>
      <w:r w:rsidRPr="0038209C">
        <w:rPr>
          <w:rFonts w:ascii="CG Times (WN)" w:hAnsi="CG Times (WN)"/>
          <w:spacing w:val="-3"/>
          <w:sz w:val="20"/>
        </w:rPr>
        <w:t>tor, will show, under the subheading "Relocation in Lieu of Purchase," the following:</w:t>
      </w:r>
    </w:p>
    <w:p w:rsidR="006E472A" w:rsidRPr="0038209C" w:rsidRDefault="00A272DE" w:rsidP="00381430">
      <w:pPr>
        <w:pStyle w:val="ListParagraph"/>
        <w:numPr>
          <w:ilvl w:val="0"/>
          <w:numId w:val="19"/>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Brief description of construction and use.</w:t>
      </w:r>
    </w:p>
    <w:p w:rsidR="006E472A" w:rsidRPr="0038209C" w:rsidRDefault="00A272DE" w:rsidP="00381430">
      <w:pPr>
        <w:pStyle w:val="ListParagraph"/>
        <w:numPr>
          <w:ilvl w:val="0"/>
          <w:numId w:val="19"/>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Remark that the relocation will be performed by construction contract work.</w:t>
      </w:r>
    </w:p>
    <w:p w:rsidR="006E472A" w:rsidRPr="0038209C" w:rsidRDefault="00A272DE" w:rsidP="00381430">
      <w:pPr>
        <w:pStyle w:val="ListParagraph"/>
        <w:numPr>
          <w:ilvl w:val="0"/>
          <w:numId w:val="19"/>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Zero value.</w:t>
      </w:r>
    </w:p>
    <w:p w:rsidR="006E472A" w:rsidRPr="0038209C" w:rsidRDefault="00A272DE" w:rsidP="00381430">
      <w:pPr>
        <w:pStyle w:val="ListParagraph"/>
        <w:numPr>
          <w:ilvl w:val="0"/>
          <w:numId w:val="19"/>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Describe and value under "Construction Contract Work."</w:t>
      </w:r>
    </w:p>
    <w:p w:rsidR="006E472A" w:rsidRDefault="006E472A">
      <w:pPr>
        <w:tabs>
          <w:tab w:val="left" w:pos="540"/>
        </w:tabs>
        <w:suppressAutoHyphens/>
        <w:jc w:val="both"/>
        <w:rPr>
          <w:rFonts w:ascii="CG Times (WN)" w:hAnsi="CG Times (WN)"/>
          <w:spacing w:val="-3"/>
          <w:sz w:val="20"/>
        </w:rPr>
      </w:pPr>
    </w:p>
    <w:p w:rsidR="006E472A" w:rsidRPr="0038209C" w:rsidRDefault="00A272DE" w:rsidP="00381430">
      <w:pPr>
        <w:pStyle w:val="ListParagraph"/>
        <w:numPr>
          <w:ilvl w:val="0"/>
          <w:numId w:val="3"/>
        </w:numPr>
        <w:tabs>
          <w:tab w:val="left" w:pos="540"/>
        </w:tabs>
        <w:suppressAutoHyphens/>
        <w:ind w:left="0" w:firstLine="0"/>
        <w:jc w:val="both"/>
        <w:rPr>
          <w:rFonts w:ascii="CG Times (WN)" w:hAnsi="CG Times (WN)"/>
          <w:spacing w:val="-3"/>
          <w:sz w:val="20"/>
        </w:rPr>
      </w:pPr>
      <w:r w:rsidRPr="0038209C">
        <w:rPr>
          <w:rFonts w:ascii="CG Times (WN)" w:hAnsi="CG Times (WN)"/>
          <w:spacing w:val="-3"/>
          <w:sz w:val="20"/>
        </w:rPr>
        <w:t>Improvement listings, by whatever final method shown, must indicate clearly those improvements and values which are:</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Being acquired in the partial acquisition.</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Being acquired from grantor's remainder.</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Straddling the right of way line.</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Owned by lessees or others.</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Proposed for relocation in a concurrently submitted alternate appraisal.</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Attributable to right of way or excess charges.</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Attributable to the various subparcels.</w:t>
      </w:r>
    </w:p>
    <w:p w:rsidR="006E472A" w:rsidRPr="0038209C" w:rsidRDefault="00A272DE" w:rsidP="00381430">
      <w:pPr>
        <w:pStyle w:val="ListParagraph"/>
        <w:numPr>
          <w:ilvl w:val="0"/>
          <w:numId w:val="20"/>
        </w:numPr>
        <w:tabs>
          <w:tab w:val="left" w:pos="540"/>
          <w:tab w:val="left" w:pos="1080"/>
        </w:tabs>
        <w:suppressAutoHyphens/>
        <w:jc w:val="both"/>
        <w:rPr>
          <w:rFonts w:ascii="CG Times (WN)" w:hAnsi="CG Times (WN)"/>
          <w:spacing w:val="-3"/>
          <w:sz w:val="20"/>
        </w:rPr>
      </w:pPr>
      <w:r w:rsidRPr="0038209C">
        <w:rPr>
          <w:rFonts w:ascii="CG Times (WN)" w:hAnsi="CG Times (WN)"/>
          <w:spacing w:val="-3"/>
          <w:sz w:val="20"/>
        </w:rPr>
        <w:t>Attributable to various agencies' requirements in joint acquisitions.</w:t>
      </w:r>
    </w:p>
    <w:sectPr w:rsidR="006E472A" w:rsidRPr="0038209C">
      <w:headerReference w:type="even" r:id="rId7"/>
      <w:footerReference w:type="even" r:id="rId8"/>
      <w:footerReference w:type="default" r:id="rId9"/>
      <w:endnotePr>
        <w:numFmt w:val="decimal"/>
      </w:endnotePr>
      <w:pgSz w:w="12240" w:h="15840" w:code="1"/>
      <w:pgMar w:top="432" w:right="1008" w:bottom="720" w:left="1008" w:header="965" w:footer="317" w:gutter="28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30" w:rsidRDefault="00042A30">
      <w:pPr>
        <w:spacing w:line="20" w:lineRule="exact"/>
      </w:pPr>
    </w:p>
  </w:endnote>
  <w:endnote w:type="continuationSeparator" w:id="0">
    <w:p w:rsidR="00042A30" w:rsidRDefault="00042A30">
      <w:r>
        <w:t xml:space="preserve"> </w:t>
      </w:r>
    </w:p>
  </w:endnote>
  <w:endnote w:type="continuationNotice" w:id="1">
    <w:p w:rsidR="00042A30" w:rsidRDefault="00042A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2A" w:rsidRDefault="006E472A">
    <w:pPr>
      <w:pStyle w:val="Footer"/>
      <w:pBdr>
        <w:bottom w:val="double" w:sz="6"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2A" w:rsidRDefault="006E472A">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30" w:rsidRDefault="00042A30">
      <w:r>
        <w:separator/>
      </w:r>
    </w:p>
  </w:footnote>
  <w:footnote w:type="continuationSeparator" w:id="0">
    <w:p w:rsidR="00042A30" w:rsidRDefault="0004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2A" w:rsidRDefault="006E472A">
    <w:pPr>
      <w:tabs>
        <w:tab w:val="left" w:pos="-144"/>
        <w:tab w:val="left" w:pos="576"/>
        <w:tab w:val="left" w:pos="1296"/>
        <w:tab w:val="left" w:pos="1715"/>
        <w:tab w:val="left" w:pos="2134"/>
        <w:tab w:val="left" w:pos="2552"/>
        <w:tab w:val="left" w:pos="2971"/>
        <w:tab w:val="left" w:pos="3390"/>
        <w:tab w:val="left" w:pos="3809"/>
        <w:tab w:val="left" w:pos="4228"/>
        <w:tab w:val="left" w:pos="4646"/>
        <w:tab w:val="left" w:pos="5065"/>
        <w:tab w:val="left" w:pos="5484"/>
        <w:tab w:val="left" w:pos="5903"/>
        <w:tab w:val="left" w:pos="6322"/>
        <w:tab w:val="left" w:pos="6740"/>
        <w:tab w:val="left" w:pos="7159"/>
        <w:tab w:val="left" w:pos="7578"/>
        <w:tab w:val="left" w:pos="7997"/>
        <w:tab w:val="left" w:pos="8416"/>
        <w:tab w:val="left" w:pos="8834"/>
        <w:tab w:val="left" w:pos="9253"/>
        <w:tab w:val="left" w:pos="9672"/>
      </w:tabs>
      <w:suppressAutoHyphens/>
      <w:jc w:val="both"/>
      <w:rPr>
        <w:rFonts w:ascii="CG Times" w:hAnsi="CG Times"/>
        <w:spacing w:val="-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E7D"/>
    <w:multiLevelType w:val="hybridMultilevel"/>
    <w:tmpl w:val="C61E15CA"/>
    <w:lvl w:ilvl="0" w:tplc="FD1A8974">
      <w:start w:val="1"/>
      <w:numFmt w:val="lowerLetter"/>
      <w:lvlText w:val="%1."/>
      <w:lvlJc w:val="left"/>
      <w:pPr>
        <w:ind w:left="1980" w:hanging="54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40B0FBF"/>
    <w:multiLevelType w:val="hybridMultilevel"/>
    <w:tmpl w:val="B6F69BD2"/>
    <w:lvl w:ilvl="0" w:tplc="18E443E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nsid w:val="1D574792"/>
    <w:multiLevelType w:val="hybridMultilevel"/>
    <w:tmpl w:val="BB88ED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B16764"/>
    <w:multiLevelType w:val="hybridMultilevel"/>
    <w:tmpl w:val="2B1E75C4"/>
    <w:lvl w:ilvl="0" w:tplc="BBE4D4E6">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BB6433"/>
    <w:multiLevelType w:val="hybridMultilevel"/>
    <w:tmpl w:val="9D98811E"/>
    <w:lvl w:ilvl="0" w:tplc="B578724C">
      <w:start w:val="1"/>
      <w:numFmt w:val="lowerLetter"/>
      <w:lvlText w:val="%1."/>
      <w:lvlJc w:val="left"/>
      <w:pPr>
        <w:ind w:left="162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2772AA"/>
    <w:multiLevelType w:val="hybridMultilevel"/>
    <w:tmpl w:val="A182796C"/>
    <w:lvl w:ilvl="0" w:tplc="3FF86B7E">
      <w:start w:val="1"/>
      <w:numFmt w:val="lowerLetter"/>
      <w:lvlText w:val="%1."/>
      <w:lvlJc w:val="left"/>
      <w:pPr>
        <w:ind w:left="1980" w:hanging="54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2745326B"/>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7">
    <w:nsid w:val="2A08375E"/>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8">
    <w:nsid w:val="2C601B1F"/>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9">
    <w:nsid w:val="2CCA00E2"/>
    <w:multiLevelType w:val="hybridMultilevel"/>
    <w:tmpl w:val="213EBAC6"/>
    <w:lvl w:ilvl="0" w:tplc="BBE4D4E6">
      <w:start w:val="1"/>
      <w:numFmt w:val="decimal"/>
      <w:lvlText w:val="%1."/>
      <w:lvlJc w:val="left"/>
      <w:pPr>
        <w:ind w:left="1260" w:hanging="540"/>
      </w:pPr>
      <w:rPr>
        <w:rFonts w:hint="default"/>
      </w:rPr>
    </w:lvl>
    <w:lvl w:ilvl="1" w:tplc="D81E9160">
      <w:start w:val="1"/>
      <w:numFmt w:val="low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E3402CD"/>
    <w:multiLevelType w:val="hybridMultilevel"/>
    <w:tmpl w:val="410A903C"/>
    <w:lvl w:ilvl="0" w:tplc="B578724C">
      <w:start w:val="1"/>
      <w:numFmt w:val="lowerLetter"/>
      <w:lvlText w:val="%1."/>
      <w:lvlJc w:val="left"/>
      <w:pPr>
        <w:ind w:left="1980" w:hanging="54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2D647E1"/>
    <w:multiLevelType w:val="hybridMultilevel"/>
    <w:tmpl w:val="E4F8B42E"/>
    <w:lvl w:ilvl="0" w:tplc="40A6A98C">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2">
    <w:nsid w:val="45230A41"/>
    <w:multiLevelType w:val="hybridMultilevel"/>
    <w:tmpl w:val="525018B2"/>
    <w:lvl w:ilvl="0" w:tplc="DFD44902">
      <w:start w:val="1"/>
      <w:numFmt w:val="lowerLetter"/>
      <w:lvlText w:val="%1."/>
      <w:lvlJc w:val="left"/>
      <w:pPr>
        <w:ind w:left="1620" w:hanging="54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537573B5"/>
    <w:multiLevelType w:val="hybridMultilevel"/>
    <w:tmpl w:val="8DC41A16"/>
    <w:lvl w:ilvl="0" w:tplc="A0D21DCC">
      <w:start w:val="1"/>
      <w:numFmt w:val="lowerLetter"/>
      <w:lvlText w:val="%1."/>
      <w:lvlJc w:val="left"/>
      <w:pPr>
        <w:ind w:left="1980" w:hanging="54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568024CE"/>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5">
    <w:nsid w:val="5AAC36B1"/>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6">
    <w:nsid w:val="5D5C6F09"/>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7">
    <w:nsid w:val="672B30C5"/>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8">
    <w:nsid w:val="6E2304EE"/>
    <w:multiLevelType w:val="hybridMultilevel"/>
    <w:tmpl w:val="67F4796A"/>
    <w:lvl w:ilvl="0" w:tplc="DFD44902">
      <w:start w:val="1"/>
      <w:numFmt w:val="lowerLetter"/>
      <w:lvlText w:val="%1."/>
      <w:lvlJc w:val="left"/>
      <w:pPr>
        <w:ind w:left="1080" w:hanging="54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9">
    <w:nsid w:val="7D601F5A"/>
    <w:multiLevelType w:val="hybridMultilevel"/>
    <w:tmpl w:val="BD3C2360"/>
    <w:lvl w:ilvl="0" w:tplc="DFD44902">
      <w:start w:val="1"/>
      <w:numFmt w:val="lowerLetter"/>
      <w:lvlText w:val="%1."/>
      <w:lvlJc w:val="left"/>
      <w:pPr>
        <w:ind w:left="360" w:hanging="54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num w:numId="1">
    <w:abstractNumId w:val="2"/>
  </w:num>
  <w:num w:numId="2">
    <w:abstractNumId w:val="3"/>
  </w:num>
  <w:num w:numId="3">
    <w:abstractNumId w:val="9"/>
  </w:num>
  <w:num w:numId="4">
    <w:abstractNumId w:val="6"/>
  </w:num>
  <w:num w:numId="5">
    <w:abstractNumId w:val="11"/>
  </w:num>
  <w:num w:numId="6">
    <w:abstractNumId w:val="19"/>
  </w:num>
  <w:num w:numId="7">
    <w:abstractNumId w:val="5"/>
  </w:num>
  <w:num w:numId="8">
    <w:abstractNumId w:val="0"/>
  </w:num>
  <w:num w:numId="9">
    <w:abstractNumId w:val="1"/>
  </w:num>
  <w:num w:numId="10">
    <w:abstractNumId w:val="12"/>
  </w:num>
  <w:num w:numId="11">
    <w:abstractNumId w:val="10"/>
  </w:num>
  <w:num w:numId="12">
    <w:abstractNumId w:val="4"/>
  </w:num>
  <w:num w:numId="13">
    <w:abstractNumId w:val="13"/>
  </w:num>
  <w:num w:numId="14">
    <w:abstractNumId w:val="15"/>
  </w:num>
  <w:num w:numId="15">
    <w:abstractNumId w:val="17"/>
  </w:num>
  <w:num w:numId="16">
    <w:abstractNumId w:val="8"/>
  </w:num>
  <w:num w:numId="17">
    <w:abstractNumId w:val="7"/>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hyphenationZone w:val="1491"/>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4431940"/>
  </w:docVars>
  <w:rsids>
    <w:rsidRoot w:val="00A272DE"/>
    <w:rsid w:val="00042A30"/>
    <w:rsid w:val="000F780C"/>
    <w:rsid w:val="00205DA1"/>
    <w:rsid w:val="00332932"/>
    <w:rsid w:val="00381430"/>
    <w:rsid w:val="0038209C"/>
    <w:rsid w:val="003F1141"/>
    <w:rsid w:val="006E472A"/>
    <w:rsid w:val="00711521"/>
    <w:rsid w:val="00735A41"/>
    <w:rsid w:val="00736BF7"/>
    <w:rsid w:val="008C5F0F"/>
    <w:rsid w:val="0092013D"/>
    <w:rsid w:val="00A067EF"/>
    <w:rsid w:val="00A272DE"/>
    <w:rsid w:val="00B26F8E"/>
    <w:rsid w:val="00DB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6CD06-0A95-46E4-9D37-5F80095E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710</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CALIFORNIA • DEPARTMENT OF TRANSPORTATION	EXHIBIT</vt:lpstr>
    </vt:vector>
  </TitlesOfParts>
  <Company>Caltrans</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INDUSTRIAL BUILDING RECORD</dc:title>
  <dc:subject/>
  <dc:creator>A Valued Microsoft Customer</dc:creator>
  <cp:keywords/>
  <cp:lastModifiedBy>Codemantra</cp:lastModifiedBy>
  <cp:revision>14</cp:revision>
  <cp:lastPrinted>1900-01-01T08:00:00Z</cp:lastPrinted>
  <dcterms:created xsi:type="dcterms:W3CDTF">2018-02-21T17:49:00Z</dcterms:created>
  <dcterms:modified xsi:type="dcterms:W3CDTF">2019-06-20T09:45:00Z</dcterms:modified>
</cp:coreProperties>
</file>