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955B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tbl>
      <w:tblPr>
        <w:tblW w:w="10048" w:type="dxa"/>
        <w:tblLayout w:type="fixed"/>
        <w:tblLook w:val="0000" w:firstRow="0" w:lastRow="0" w:firstColumn="0" w:lastColumn="0" w:noHBand="0" w:noVBand="0"/>
      </w:tblPr>
      <w:tblGrid>
        <w:gridCol w:w="5940"/>
        <w:gridCol w:w="1080"/>
        <w:gridCol w:w="75"/>
        <w:gridCol w:w="93"/>
        <w:gridCol w:w="177"/>
        <w:gridCol w:w="792"/>
        <w:gridCol w:w="558"/>
        <w:gridCol w:w="702"/>
        <w:gridCol w:w="631"/>
      </w:tblGrid>
      <w:tr w:rsidR="00862B88" w:rsidRPr="00034F35" w14:paraId="007232A7" w14:textId="77777777" w:rsidTr="00034F35">
        <w:tc>
          <w:tcPr>
            <w:tcW w:w="5940" w:type="dxa"/>
          </w:tcPr>
          <w:p w14:paraId="6F30852B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b/>
                <w:spacing w:val="-2"/>
                <w:sz w:val="20"/>
              </w:rPr>
              <w:t>Excess Property Address:</w:t>
            </w:r>
          </w:p>
        </w:tc>
        <w:tc>
          <w:tcPr>
            <w:tcW w:w="1080" w:type="dxa"/>
          </w:tcPr>
          <w:p w14:paraId="3371BCE8" w14:textId="77777777" w:rsidR="00862B88" w:rsidRPr="00034F35" w:rsidRDefault="00775B0B" w:rsidP="00034F35">
            <w:pPr>
              <w:tabs>
                <w:tab w:val="left" w:pos="-720"/>
                <w:tab w:val="left" w:pos="795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Dist.</w:t>
            </w:r>
          </w:p>
        </w:tc>
        <w:tc>
          <w:tcPr>
            <w:tcW w:w="345" w:type="dxa"/>
            <w:gridSpan w:val="3"/>
            <w:tcBorders>
              <w:bottom w:val="single" w:sz="6" w:space="0" w:color="auto"/>
            </w:tcBorders>
          </w:tcPr>
          <w:p w14:paraId="2D68D48B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792" w:type="dxa"/>
          </w:tcPr>
          <w:p w14:paraId="29AE9E2E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Co.</w:t>
            </w:r>
          </w:p>
        </w:tc>
        <w:tc>
          <w:tcPr>
            <w:tcW w:w="558" w:type="dxa"/>
            <w:tcBorders>
              <w:bottom w:val="single" w:sz="6" w:space="0" w:color="auto"/>
            </w:tcBorders>
          </w:tcPr>
          <w:p w14:paraId="2AF721B4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702" w:type="dxa"/>
          </w:tcPr>
          <w:p w14:paraId="65D4CBCF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Rte.</w:t>
            </w:r>
          </w:p>
        </w:tc>
        <w:tc>
          <w:tcPr>
            <w:tcW w:w="628" w:type="dxa"/>
            <w:tcBorders>
              <w:bottom w:val="single" w:sz="6" w:space="0" w:color="auto"/>
            </w:tcBorders>
          </w:tcPr>
          <w:p w14:paraId="2F9BA0BD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5D61D11B" w14:textId="77777777" w:rsidTr="00034F35">
        <w:tc>
          <w:tcPr>
            <w:tcW w:w="5940" w:type="dxa"/>
          </w:tcPr>
          <w:p w14:paraId="380DE8CA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155" w:type="dxa"/>
            <w:gridSpan w:val="2"/>
          </w:tcPr>
          <w:p w14:paraId="08A8691A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D.D. No.</w:t>
            </w:r>
          </w:p>
        </w:tc>
        <w:tc>
          <w:tcPr>
            <w:tcW w:w="2953" w:type="dxa"/>
            <w:gridSpan w:val="6"/>
            <w:tcBorders>
              <w:bottom w:val="single" w:sz="6" w:space="0" w:color="auto"/>
            </w:tcBorders>
          </w:tcPr>
          <w:p w14:paraId="3FD4AF9C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2EE52D5C" w14:textId="77777777" w:rsidTr="00034F35">
        <w:tc>
          <w:tcPr>
            <w:tcW w:w="5940" w:type="dxa"/>
          </w:tcPr>
          <w:p w14:paraId="0C9FE60F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248" w:type="dxa"/>
            <w:gridSpan w:val="3"/>
          </w:tcPr>
          <w:p w14:paraId="6D497A7B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(Parcel(s))</w:t>
            </w:r>
          </w:p>
        </w:tc>
        <w:tc>
          <w:tcPr>
            <w:tcW w:w="2860" w:type="dxa"/>
            <w:gridSpan w:val="5"/>
            <w:tcBorders>
              <w:bottom w:val="single" w:sz="6" w:space="0" w:color="auto"/>
            </w:tcBorders>
          </w:tcPr>
          <w:p w14:paraId="36ECA0E4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</w:tr>
    </w:tbl>
    <w:p w14:paraId="2909F6CB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7E4D9173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00D1E277" w14:textId="77777777" w:rsidR="00862B88" w:rsidRPr="00034F35" w:rsidRDefault="00775B0B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  <w:r w:rsidRPr="00034F35">
        <w:rPr>
          <w:rFonts w:ascii="Century Gothic" w:hAnsi="Century Gothic"/>
          <w:spacing w:val="-2"/>
          <w:sz w:val="20"/>
        </w:rPr>
        <w:t>Zoning:</w:t>
      </w:r>
    </w:p>
    <w:p w14:paraId="0EE9A21C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33FCCC76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043CAA5E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26608BAA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60DABABB" w14:textId="77777777" w:rsidR="00862B88" w:rsidRPr="00034F35" w:rsidRDefault="00775B0B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  <w:r w:rsidRPr="00034F35">
        <w:rPr>
          <w:rFonts w:ascii="Century Gothic" w:hAnsi="Century Gothic"/>
          <w:spacing w:val="-2"/>
          <w:sz w:val="20"/>
        </w:rPr>
        <w:t>Highest and Best Use:</w:t>
      </w:r>
    </w:p>
    <w:p w14:paraId="423A8272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59AB1DCA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14A2A813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3F16A4A3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62B6E2D8" w14:textId="77777777" w:rsidR="00862B88" w:rsidRPr="00034F35" w:rsidRDefault="00775B0B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  <w:r w:rsidRPr="00034F35">
        <w:rPr>
          <w:rFonts w:ascii="Century Gothic" w:hAnsi="Century Gothic"/>
          <w:b/>
          <w:spacing w:val="-2"/>
          <w:sz w:val="20"/>
        </w:rPr>
        <w:t>MARKET VALUE ESTIMATE:</w:t>
      </w:r>
    </w:p>
    <w:p w14:paraId="1D296C4F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38"/>
        <w:gridCol w:w="450"/>
        <w:gridCol w:w="2052"/>
      </w:tblGrid>
      <w:tr w:rsidR="00862B88" w:rsidRPr="00034F35" w14:paraId="6492373C" w14:textId="77777777">
        <w:tc>
          <w:tcPr>
            <w:tcW w:w="7938" w:type="dxa"/>
          </w:tcPr>
          <w:p w14:paraId="592CE57E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Land:</w:t>
            </w:r>
          </w:p>
        </w:tc>
        <w:tc>
          <w:tcPr>
            <w:tcW w:w="450" w:type="dxa"/>
          </w:tcPr>
          <w:p w14:paraId="2A6D07F7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$</w:t>
            </w:r>
          </w:p>
        </w:tc>
        <w:tc>
          <w:tcPr>
            <w:tcW w:w="2052" w:type="dxa"/>
            <w:tcBorders>
              <w:bottom w:val="single" w:sz="6" w:space="0" w:color="auto"/>
            </w:tcBorders>
          </w:tcPr>
          <w:p w14:paraId="33D74581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56DCABF4" w14:textId="77777777">
        <w:tc>
          <w:tcPr>
            <w:tcW w:w="7938" w:type="dxa"/>
          </w:tcPr>
          <w:p w14:paraId="585DDCAD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450" w:type="dxa"/>
          </w:tcPr>
          <w:p w14:paraId="23E7B78F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052" w:type="dxa"/>
          </w:tcPr>
          <w:p w14:paraId="0B79B335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44574579" w14:textId="77777777">
        <w:tc>
          <w:tcPr>
            <w:tcW w:w="7938" w:type="dxa"/>
          </w:tcPr>
          <w:p w14:paraId="6ABD9637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Improvements:</w:t>
            </w:r>
          </w:p>
        </w:tc>
        <w:tc>
          <w:tcPr>
            <w:tcW w:w="450" w:type="dxa"/>
          </w:tcPr>
          <w:p w14:paraId="0638AF60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$</w:t>
            </w:r>
          </w:p>
        </w:tc>
        <w:tc>
          <w:tcPr>
            <w:tcW w:w="2052" w:type="dxa"/>
            <w:tcBorders>
              <w:bottom w:val="single" w:sz="6" w:space="0" w:color="auto"/>
            </w:tcBorders>
          </w:tcPr>
          <w:p w14:paraId="47AC9EDC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61D23E6C" w14:textId="77777777">
        <w:tc>
          <w:tcPr>
            <w:tcW w:w="7938" w:type="dxa"/>
          </w:tcPr>
          <w:p w14:paraId="63110DD8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450" w:type="dxa"/>
          </w:tcPr>
          <w:p w14:paraId="204CFDF9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052" w:type="dxa"/>
          </w:tcPr>
          <w:p w14:paraId="44B7FF84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6A24A310" w14:textId="77777777">
        <w:tc>
          <w:tcPr>
            <w:tcW w:w="7938" w:type="dxa"/>
          </w:tcPr>
          <w:p w14:paraId="59B19C69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Total Property:</w:t>
            </w:r>
          </w:p>
        </w:tc>
        <w:tc>
          <w:tcPr>
            <w:tcW w:w="450" w:type="dxa"/>
          </w:tcPr>
          <w:p w14:paraId="0DCA468F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$</w:t>
            </w:r>
          </w:p>
        </w:tc>
        <w:tc>
          <w:tcPr>
            <w:tcW w:w="2052" w:type="dxa"/>
            <w:tcBorders>
              <w:bottom w:val="single" w:sz="6" w:space="0" w:color="auto"/>
            </w:tcBorders>
          </w:tcPr>
          <w:p w14:paraId="24018A55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460E0347" w14:textId="77777777">
        <w:tc>
          <w:tcPr>
            <w:tcW w:w="7938" w:type="dxa"/>
          </w:tcPr>
          <w:p w14:paraId="1A9081E5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450" w:type="dxa"/>
          </w:tcPr>
          <w:p w14:paraId="34D3E2F1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052" w:type="dxa"/>
          </w:tcPr>
          <w:p w14:paraId="3FB60C98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04A9A595" w14:textId="77777777">
        <w:tc>
          <w:tcPr>
            <w:tcW w:w="10440" w:type="dxa"/>
            <w:gridSpan w:val="3"/>
          </w:tcPr>
          <w:p w14:paraId="22A08F64" w14:textId="77777777" w:rsidR="00862B88" w:rsidRPr="00034F35" w:rsidRDefault="00775B0B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 xml:space="preserve">Remarks: </w:t>
            </w:r>
          </w:p>
        </w:tc>
      </w:tr>
    </w:tbl>
    <w:p w14:paraId="7B41E5B8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2A16C492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467FF147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3557FB46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0B4F750A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0249B47D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609DC732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1FEFB451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49E5482A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7C0E4AB2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p w14:paraId="4B548DE4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tbl>
      <w:tblPr>
        <w:tblW w:w="10388" w:type="dxa"/>
        <w:tblLayout w:type="fixed"/>
        <w:tblLook w:val="0000" w:firstRow="0" w:lastRow="0" w:firstColumn="0" w:lastColumn="0" w:noHBand="0" w:noVBand="0"/>
      </w:tblPr>
      <w:tblGrid>
        <w:gridCol w:w="2700"/>
        <w:gridCol w:w="1530"/>
        <w:gridCol w:w="990"/>
        <w:gridCol w:w="630"/>
        <w:gridCol w:w="180"/>
        <w:gridCol w:w="1800"/>
        <w:gridCol w:w="180"/>
        <w:gridCol w:w="56"/>
        <w:gridCol w:w="394"/>
        <w:gridCol w:w="56"/>
        <w:gridCol w:w="34"/>
        <w:gridCol w:w="360"/>
        <w:gridCol w:w="1422"/>
        <w:gridCol w:w="18"/>
        <w:gridCol w:w="38"/>
      </w:tblGrid>
      <w:tr w:rsidR="00862B88" w:rsidRPr="00034F35" w14:paraId="4356FFCC" w14:textId="77777777" w:rsidTr="00034F35">
        <w:trPr>
          <w:gridAfter w:val="2"/>
          <w:wAfter w:w="56" w:type="dxa"/>
        </w:trPr>
        <w:tc>
          <w:tcPr>
            <w:tcW w:w="2700" w:type="dxa"/>
          </w:tcPr>
          <w:p w14:paraId="05D44E28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auto"/>
            </w:tcBorders>
          </w:tcPr>
          <w:p w14:paraId="3CC6FE57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630" w:type="dxa"/>
          </w:tcPr>
          <w:p w14:paraId="39183715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160" w:type="dxa"/>
            <w:gridSpan w:val="3"/>
            <w:tcBorders>
              <w:bottom w:val="single" w:sz="6" w:space="0" w:color="auto"/>
            </w:tcBorders>
          </w:tcPr>
          <w:p w14:paraId="7105F48C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450" w:type="dxa"/>
            <w:gridSpan w:val="2"/>
          </w:tcPr>
          <w:p w14:paraId="0C83897C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872" w:type="dxa"/>
            <w:gridSpan w:val="4"/>
            <w:tcBorders>
              <w:bottom w:val="single" w:sz="6" w:space="0" w:color="auto"/>
            </w:tcBorders>
          </w:tcPr>
          <w:p w14:paraId="2D3E1FCE" w14:textId="77777777" w:rsidR="00862B88" w:rsidRPr="00034F35" w:rsidRDefault="00862B88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639B5C5E" w14:textId="77777777" w:rsidTr="00034F35">
        <w:trPr>
          <w:gridAfter w:val="2"/>
          <w:wAfter w:w="56" w:type="dxa"/>
        </w:trPr>
        <w:tc>
          <w:tcPr>
            <w:tcW w:w="2700" w:type="dxa"/>
          </w:tcPr>
          <w:p w14:paraId="7BA00667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520" w:type="dxa"/>
            <w:gridSpan w:val="2"/>
          </w:tcPr>
          <w:p w14:paraId="4522A0B1" w14:textId="77777777" w:rsidR="00862B88" w:rsidRPr="00034F35" w:rsidRDefault="00775B0B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Estimator</w:t>
            </w:r>
          </w:p>
        </w:tc>
        <w:tc>
          <w:tcPr>
            <w:tcW w:w="630" w:type="dxa"/>
          </w:tcPr>
          <w:p w14:paraId="5C7B8921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160" w:type="dxa"/>
            <w:gridSpan w:val="3"/>
          </w:tcPr>
          <w:p w14:paraId="0A48A73C" w14:textId="77777777" w:rsidR="00862B88" w:rsidRPr="00034F35" w:rsidRDefault="00775B0B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Date</w:t>
            </w:r>
          </w:p>
        </w:tc>
        <w:tc>
          <w:tcPr>
            <w:tcW w:w="450" w:type="dxa"/>
            <w:gridSpan w:val="2"/>
          </w:tcPr>
          <w:p w14:paraId="20446005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872" w:type="dxa"/>
            <w:gridSpan w:val="4"/>
          </w:tcPr>
          <w:p w14:paraId="7A2474A2" w14:textId="77777777" w:rsidR="00862B88" w:rsidRPr="00034F35" w:rsidRDefault="00775B0B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Date of Value</w:t>
            </w:r>
          </w:p>
        </w:tc>
      </w:tr>
      <w:tr w:rsidR="00862B88" w:rsidRPr="00034F35" w14:paraId="600253B8" w14:textId="77777777" w:rsidTr="00034F35">
        <w:trPr>
          <w:gridAfter w:val="2"/>
          <w:wAfter w:w="56" w:type="dxa"/>
        </w:trPr>
        <w:tc>
          <w:tcPr>
            <w:tcW w:w="2700" w:type="dxa"/>
          </w:tcPr>
          <w:p w14:paraId="5A33632E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520" w:type="dxa"/>
            <w:gridSpan w:val="2"/>
          </w:tcPr>
          <w:p w14:paraId="0070BE2C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630" w:type="dxa"/>
          </w:tcPr>
          <w:p w14:paraId="003C4507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160" w:type="dxa"/>
            <w:gridSpan w:val="3"/>
          </w:tcPr>
          <w:p w14:paraId="2330C303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450" w:type="dxa"/>
            <w:gridSpan w:val="2"/>
          </w:tcPr>
          <w:p w14:paraId="20B6022D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872" w:type="dxa"/>
            <w:gridSpan w:val="4"/>
          </w:tcPr>
          <w:p w14:paraId="017E2948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63F1D01D" w14:textId="77777777" w:rsidTr="00034F35">
        <w:trPr>
          <w:gridAfter w:val="2"/>
          <w:wAfter w:w="56" w:type="dxa"/>
        </w:trPr>
        <w:tc>
          <w:tcPr>
            <w:tcW w:w="2700" w:type="dxa"/>
          </w:tcPr>
          <w:p w14:paraId="5452AC42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520" w:type="dxa"/>
            <w:gridSpan w:val="2"/>
          </w:tcPr>
          <w:p w14:paraId="02A7534C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630" w:type="dxa"/>
          </w:tcPr>
          <w:p w14:paraId="68332CA0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160" w:type="dxa"/>
            <w:gridSpan w:val="3"/>
          </w:tcPr>
          <w:p w14:paraId="0E43E1CD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450" w:type="dxa"/>
            <w:gridSpan w:val="2"/>
          </w:tcPr>
          <w:p w14:paraId="5D3A40A0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872" w:type="dxa"/>
            <w:gridSpan w:val="4"/>
          </w:tcPr>
          <w:p w14:paraId="1ECE1B16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034F35" w14:paraId="5E52355C" w14:textId="77777777" w:rsidTr="00233BBF">
        <w:trPr>
          <w:gridAfter w:val="1"/>
          <w:wAfter w:w="38" w:type="dxa"/>
        </w:trPr>
        <w:tc>
          <w:tcPr>
            <w:tcW w:w="6030" w:type="dxa"/>
            <w:gridSpan w:val="5"/>
          </w:tcPr>
          <w:p w14:paraId="31B35AB0" w14:textId="77777777" w:rsidR="00034F35" w:rsidRPr="00034F35" w:rsidRDefault="00034F35" w:rsidP="00034F35">
            <w:pPr>
              <w:tabs>
                <w:tab w:val="left" w:pos="-720"/>
              </w:tabs>
              <w:suppressAutoHyphens/>
              <w:jc w:val="right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Field Reviewed and Recommended by</w:t>
            </w:r>
          </w:p>
        </w:tc>
        <w:tc>
          <w:tcPr>
            <w:tcW w:w="2520" w:type="dxa"/>
            <w:gridSpan w:val="6"/>
            <w:tcBorders>
              <w:bottom w:val="single" w:sz="6" w:space="0" w:color="auto"/>
            </w:tcBorders>
          </w:tcPr>
          <w:p w14:paraId="48AAE868" w14:textId="77777777" w:rsidR="00034F35" w:rsidRPr="00034F35" w:rsidRDefault="00034F35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360" w:type="dxa"/>
          </w:tcPr>
          <w:p w14:paraId="5FA2A8C8" w14:textId="77777777" w:rsidR="00034F35" w:rsidRPr="00034F35" w:rsidRDefault="00034F35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440" w:type="dxa"/>
            <w:gridSpan w:val="2"/>
            <w:tcBorders>
              <w:bottom w:val="single" w:sz="6" w:space="0" w:color="auto"/>
            </w:tcBorders>
          </w:tcPr>
          <w:p w14:paraId="7E31FA09" w14:textId="77777777" w:rsidR="00034F35" w:rsidRPr="00034F35" w:rsidRDefault="00034F35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14:paraId="423477A2" w14:textId="77777777" w:rsidTr="00034F35">
        <w:trPr>
          <w:gridAfter w:val="2"/>
          <w:wAfter w:w="56" w:type="dxa"/>
        </w:trPr>
        <w:tc>
          <w:tcPr>
            <w:tcW w:w="2700" w:type="dxa"/>
          </w:tcPr>
          <w:p w14:paraId="12D601A3" w14:textId="77777777" w:rsidR="00862B88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G Times (W1)" w:hAnsi="CG Times (W1)"/>
                <w:spacing w:val="-2"/>
                <w:sz w:val="20"/>
              </w:rPr>
            </w:pPr>
          </w:p>
        </w:tc>
        <w:tc>
          <w:tcPr>
            <w:tcW w:w="2520" w:type="dxa"/>
            <w:gridSpan w:val="2"/>
          </w:tcPr>
          <w:p w14:paraId="37097D51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630" w:type="dxa"/>
          </w:tcPr>
          <w:p w14:paraId="021961A0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700" w:type="dxa"/>
            <w:gridSpan w:val="7"/>
          </w:tcPr>
          <w:p w14:paraId="22C2D865" w14:textId="77777777" w:rsidR="00862B88" w:rsidRPr="00034F35" w:rsidRDefault="00775B0B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Senior R/W Agent</w:t>
            </w:r>
          </w:p>
        </w:tc>
        <w:tc>
          <w:tcPr>
            <w:tcW w:w="360" w:type="dxa"/>
          </w:tcPr>
          <w:p w14:paraId="27F4670C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422" w:type="dxa"/>
          </w:tcPr>
          <w:p w14:paraId="6622055C" w14:textId="77777777" w:rsidR="00862B88" w:rsidRPr="00034F35" w:rsidRDefault="00775B0B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Date</w:t>
            </w:r>
          </w:p>
        </w:tc>
      </w:tr>
      <w:tr w:rsidR="00862B88" w:rsidRPr="00034F35" w14:paraId="16EDC863" w14:textId="77777777" w:rsidTr="00034F35">
        <w:trPr>
          <w:gridAfter w:val="2"/>
          <w:wAfter w:w="56" w:type="dxa"/>
        </w:trPr>
        <w:tc>
          <w:tcPr>
            <w:tcW w:w="2700" w:type="dxa"/>
          </w:tcPr>
          <w:p w14:paraId="71DE5A30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520" w:type="dxa"/>
            <w:gridSpan w:val="2"/>
          </w:tcPr>
          <w:p w14:paraId="7A36E98E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630" w:type="dxa"/>
          </w:tcPr>
          <w:p w14:paraId="27AAF22F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160" w:type="dxa"/>
            <w:gridSpan w:val="3"/>
          </w:tcPr>
          <w:p w14:paraId="6419C9D1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450" w:type="dxa"/>
            <w:gridSpan w:val="2"/>
          </w:tcPr>
          <w:p w14:paraId="4C604179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872" w:type="dxa"/>
            <w:gridSpan w:val="4"/>
          </w:tcPr>
          <w:p w14:paraId="23BCA40A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21EDA28C" w14:textId="77777777" w:rsidTr="00034F35">
        <w:trPr>
          <w:gridAfter w:val="2"/>
          <w:wAfter w:w="56" w:type="dxa"/>
        </w:trPr>
        <w:tc>
          <w:tcPr>
            <w:tcW w:w="2700" w:type="dxa"/>
          </w:tcPr>
          <w:p w14:paraId="3B2D2CA5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520" w:type="dxa"/>
            <w:gridSpan w:val="2"/>
          </w:tcPr>
          <w:p w14:paraId="4F169600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630" w:type="dxa"/>
          </w:tcPr>
          <w:p w14:paraId="30855298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2160" w:type="dxa"/>
            <w:gridSpan w:val="3"/>
          </w:tcPr>
          <w:p w14:paraId="05BE6DD6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450" w:type="dxa"/>
            <w:gridSpan w:val="2"/>
          </w:tcPr>
          <w:p w14:paraId="75884B55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872" w:type="dxa"/>
            <w:gridSpan w:val="4"/>
          </w:tcPr>
          <w:p w14:paraId="08BEFC9C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6C7C90E6" w14:textId="77777777" w:rsidTr="00034F35">
        <w:trPr>
          <w:gridAfter w:val="2"/>
          <w:wAfter w:w="56" w:type="dxa"/>
        </w:trPr>
        <w:tc>
          <w:tcPr>
            <w:tcW w:w="2700" w:type="dxa"/>
          </w:tcPr>
          <w:p w14:paraId="34819F57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530" w:type="dxa"/>
          </w:tcPr>
          <w:p w14:paraId="6BCA9535" w14:textId="77777777" w:rsidR="00862B88" w:rsidRPr="00034F35" w:rsidRDefault="00775B0B">
            <w:pPr>
              <w:tabs>
                <w:tab w:val="left" w:pos="-720"/>
              </w:tabs>
              <w:suppressAutoHyphens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Approved By:</w:t>
            </w:r>
          </w:p>
        </w:tc>
        <w:tc>
          <w:tcPr>
            <w:tcW w:w="3600" w:type="dxa"/>
            <w:gridSpan w:val="4"/>
            <w:tcBorders>
              <w:bottom w:val="single" w:sz="6" w:space="0" w:color="auto"/>
            </w:tcBorders>
          </w:tcPr>
          <w:p w14:paraId="55CB12D4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080" w:type="dxa"/>
            <w:gridSpan w:val="6"/>
          </w:tcPr>
          <w:p w14:paraId="6A9E4387" w14:textId="77777777" w:rsidR="00862B88" w:rsidRPr="00034F35" w:rsidRDefault="00775B0B">
            <w:pPr>
              <w:tabs>
                <w:tab w:val="left" w:pos="-720"/>
              </w:tabs>
              <w:suppressAutoHyphens/>
              <w:jc w:val="right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Date:</w:t>
            </w:r>
          </w:p>
        </w:tc>
        <w:tc>
          <w:tcPr>
            <w:tcW w:w="1422" w:type="dxa"/>
            <w:tcBorders>
              <w:bottom w:val="single" w:sz="6" w:space="0" w:color="auto"/>
            </w:tcBorders>
          </w:tcPr>
          <w:p w14:paraId="54917D31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</w:tr>
      <w:tr w:rsidR="00862B88" w:rsidRPr="00034F35" w14:paraId="2072B6FA" w14:textId="77777777" w:rsidTr="00034F35">
        <w:tc>
          <w:tcPr>
            <w:tcW w:w="2700" w:type="dxa"/>
          </w:tcPr>
          <w:p w14:paraId="01CFA811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530" w:type="dxa"/>
          </w:tcPr>
          <w:p w14:paraId="166F45DB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3600" w:type="dxa"/>
            <w:gridSpan w:val="4"/>
          </w:tcPr>
          <w:p w14:paraId="45D7A672" w14:textId="77777777" w:rsidR="00862B88" w:rsidRPr="00034F35" w:rsidRDefault="00775B0B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  <w:r w:rsidRPr="00034F35">
              <w:rPr>
                <w:rFonts w:ascii="Century Gothic" w:hAnsi="Century Gothic"/>
                <w:spacing w:val="-2"/>
                <w:sz w:val="20"/>
              </w:rPr>
              <w:t>(Title)</w:t>
            </w:r>
          </w:p>
        </w:tc>
        <w:tc>
          <w:tcPr>
            <w:tcW w:w="236" w:type="dxa"/>
            <w:gridSpan w:val="2"/>
          </w:tcPr>
          <w:p w14:paraId="7D19439E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450" w:type="dxa"/>
            <w:gridSpan w:val="2"/>
          </w:tcPr>
          <w:p w14:paraId="4D440D4B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  <w:tc>
          <w:tcPr>
            <w:tcW w:w="1872" w:type="dxa"/>
            <w:gridSpan w:val="5"/>
          </w:tcPr>
          <w:p w14:paraId="46BECAB1" w14:textId="77777777" w:rsidR="00862B88" w:rsidRPr="00034F35" w:rsidRDefault="00862B88">
            <w:pPr>
              <w:tabs>
                <w:tab w:val="left" w:pos="-720"/>
              </w:tabs>
              <w:suppressAutoHyphens/>
              <w:jc w:val="center"/>
              <w:rPr>
                <w:rFonts w:ascii="Century Gothic" w:hAnsi="Century Gothic"/>
                <w:spacing w:val="-2"/>
                <w:sz w:val="20"/>
              </w:rPr>
            </w:pPr>
          </w:p>
        </w:tc>
      </w:tr>
    </w:tbl>
    <w:p w14:paraId="6BE26404" w14:textId="77777777" w:rsidR="00862B88" w:rsidRPr="00034F35" w:rsidRDefault="00862B88">
      <w:pPr>
        <w:tabs>
          <w:tab w:val="left" w:pos="-720"/>
        </w:tabs>
        <w:suppressAutoHyphens/>
        <w:ind w:right="-306"/>
        <w:jc w:val="both"/>
        <w:rPr>
          <w:rFonts w:ascii="Century Gothic" w:hAnsi="Century Gothic"/>
          <w:spacing w:val="-2"/>
          <w:sz w:val="20"/>
        </w:rPr>
      </w:pPr>
    </w:p>
    <w:sectPr w:rsidR="00862B88" w:rsidRPr="00034F35">
      <w:headerReference w:type="default" r:id="rId6"/>
      <w:footerReference w:type="default" r:id="rId7"/>
      <w:endnotePr>
        <w:numFmt w:val="decimal"/>
      </w:endnotePr>
      <w:pgSz w:w="12240" w:h="15840"/>
      <w:pgMar w:top="792" w:right="1008" w:bottom="331" w:left="1008" w:header="792" w:footer="33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90D2" w14:textId="77777777" w:rsidR="003371F3" w:rsidRDefault="003371F3">
      <w:pPr>
        <w:spacing w:line="20" w:lineRule="exact"/>
      </w:pPr>
    </w:p>
  </w:endnote>
  <w:endnote w:type="continuationSeparator" w:id="0">
    <w:p w14:paraId="410D5D4A" w14:textId="77777777" w:rsidR="003371F3" w:rsidRDefault="003371F3">
      <w:r>
        <w:t xml:space="preserve"> </w:t>
      </w:r>
    </w:p>
  </w:endnote>
  <w:endnote w:type="continuationNotice" w:id="1">
    <w:p w14:paraId="53B60A7C" w14:textId="77777777" w:rsidR="003371F3" w:rsidRDefault="003371F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B396" w14:textId="77777777" w:rsidR="00862B88" w:rsidRDefault="00862B88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7817" w14:textId="77777777" w:rsidR="003371F3" w:rsidRDefault="003371F3">
      <w:r>
        <w:separator/>
      </w:r>
    </w:p>
  </w:footnote>
  <w:footnote w:type="continuationSeparator" w:id="0">
    <w:p w14:paraId="231F2F46" w14:textId="77777777" w:rsidR="003371F3" w:rsidRDefault="00337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457"/>
      <w:gridCol w:w="3870"/>
      <w:gridCol w:w="1293"/>
    </w:tblGrid>
    <w:tr w:rsidR="00034F35" w:rsidRPr="00034F35" w14:paraId="7A7E54DE" w14:textId="77777777" w:rsidTr="00034F35">
      <w:trPr>
        <w:trHeight w:val="200"/>
      </w:trPr>
      <w:tc>
        <w:tcPr>
          <w:tcW w:w="5457" w:type="dxa"/>
        </w:tcPr>
        <w:p w14:paraId="39F896FE" w14:textId="77777777" w:rsidR="00034F35" w:rsidRPr="00034F35" w:rsidRDefault="00034F35" w:rsidP="00034F35">
          <w:pPr>
            <w:rPr>
              <w:rFonts w:ascii="Century Gothic" w:hAnsi="Century Gothic"/>
              <w:sz w:val="16"/>
            </w:rPr>
          </w:pPr>
          <w:r w:rsidRPr="00034F35">
            <w:rPr>
              <w:rFonts w:ascii="Century Gothic" w:hAnsi="Century Gothic"/>
              <w:sz w:val="16"/>
            </w:rPr>
            <w:t xml:space="preserve">STATE OF CALIFORNIA </w:t>
          </w:r>
          <w:r w:rsidRPr="00034F35">
            <w:rPr>
              <w:rFonts w:ascii="Century Gothic" w:hAnsi="Century Gothic"/>
              <w:sz w:val="16"/>
            </w:rPr>
            <w:sym w:font="Symbol" w:char="F0B7"/>
          </w:r>
          <w:r w:rsidRPr="00034F35">
            <w:rPr>
              <w:rFonts w:ascii="Century Gothic" w:hAnsi="Century Gothic"/>
              <w:sz w:val="16"/>
            </w:rPr>
            <w:t xml:space="preserve"> DEPARTMENT OF TRANSPORTATION</w:t>
          </w:r>
        </w:p>
        <w:p w14:paraId="10C56E09" w14:textId="77777777" w:rsidR="00034F35" w:rsidRPr="00034F35" w:rsidRDefault="00034F35" w:rsidP="00034F35">
          <w:pPr>
            <w:rPr>
              <w:rFonts w:ascii="Century Gothic" w:hAnsi="Century Gothic"/>
              <w:b/>
            </w:rPr>
          </w:pPr>
          <w:r w:rsidRPr="00034F35">
            <w:rPr>
              <w:rFonts w:ascii="Century Gothic" w:hAnsi="Century Gothic"/>
              <w:b/>
            </w:rPr>
            <w:t>EXCESS LAND PUBLIC SALE ESTIMATE</w:t>
          </w:r>
        </w:p>
        <w:p w14:paraId="011B07FF" w14:textId="5B8AC075" w:rsidR="00034F35" w:rsidRPr="00034F35" w:rsidRDefault="00034F35" w:rsidP="00034F35">
          <w:pPr>
            <w:rPr>
              <w:rFonts w:ascii="Century Gothic" w:hAnsi="Century Gothic"/>
              <w:sz w:val="16"/>
            </w:rPr>
          </w:pPr>
        </w:p>
      </w:tc>
      <w:tc>
        <w:tcPr>
          <w:tcW w:w="3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50E6202" w14:textId="77777777" w:rsidR="00034F35" w:rsidRPr="00034F35" w:rsidRDefault="00034F35" w:rsidP="00034F35">
          <w:pPr>
            <w:jc w:val="center"/>
            <w:rPr>
              <w:rFonts w:ascii="Century Gothic" w:hAnsi="Century Gothic"/>
              <w:b/>
              <w:sz w:val="28"/>
            </w:rPr>
          </w:pPr>
          <w:r w:rsidRPr="00034F35">
            <w:rPr>
              <w:rFonts w:ascii="Century Gothic" w:hAnsi="Century Gothic"/>
              <w:b/>
              <w:sz w:val="28"/>
              <w:u w:val="single"/>
            </w:rPr>
            <w:t>CONFIDENTIAL</w:t>
          </w:r>
        </w:p>
        <w:p w14:paraId="13D2AC30" w14:textId="77777777" w:rsidR="00034F35" w:rsidRPr="00034F35" w:rsidRDefault="00034F35" w:rsidP="00034F35">
          <w:pPr>
            <w:jc w:val="center"/>
            <w:rPr>
              <w:rFonts w:ascii="Century Gothic" w:hAnsi="Century Gothic"/>
              <w:sz w:val="16"/>
            </w:rPr>
          </w:pPr>
          <w:r w:rsidRPr="00034F35">
            <w:rPr>
              <w:rFonts w:ascii="Century Gothic" w:hAnsi="Century Gothic"/>
              <w:i/>
              <w:sz w:val="14"/>
            </w:rPr>
            <w:t xml:space="preserve">This document contains personal information and pursuant to Civil Code 1798.21 it shall be kept confidential </w:t>
          </w:r>
          <w:proofErr w:type="gramStart"/>
          <w:r w:rsidRPr="00034F35">
            <w:rPr>
              <w:rFonts w:ascii="Century Gothic" w:hAnsi="Century Gothic"/>
              <w:i/>
              <w:sz w:val="14"/>
            </w:rPr>
            <w:t>in order to</w:t>
          </w:r>
          <w:proofErr w:type="gramEnd"/>
          <w:r w:rsidRPr="00034F35">
            <w:rPr>
              <w:rFonts w:ascii="Century Gothic" w:hAnsi="Century Gothic"/>
              <w:i/>
              <w:sz w:val="14"/>
            </w:rPr>
            <w:t xml:space="preserve"> protect against unauthorized disclosure</w:t>
          </w:r>
          <w:r w:rsidRPr="00034F35">
            <w:rPr>
              <w:rFonts w:ascii="Century Gothic" w:hAnsi="Century Gothic"/>
              <w:sz w:val="12"/>
            </w:rPr>
            <w:t>.</w:t>
          </w:r>
        </w:p>
      </w:tc>
      <w:tc>
        <w:tcPr>
          <w:tcW w:w="1293" w:type="dxa"/>
          <w:tcBorders>
            <w:left w:val="nil"/>
          </w:tcBorders>
        </w:tcPr>
        <w:p w14:paraId="14247B06" w14:textId="77777777" w:rsidR="00034F35" w:rsidRPr="00034F35" w:rsidRDefault="00034F35" w:rsidP="00034F35">
          <w:pPr>
            <w:tabs>
              <w:tab w:val="left" w:pos="123"/>
            </w:tabs>
            <w:ind w:right="180"/>
            <w:rPr>
              <w:rFonts w:ascii="Century Gothic" w:hAnsi="Century Gothic"/>
              <w:sz w:val="20"/>
            </w:rPr>
          </w:pPr>
          <w:r w:rsidRPr="00034F35">
            <w:rPr>
              <w:rFonts w:ascii="Century Gothic" w:hAnsi="Century Gothic"/>
              <w:sz w:val="20"/>
            </w:rPr>
            <w:tab/>
            <w:t>EXHIBIT</w:t>
          </w:r>
        </w:p>
        <w:p w14:paraId="5690579F" w14:textId="7506336C" w:rsidR="00034F35" w:rsidRPr="00034F35" w:rsidRDefault="00034F35" w:rsidP="00034F35">
          <w:pPr>
            <w:tabs>
              <w:tab w:val="left" w:pos="123"/>
            </w:tabs>
            <w:ind w:right="180"/>
            <w:rPr>
              <w:rFonts w:ascii="Century Gothic" w:hAnsi="Century Gothic"/>
              <w:sz w:val="16"/>
            </w:rPr>
          </w:pPr>
          <w:r w:rsidRPr="00034F35">
            <w:rPr>
              <w:rFonts w:ascii="Century Gothic" w:hAnsi="Century Gothic"/>
              <w:sz w:val="20"/>
            </w:rPr>
            <w:tab/>
          </w:r>
          <w:r w:rsidRPr="00034F35">
            <w:rPr>
              <w:rFonts w:ascii="Century Gothic" w:hAnsi="Century Gothic"/>
              <w:sz w:val="20"/>
            </w:rPr>
            <w:t>0</w:t>
          </w:r>
          <w:r w:rsidRPr="00034F35">
            <w:rPr>
              <w:rFonts w:ascii="Century Gothic" w:hAnsi="Century Gothic"/>
              <w:sz w:val="20"/>
            </w:rPr>
            <w:t>7-EX-15</w:t>
          </w:r>
        </w:p>
      </w:tc>
    </w:tr>
  </w:tbl>
  <w:p w14:paraId="0F797F1F" w14:textId="77777777" w:rsidR="00034F35" w:rsidRDefault="00034F35" w:rsidP="00034F35">
    <w:pPr>
      <w:pStyle w:val="Header"/>
      <w:pBdr>
        <w:bottom w:val="doub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038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DkebmJgaWBgaWSjpKwanFxZn5eSAFhrUAx9/8KywAAAA="/>
    <w:docVar w:name="ribobj" w:val="176949836"/>
  </w:docVars>
  <w:rsids>
    <w:rsidRoot w:val="00775B0B"/>
    <w:rsid w:val="00034F35"/>
    <w:rsid w:val="002C56B4"/>
    <w:rsid w:val="003371F3"/>
    <w:rsid w:val="00513D35"/>
    <w:rsid w:val="005A4591"/>
    <w:rsid w:val="00771C6E"/>
    <w:rsid w:val="00775B0B"/>
    <w:rsid w:val="00862B88"/>
    <w:rsid w:val="009E6834"/>
    <w:rsid w:val="00BD2993"/>
    <w:rsid w:val="00F3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A1CF6"/>
  <w15:chartTrackingRefBased/>
  <w15:docId w15:val="{4424BDDB-74F0-418A-8FE4-706AF1E5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 w:hanging="432"/>
      <w:textAlignment w:val="baseline"/>
    </w:pPr>
    <w:rPr>
      <w:rFonts w:ascii="Courier" w:hAnsi="Courier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 w:hanging="432"/>
      <w:textAlignment w:val="baseline"/>
    </w:pPr>
    <w:rPr>
      <w:rFonts w:ascii="Courier" w:hAnsi="Courier"/>
      <w:sz w:val="24"/>
    </w:rPr>
  </w:style>
  <w:style w:type="character" w:customStyle="1" w:styleId="Document3">
    <w:name w:val="Document 3"/>
    <w:basedOn w:val="DefaultParagraphFont"/>
    <w:rPr>
      <w:rFonts w:ascii="Courier" w:hAnsi="Courier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 w:hanging="432"/>
      <w:textAlignment w:val="baseline"/>
    </w:pPr>
    <w:rPr>
      <w:rFonts w:ascii="Courier" w:hAnsi="Courier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 w:hanging="432"/>
      <w:textAlignment w:val="baseline"/>
    </w:pPr>
    <w:rPr>
      <w:rFonts w:ascii="Courier" w:hAnsi="Courier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left="3600" w:hanging="576"/>
      <w:textAlignment w:val="baseline"/>
    </w:pPr>
    <w:rPr>
      <w:rFonts w:ascii="Courier" w:hAnsi="Courier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left="4320" w:hanging="576"/>
      <w:textAlignment w:val="baseline"/>
    </w:pPr>
    <w:rPr>
      <w:rFonts w:ascii="Courier" w:hAnsi="Courier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left="5040" w:hanging="432"/>
      <w:textAlignment w:val="baseline"/>
    </w:pPr>
    <w:rPr>
      <w:rFonts w:ascii="Courier" w:hAnsi="Courier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left="5760" w:hanging="432"/>
      <w:textAlignment w:val="baseline"/>
    </w:pPr>
    <w:rPr>
      <w:rFonts w:ascii="Courier" w:hAnsi="Courier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" w:hAnsi="Courier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" w:hAnsi="Courier"/>
      <w:b/>
      <w:sz w:val="24"/>
    </w:rPr>
  </w:style>
  <w:style w:type="character" w:customStyle="1" w:styleId="Technical2">
    <w:name w:val="Technical 2"/>
    <w:basedOn w:val="DefaultParagraphFont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ourier" w:hAnsi="Courier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</w:rPr>
  </w:style>
  <w:style w:type="character" w:customStyle="1" w:styleId="Technical1">
    <w:name w:val="Technical 1"/>
    <w:basedOn w:val="DefaultParagraphFont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" w:hAnsi="Courier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" w:hAnsi="Courier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" w:hAnsi="Courier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346</Characters>
  <Application>Microsoft Office Word</Application>
  <DocSecurity>0</DocSecurity>
  <Lines>173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· DEPARTMENT OF TRANSPORTATION</vt:lpstr>
    </vt:vector>
  </TitlesOfParts>
  <Company>Caltrans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EXCESS LAND PUBLIC SALE ESTIMATE</dc:title>
  <dc:subject/>
  <dc:creator>A Valued Microsoft Customer</dc:creator>
  <cp:keywords/>
  <cp:lastModifiedBy>Burger, Lori A@DOT</cp:lastModifiedBy>
  <cp:revision>9</cp:revision>
  <cp:lastPrinted>1900-01-01T08:00:00Z</cp:lastPrinted>
  <dcterms:created xsi:type="dcterms:W3CDTF">2018-05-09T15:07:00Z</dcterms:created>
  <dcterms:modified xsi:type="dcterms:W3CDTF">2026-02-26T21:09:00Z</dcterms:modified>
</cp:coreProperties>
</file>