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5A0D5" w14:textId="0FD8DBE1" w:rsidR="001F0000" w:rsidRDefault="00766BC9" w:rsidP="003F18EB">
      <w:pPr>
        <w:tabs>
          <w:tab w:val="left" w:pos="2160"/>
        </w:tabs>
        <w:rPr>
          <w:noProof/>
        </w:rPr>
      </w:pPr>
      <w:bookmarkStart w:id="0" w:name="_Toc174974920"/>
      <w:r>
        <w:rPr>
          <w:noProof/>
          <w:sz w:val="20"/>
          <w:szCs w:val="18"/>
        </w:rPr>
        <w:drawing>
          <wp:anchor distT="0" distB="0" distL="114300" distR="114300" simplePos="0" relativeHeight="251661312" behindDoc="1" locked="0" layoutInCell="1" allowOverlap="1" wp14:anchorId="5C03B659" wp14:editId="4BFEC93E">
            <wp:simplePos x="0" y="0"/>
            <wp:positionH relativeFrom="margin">
              <wp:posOffset>-920115</wp:posOffset>
            </wp:positionH>
            <wp:positionV relativeFrom="margin">
              <wp:posOffset>-1098479</wp:posOffset>
            </wp:positionV>
            <wp:extent cx="7772400" cy="665226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227" b="33636"/>
                    <a:stretch/>
                  </pic:blipFill>
                  <pic:spPr bwMode="auto">
                    <a:xfrm>
                      <a:off x="0" y="0"/>
                      <a:ext cx="7772400" cy="665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0B8">
        <w:rPr>
          <w:noProof/>
        </w:rPr>
        <w:drawing>
          <wp:inline distT="0" distB="0" distL="0" distR="0" wp14:anchorId="1B06A8F0" wp14:editId="49BD82F7">
            <wp:extent cx="1905000" cy="563880"/>
            <wp:effectExtent l="0" t="0" r="0" b="7620"/>
            <wp:docPr id="34" name="Picture 34" descr="Placeholder f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laceholder f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t="20400" b="20400"/>
                    <a:stretch>
                      <a:fillRect/>
                    </a:stretch>
                  </pic:blipFill>
                  <pic:spPr bwMode="auto">
                    <a:xfrm>
                      <a:off x="0" y="0"/>
                      <a:ext cx="1905000" cy="56388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18"/>
        </w:rPr>
        <w:softHyphen/>
      </w:r>
      <w:r>
        <w:rPr>
          <w:noProof/>
          <w:sz w:val="20"/>
          <w:szCs w:val="18"/>
        </w:rPr>
        <w:softHyphen/>
      </w:r>
      <w:r w:rsidR="003F18EB">
        <w:t xml:space="preserve">    </w:t>
      </w:r>
      <w:r>
        <w:t xml:space="preserve">  </w:t>
      </w:r>
      <w:r>
        <w:rPr>
          <w:noProof/>
        </w:rPr>
        <w:drawing>
          <wp:inline distT="0" distB="0" distL="0" distR="0" wp14:anchorId="3367054F" wp14:editId="74BC7A34">
            <wp:extent cx="1905000" cy="563880"/>
            <wp:effectExtent l="0" t="0" r="0" b="7620"/>
            <wp:docPr id="15" name="Picture 15" descr="Placeholder for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laceholder for log"/>
                    <pic:cNvPicPr>
                      <a:picLocks noChangeAspect="1" noChangeArrowheads="1"/>
                    </pic:cNvPicPr>
                  </pic:nvPicPr>
                  <pic:blipFill>
                    <a:blip r:embed="rId9" cstate="print">
                      <a:extLst>
                        <a:ext uri="{28A0092B-C50C-407E-A947-70E740481C1C}">
                          <a14:useLocalDpi xmlns:a14="http://schemas.microsoft.com/office/drawing/2010/main" val="0"/>
                        </a:ext>
                      </a:extLst>
                    </a:blip>
                    <a:srcRect t="20400" b="20400"/>
                    <a:stretch>
                      <a:fillRect/>
                    </a:stretch>
                  </pic:blipFill>
                  <pic:spPr bwMode="auto">
                    <a:xfrm>
                      <a:off x="0" y="0"/>
                      <a:ext cx="1905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787474BE" w14:textId="74379170" w:rsidR="00B73F29" w:rsidRPr="0006012D" w:rsidRDefault="00B73F29" w:rsidP="008A0C0E">
      <w:pPr>
        <w:pStyle w:val="Heading1"/>
        <w:rPr>
          <w:sz w:val="60"/>
          <w:szCs w:val="60"/>
        </w:rPr>
      </w:pPr>
      <w:bookmarkStart w:id="1" w:name="_Toc191993611"/>
      <w:bookmarkStart w:id="2" w:name="_Hlk192066754"/>
      <w:bookmarkEnd w:id="0"/>
      <w:r w:rsidRPr="0006012D">
        <w:rPr>
          <w:sz w:val="60"/>
          <w:szCs w:val="60"/>
        </w:rPr>
        <w:t>Local Agency</w:t>
      </w:r>
      <w:r w:rsidRPr="0006012D">
        <w:rPr>
          <w:sz w:val="60"/>
          <w:szCs w:val="60"/>
        </w:rPr>
        <w:br/>
        <w:t xml:space="preserve">Federal Highway </w:t>
      </w:r>
      <w:r w:rsidRPr="0006012D">
        <w:rPr>
          <w:sz w:val="60"/>
          <w:szCs w:val="60"/>
        </w:rPr>
        <w:br/>
        <w:t>Administration (FHWA)</w:t>
      </w:r>
      <w:r w:rsidRPr="0006012D">
        <w:rPr>
          <w:sz w:val="60"/>
          <w:szCs w:val="60"/>
        </w:rPr>
        <w:br/>
        <w:t>Title VI Implementation Plan</w:t>
      </w:r>
      <w:bookmarkEnd w:id="1"/>
      <w:r w:rsidR="006611E4" w:rsidRPr="0006012D">
        <w:rPr>
          <w:sz w:val="60"/>
          <w:szCs w:val="60"/>
        </w:rPr>
        <w:t xml:space="preserve"> </w:t>
      </w:r>
    </w:p>
    <w:p w14:paraId="7CF5C788" w14:textId="77777777" w:rsidR="0006012D" w:rsidRPr="00A7431A" w:rsidRDefault="0006012D" w:rsidP="0006012D">
      <w:pPr>
        <w:pStyle w:val="Heading1"/>
        <w:spacing w:after="0" w:line="276" w:lineRule="auto"/>
        <w:rPr>
          <w:sz w:val="30"/>
          <w:szCs w:val="30"/>
        </w:rPr>
      </w:pPr>
      <w:bookmarkStart w:id="3" w:name="_Toc191993612"/>
      <w:bookmarkStart w:id="4" w:name="_Hlk192068037"/>
      <w:bookmarkStart w:id="5" w:name="_Hlk192066845"/>
      <w:bookmarkStart w:id="6" w:name="_Toc191993614"/>
      <w:bookmarkEnd w:id="2"/>
      <w:r w:rsidRPr="00A7431A">
        <w:rPr>
          <w:sz w:val="30"/>
          <w:szCs w:val="30"/>
        </w:rPr>
        <w:t>[Name of Agency and Department]</w:t>
      </w:r>
      <w:bookmarkStart w:id="7" w:name="_Toc191993613"/>
      <w:bookmarkEnd w:id="3"/>
    </w:p>
    <w:p w14:paraId="7BF4A6D6" w14:textId="77777777" w:rsidR="0006012D" w:rsidRPr="00A7431A" w:rsidRDefault="0006012D" w:rsidP="0006012D">
      <w:pPr>
        <w:pStyle w:val="Heading1"/>
        <w:spacing w:before="0" w:after="0" w:line="276" w:lineRule="auto"/>
        <w:rPr>
          <w:sz w:val="30"/>
          <w:szCs w:val="30"/>
        </w:rPr>
      </w:pPr>
      <w:r w:rsidRPr="00A7431A">
        <w:rPr>
          <w:sz w:val="30"/>
          <w:szCs w:val="30"/>
        </w:rPr>
        <w:t>[Date]</w:t>
      </w:r>
      <w:bookmarkEnd w:id="7"/>
    </w:p>
    <w:p w14:paraId="609BD9CF" w14:textId="6B9B58A6" w:rsidR="00C91B9C" w:rsidRPr="008A0C0E" w:rsidRDefault="0006012D" w:rsidP="008A0C0E">
      <w:pPr>
        <w:pStyle w:val="Heading1"/>
        <w:spacing w:before="0" w:after="120"/>
        <w:rPr>
          <w:sz w:val="36"/>
          <w:szCs w:val="36"/>
        </w:rPr>
      </w:pPr>
      <w:r w:rsidRPr="00A7431A">
        <w:rPr>
          <w:sz w:val="30"/>
          <w:szCs w:val="30"/>
        </w:rPr>
        <w:t>Prepared by: [Name and Job Title</w:t>
      </w:r>
      <w:bookmarkEnd w:id="4"/>
      <w:r w:rsidRPr="00A7431A">
        <w:rPr>
          <w:sz w:val="30"/>
          <w:szCs w:val="30"/>
        </w:rPr>
        <w:t>]</w:t>
      </w:r>
      <w:r w:rsidR="00B73F29" w:rsidRPr="008A0C0E">
        <w:rPr>
          <w:noProof/>
          <w:sz w:val="36"/>
          <w:szCs w:val="36"/>
        </w:rPr>
        <w:drawing>
          <wp:anchor distT="0" distB="0" distL="114300" distR="114300" simplePos="0" relativeHeight="251660288" behindDoc="1" locked="0" layoutInCell="1" allowOverlap="1" wp14:anchorId="643DDDC3" wp14:editId="2A9469C4">
            <wp:simplePos x="0" y="0"/>
            <wp:positionH relativeFrom="column">
              <wp:posOffset>-1039223</wp:posOffset>
            </wp:positionH>
            <wp:positionV relativeFrom="paragraph">
              <wp:posOffset>619125</wp:posOffset>
            </wp:positionV>
            <wp:extent cx="8987790" cy="6492168"/>
            <wp:effectExtent l="0" t="0" r="3810"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l="5991" r="5991"/>
                    <a:stretch>
                      <a:fillRect/>
                    </a:stretch>
                  </pic:blipFill>
                  <pic:spPr bwMode="auto">
                    <a:xfrm>
                      <a:off x="0" y="0"/>
                      <a:ext cx="8987790" cy="6492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
      <w:bookmarkEnd w:id="6"/>
    </w:p>
    <w:p w14:paraId="7AB91210" w14:textId="09E3EFBC" w:rsidR="00FA59E9" w:rsidRPr="000631E3" w:rsidRDefault="00C91B9C" w:rsidP="000631E3">
      <w:pPr>
        <w:spacing w:after="160" w:line="259" w:lineRule="auto"/>
        <w:rPr>
          <w:color w:val="FFFFFF" w:themeColor="background1"/>
          <w:sz w:val="36"/>
          <w:szCs w:val="36"/>
        </w:rPr>
      </w:pPr>
      <w:r>
        <w:rPr>
          <w:sz w:val="36"/>
          <w:szCs w:val="36"/>
        </w:rPr>
        <w:br w:type="page"/>
      </w:r>
    </w:p>
    <w:sdt>
      <w:sdtPr>
        <w:rPr>
          <w:rFonts w:eastAsia="Calibri" w:cstheme="minorBidi"/>
          <w:caps w:val="0"/>
          <w:noProof/>
          <w:color w:val="auto"/>
          <w:kern w:val="2"/>
          <w:sz w:val="24"/>
          <w:szCs w:val="22"/>
          <w14:ligatures w14:val="standardContextual"/>
        </w:rPr>
        <w:id w:val="223805830"/>
        <w:docPartObj>
          <w:docPartGallery w:val="Table of Contents"/>
          <w:docPartUnique/>
        </w:docPartObj>
      </w:sdtPr>
      <w:sdtEndPr/>
      <w:sdtContent>
        <w:p w14:paraId="72840101" w14:textId="186F736B" w:rsidR="008A0C0E" w:rsidRDefault="008A0C0E">
          <w:pPr>
            <w:pStyle w:val="TOCHeading"/>
          </w:pPr>
          <w:r>
            <w:t>Table of Contents</w:t>
          </w:r>
        </w:p>
        <w:p w14:paraId="4D277FAB" w14:textId="77777777" w:rsidR="008A0C0E" w:rsidRDefault="0014233C">
          <w:pPr>
            <w:pStyle w:val="TOC1"/>
          </w:pPr>
          <w:sdt>
            <w:sdtPr>
              <w:rPr>
                <w:b w:val="0"/>
                <w:bCs/>
              </w:rPr>
              <w:id w:val="183865962"/>
              <w:placeholder>
                <w:docPart w:val="B8810AF581474CF7925BC5DA36E724EE"/>
              </w:placeholder>
              <w:temporary/>
              <w:showingPlcHdr/>
            </w:sdtPr>
            <w:sdtEndPr/>
            <w:sdtContent>
              <w:r w:rsidR="008A0C0E">
                <w:rPr>
                  <w:bCs/>
                </w:rPr>
                <w:t>Type chapter title (level 1)</w:t>
              </w:r>
            </w:sdtContent>
          </w:sdt>
          <w:r w:rsidR="008A0C0E">
            <w:ptab w:relativeTo="margin" w:alignment="right" w:leader="dot"/>
          </w:r>
          <w:r w:rsidR="008A0C0E">
            <w:rPr>
              <w:bCs/>
            </w:rPr>
            <w:t>1</w:t>
          </w:r>
        </w:p>
        <w:p w14:paraId="7F59AA25" w14:textId="6FED531A" w:rsidR="008A0C0E" w:rsidRDefault="0014233C">
          <w:pPr>
            <w:pStyle w:val="TOC2"/>
            <w:ind w:left="216"/>
          </w:pPr>
          <w:sdt>
            <w:sdtPr>
              <w:id w:val="1667506712"/>
              <w:placeholder>
                <w:docPart w:val="07FC927C251043DBA86220C404254282"/>
              </w:placeholder>
              <w:temporary/>
              <w:showingPlcHdr/>
            </w:sdtPr>
            <w:sdtEndPr/>
            <w:sdtContent>
              <w:r w:rsidR="008A0C0E">
                <w:t>Type chapter title (level 2)</w:t>
              </w:r>
            </w:sdtContent>
          </w:sdt>
          <w:r w:rsidR="008A0C0E">
            <w:ptab w:relativeTo="margin" w:alignment="right" w:leader="dot"/>
          </w:r>
          <w:r w:rsidR="008A0C0E">
            <w:t>2</w:t>
          </w:r>
        </w:p>
        <w:p w14:paraId="2DE14447" w14:textId="11691E1B" w:rsidR="008A0C0E" w:rsidRDefault="00A73A92">
          <w:pPr>
            <w:pStyle w:val="TOC3"/>
            <w:ind w:left="446"/>
          </w:pPr>
          <w:r>
            <mc:AlternateContent>
              <mc:Choice Requires="wps">
                <w:drawing>
                  <wp:anchor distT="0" distB="0" distL="114300" distR="114300" simplePos="0" relativeHeight="251671552" behindDoc="1" locked="0" layoutInCell="1" allowOverlap="1" wp14:anchorId="1A79A679" wp14:editId="3630120D">
                    <wp:simplePos x="0" y="0"/>
                    <wp:positionH relativeFrom="column">
                      <wp:posOffset>467723</wp:posOffset>
                    </wp:positionH>
                    <wp:positionV relativeFrom="page">
                      <wp:posOffset>2296432</wp:posOffset>
                    </wp:positionV>
                    <wp:extent cx="5001260" cy="5056505"/>
                    <wp:effectExtent l="0" t="0" r="8890" b="0"/>
                    <wp:wrapNone/>
                    <wp:docPr id="12"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5056505"/>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C686" id="Graphic 3" o:spid="_x0000_s1026" alt="&quot;&quot;" style="position:absolute;margin-left:36.85pt;margin-top:180.8pt;width:393.8pt;height:39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w10:wrap anchory="page"/>
                  </v:shape>
                </w:pict>
              </mc:Fallback>
            </mc:AlternateContent>
          </w:r>
          <w:sdt>
            <w:sdtPr>
              <w:id w:val="93059032"/>
              <w:placeholder>
                <w:docPart w:val="A391CE9F16B54D40AD415B5EAC94B651"/>
              </w:placeholder>
              <w:temporary/>
              <w:showingPlcHdr/>
            </w:sdtPr>
            <w:sdtEndPr/>
            <w:sdtContent>
              <w:r w:rsidR="008A0C0E">
                <w:t>Type chapter title (level 3)</w:t>
              </w:r>
            </w:sdtContent>
          </w:sdt>
          <w:r w:rsidR="008A0C0E">
            <w:ptab w:relativeTo="margin" w:alignment="right" w:leader="dot"/>
          </w:r>
          <w:r w:rsidR="008A0C0E">
            <w:t>3</w:t>
          </w:r>
        </w:p>
        <w:p w14:paraId="360534EE" w14:textId="70D02C4D" w:rsidR="008A0C0E" w:rsidRDefault="0014233C">
          <w:pPr>
            <w:pStyle w:val="TOC1"/>
          </w:pPr>
          <w:sdt>
            <w:sdtPr>
              <w:rPr>
                <w:b w:val="0"/>
                <w:bCs/>
              </w:rPr>
              <w:id w:val="183865966"/>
              <w:placeholder>
                <w:docPart w:val="B8810AF581474CF7925BC5DA36E724EE"/>
              </w:placeholder>
              <w:temporary/>
              <w:showingPlcHdr/>
            </w:sdtPr>
            <w:sdtEndPr/>
            <w:sdtContent>
              <w:r w:rsidR="008A0C0E">
                <w:rPr>
                  <w:bCs/>
                </w:rPr>
                <w:t>Type chapter title (level 1)</w:t>
              </w:r>
            </w:sdtContent>
          </w:sdt>
          <w:r w:rsidR="008A0C0E">
            <w:ptab w:relativeTo="margin" w:alignment="right" w:leader="dot"/>
          </w:r>
          <w:r w:rsidR="008A0C0E">
            <w:rPr>
              <w:bCs/>
            </w:rPr>
            <w:t>4</w:t>
          </w:r>
        </w:p>
        <w:p w14:paraId="00CC5FD6" w14:textId="4D71F562" w:rsidR="008A0C0E" w:rsidRDefault="0014233C">
          <w:pPr>
            <w:pStyle w:val="TOC2"/>
            <w:ind w:left="216"/>
          </w:pPr>
          <w:sdt>
            <w:sdtPr>
              <w:id w:val="93059040"/>
              <w:placeholder>
                <w:docPart w:val="07FC927C251043DBA86220C404254282"/>
              </w:placeholder>
              <w:temporary/>
              <w:showingPlcHdr/>
            </w:sdtPr>
            <w:sdtEndPr/>
            <w:sdtContent>
              <w:r w:rsidR="008A0C0E">
                <w:t>Type chapter title (level 2)</w:t>
              </w:r>
            </w:sdtContent>
          </w:sdt>
          <w:r w:rsidR="008A0C0E">
            <w:ptab w:relativeTo="margin" w:alignment="right" w:leader="dot"/>
          </w:r>
          <w:r w:rsidR="008A0C0E">
            <w:t>5</w:t>
          </w:r>
        </w:p>
        <w:p w14:paraId="3B855242" w14:textId="577728E8" w:rsidR="008A0C0E" w:rsidRDefault="0014233C">
          <w:pPr>
            <w:pStyle w:val="TOC3"/>
            <w:ind w:left="446"/>
          </w:pPr>
          <w:sdt>
            <w:sdtPr>
              <w:id w:val="93059044"/>
              <w:placeholder>
                <w:docPart w:val="A391CE9F16B54D40AD415B5EAC94B651"/>
              </w:placeholder>
              <w:temporary/>
              <w:showingPlcHdr/>
            </w:sdtPr>
            <w:sdtEndPr/>
            <w:sdtContent>
              <w:r w:rsidR="008A0C0E">
                <w:t>Type chapter title (level 3)</w:t>
              </w:r>
            </w:sdtContent>
          </w:sdt>
          <w:r w:rsidR="008A0C0E">
            <w:ptab w:relativeTo="margin" w:alignment="right" w:leader="dot"/>
          </w:r>
          <w:r w:rsidR="008A0C0E">
            <w:t>6</w:t>
          </w:r>
        </w:p>
      </w:sdtContent>
    </w:sdt>
    <w:p w14:paraId="71EF6418" w14:textId="75271C25" w:rsidR="0056707A" w:rsidRPr="004027A4" w:rsidRDefault="0056707A" w:rsidP="004027A4">
      <w:r>
        <w:br w:type="page"/>
      </w:r>
    </w:p>
    <w:p w14:paraId="3169BDB9" w14:textId="30CB2A55" w:rsidR="00DA32F8" w:rsidRPr="00B41DF1" w:rsidRDefault="00DA5BAA" w:rsidP="00B41DF1">
      <w:pPr>
        <w:pStyle w:val="Heading2"/>
      </w:pPr>
      <w:bookmarkStart w:id="8" w:name="_Toc189642926"/>
      <w:bookmarkStart w:id="9" w:name="_Toc191993616"/>
      <w:bookmarkStart w:id="10" w:name="_Hlk192067319"/>
      <w:r w:rsidRPr="00B41DF1">
        <w:lastRenderedPageBreak/>
        <w:t xml:space="preserve">I. </w:t>
      </w:r>
      <w:bookmarkEnd w:id="8"/>
      <w:bookmarkEnd w:id="9"/>
      <w:r w:rsidR="00B30AFC">
        <w:t>Title VI/</w:t>
      </w:r>
      <w:r w:rsidR="00B41DF1" w:rsidRPr="00B41DF1">
        <w:t>Non-discrimination policy statement</w:t>
      </w:r>
    </w:p>
    <w:p w14:paraId="710AEEF2" w14:textId="60765CE7" w:rsidR="00DA5BAA" w:rsidRDefault="00A73A92" w:rsidP="00B41DF1">
      <w:bookmarkStart w:id="11" w:name="_Toc189642927"/>
      <w:r>
        <w:rPr>
          <w:noProof/>
        </w:rPr>
        <mc:AlternateContent>
          <mc:Choice Requires="wps">
            <w:drawing>
              <wp:anchor distT="0" distB="0" distL="114300" distR="114300" simplePos="0" relativeHeight="251696128" behindDoc="1" locked="0" layoutInCell="1" allowOverlap="1" wp14:anchorId="144EC2FE" wp14:editId="508FC2C6">
                <wp:simplePos x="0" y="0"/>
                <wp:positionH relativeFrom="column">
                  <wp:posOffset>370114</wp:posOffset>
                </wp:positionH>
                <wp:positionV relativeFrom="paragraph">
                  <wp:posOffset>72117</wp:posOffset>
                </wp:positionV>
                <wp:extent cx="4999355" cy="5059680"/>
                <wp:effectExtent l="0" t="0" r="0" b="7620"/>
                <wp:wrapNone/>
                <wp:docPr id="48"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61C1713" id="Graphic 3" o:spid="_x0000_s1026" alt="&quot;&quot;" style="position:absolute;margin-left:29.15pt;margin-top:5.7pt;width:393.65pt;height:398.4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00DA5BAA">
        <w:t xml:space="preserve">It is the policy of </w:t>
      </w:r>
      <w:r w:rsidR="000631E3" w:rsidRPr="009C34CD">
        <w:rPr>
          <w:color w:val="FF0000"/>
        </w:rPr>
        <w:t>[</w:t>
      </w:r>
      <w:r w:rsidR="00DA5BAA" w:rsidRPr="009C34CD">
        <w:rPr>
          <w:color w:val="FF0000"/>
        </w:rPr>
        <w:t>Local</w:t>
      </w:r>
      <w:r w:rsidR="00DA5BAA" w:rsidRPr="009C34CD">
        <w:rPr>
          <w:color w:val="FF0000"/>
          <w:spacing w:val="-3"/>
        </w:rPr>
        <w:t xml:space="preserve"> </w:t>
      </w:r>
      <w:r w:rsidR="00DA5BAA" w:rsidRPr="009C34CD">
        <w:rPr>
          <w:color w:val="FF0000"/>
        </w:rPr>
        <w:t>Agency Name</w:t>
      </w:r>
      <w:r w:rsidR="000631E3" w:rsidRPr="009C34CD">
        <w:rPr>
          <w:color w:val="FF0000"/>
        </w:rPr>
        <w:t>]</w:t>
      </w:r>
      <w:r w:rsidR="00DA5BAA">
        <w:rPr>
          <w:spacing w:val="-10"/>
        </w:rPr>
        <w:t xml:space="preserve"> </w:t>
      </w:r>
      <w:r w:rsidR="00DA5BAA">
        <w:t>that</w:t>
      </w:r>
      <w:r w:rsidR="00DA5BAA">
        <w:rPr>
          <w:spacing w:val="-2"/>
        </w:rPr>
        <w:t xml:space="preserve"> </w:t>
      </w:r>
      <w:r w:rsidR="00DA5BAA">
        <w:t>no</w:t>
      </w:r>
      <w:r w:rsidR="00DA5BAA">
        <w:rPr>
          <w:spacing w:val="-10"/>
        </w:rPr>
        <w:t xml:space="preserve"> </w:t>
      </w:r>
      <w:r w:rsidR="00DA5BAA">
        <w:t>person shall</w:t>
      </w:r>
      <w:r w:rsidR="00DA5BAA">
        <w:rPr>
          <w:spacing w:val="-3"/>
        </w:rPr>
        <w:t xml:space="preserve"> </w:t>
      </w:r>
      <w:r w:rsidR="00DA5BAA">
        <w:t>on the grounds of race, color, national origin, sex, disability,</w:t>
      </w:r>
      <w:r w:rsidR="00DA5BAA">
        <w:rPr>
          <w:spacing w:val="-9"/>
        </w:rPr>
        <w:t xml:space="preserve"> </w:t>
      </w:r>
      <w:r w:rsidR="00DA5BAA">
        <w:t>or age, be excluded from participation in, be denied</w:t>
      </w:r>
      <w:r w:rsidR="00DA5BAA">
        <w:rPr>
          <w:spacing w:val="-2"/>
        </w:rPr>
        <w:t xml:space="preserve"> </w:t>
      </w:r>
      <w:r w:rsidR="00DA5BAA">
        <w:t>the benefits of, or be subjected to discrimination in any operation of</w:t>
      </w:r>
      <w:r w:rsidR="009C34CD">
        <w:t xml:space="preserve"> </w:t>
      </w:r>
      <w:r w:rsidR="009C34CD" w:rsidRPr="009C34CD">
        <w:rPr>
          <w:color w:val="FF0000"/>
        </w:rPr>
        <w:t>[</w:t>
      </w:r>
      <w:r w:rsidR="00DA5BAA" w:rsidRPr="009C34CD">
        <w:rPr>
          <w:color w:val="FF0000"/>
        </w:rPr>
        <w:t>Agency Name</w:t>
      </w:r>
      <w:r w:rsidR="009C34CD" w:rsidRPr="009C34CD">
        <w:rPr>
          <w:color w:val="FF0000"/>
        </w:rPr>
        <w:t>]</w:t>
      </w:r>
      <w:r w:rsidR="00DA5BAA" w:rsidRPr="009C34CD">
        <w:rPr>
          <w:color w:val="FF0000"/>
        </w:rPr>
        <w:t xml:space="preserve"> </w:t>
      </w:r>
      <w:r w:rsidR="00DA5BAA">
        <w:t>as</w:t>
      </w:r>
      <w:r w:rsidR="00DA5BAA">
        <w:rPr>
          <w:spacing w:val="-1"/>
        </w:rPr>
        <w:t xml:space="preserve"> </w:t>
      </w:r>
      <w:r w:rsidR="00DA5BAA">
        <w:t>provided by Title VI of the Civil Rights Act of 1964 and related statutes.</w:t>
      </w:r>
    </w:p>
    <w:p w14:paraId="4947C952" w14:textId="2D417FB7" w:rsidR="00DA5BAA" w:rsidRDefault="00DA5BAA" w:rsidP="00B41DF1">
      <w:r>
        <w:t xml:space="preserve">This policy applies to all operations of </w:t>
      </w:r>
      <w:r w:rsidR="009C34CD" w:rsidRPr="009C34CD">
        <w:rPr>
          <w:color w:val="FF0000"/>
        </w:rPr>
        <w:t>[</w:t>
      </w:r>
      <w:r w:rsidRPr="009C34CD">
        <w:rPr>
          <w:color w:val="FF0000"/>
        </w:rPr>
        <w:t>Local Agency Name</w:t>
      </w:r>
      <w:r w:rsidR="009C34CD" w:rsidRPr="009C34CD">
        <w:rPr>
          <w:color w:val="FF0000"/>
        </w:rPr>
        <w:t>]</w:t>
      </w:r>
      <w:r w:rsidRPr="009C34CD">
        <w:t>,</w:t>
      </w:r>
      <w:r w:rsidRPr="009C34CD">
        <w:rPr>
          <w:color w:val="FF0000"/>
        </w:rPr>
        <w:t xml:space="preserve"> </w:t>
      </w:r>
      <w:r>
        <w:t>including its contractors and anyone who acts on behalf of</w:t>
      </w:r>
      <w:r w:rsidR="009C34CD">
        <w:t xml:space="preserve"> </w:t>
      </w:r>
      <w:r w:rsidR="009C34CD" w:rsidRPr="009C34CD">
        <w:rPr>
          <w:color w:val="FF0000"/>
        </w:rPr>
        <w:t>[</w:t>
      </w:r>
      <w:r w:rsidRPr="009C34CD">
        <w:rPr>
          <w:color w:val="FF0000"/>
          <w:spacing w:val="-6"/>
        </w:rPr>
        <w:t xml:space="preserve">Agency </w:t>
      </w:r>
      <w:r w:rsidRPr="009C34CD">
        <w:rPr>
          <w:color w:val="FF0000"/>
        </w:rPr>
        <w:t>Name</w:t>
      </w:r>
      <w:r w:rsidR="009C34CD" w:rsidRPr="009C34CD">
        <w:rPr>
          <w:color w:val="FF0000"/>
        </w:rPr>
        <w:t>]</w:t>
      </w:r>
      <w:r>
        <w:t>. This policy also applies to the operations of any department or agency to</w:t>
      </w:r>
      <w:r w:rsidR="0046504A">
        <w:t xml:space="preserve"> </w:t>
      </w:r>
      <w:r>
        <w:t xml:space="preserve">which </w:t>
      </w:r>
      <w:r w:rsidR="009C34CD" w:rsidRPr="009C34CD">
        <w:rPr>
          <w:color w:val="FF0000"/>
        </w:rPr>
        <w:t>[</w:t>
      </w:r>
      <w:r w:rsidRPr="009C34CD">
        <w:rPr>
          <w:color w:val="FF0000"/>
        </w:rPr>
        <w:t>Local Agency Name</w:t>
      </w:r>
      <w:r w:rsidR="009C34CD" w:rsidRPr="009C34CD">
        <w:rPr>
          <w:color w:val="FF0000"/>
        </w:rPr>
        <w:t>]</w:t>
      </w:r>
      <w:r>
        <w:rPr>
          <w:spacing w:val="-5"/>
        </w:rPr>
        <w:t xml:space="preserve"> </w:t>
      </w:r>
      <w:r>
        <w:t>extends</w:t>
      </w:r>
      <w:r>
        <w:rPr>
          <w:spacing w:val="-10"/>
        </w:rPr>
        <w:t xml:space="preserve"> </w:t>
      </w:r>
      <w:r>
        <w:t>federal financial</w:t>
      </w:r>
      <w:r>
        <w:rPr>
          <w:spacing w:val="-18"/>
        </w:rPr>
        <w:t xml:space="preserve"> </w:t>
      </w:r>
      <w:r>
        <w:t>assistance. Federal financial assistance includes</w:t>
      </w:r>
      <w:r>
        <w:rPr>
          <w:spacing w:val="-1"/>
        </w:rPr>
        <w:t xml:space="preserve"> </w:t>
      </w:r>
      <w:r>
        <w:t>grants, training, use of</w:t>
      </w:r>
      <w:r>
        <w:rPr>
          <w:spacing w:val="-1"/>
        </w:rPr>
        <w:t xml:space="preserve"> </w:t>
      </w:r>
      <w:r>
        <w:t>equipment, donations</w:t>
      </w:r>
      <w:r>
        <w:rPr>
          <w:spacing w:val="-1"/>
        </w:rPr>
        <w:t xml:space="preserve"> </w:t>
      </w:r>
      <w:r>
        <w:t>of surplus property, and other assistance.</w:t>
      </w:r>
    </w:p>
    <w:p w14:paraId="2C2991F5" w14:textId="393756B9" w:rsidR="00DA5BAA" w:rsidRDefault="00DA5BAA" w:rsidP="00B41DF1">
      <w:r>
        <w:t>Prohibited discrimination may be intentional or unintentional. Seemingly neutral acts that have</w:t>
      </w:r>
      <w:r>
        <w:rPr>
          <w:spacing w:val="-2"/>
        </w:rPr>
        <w:t xml:space="preserve"> </w:t>
      </w:r>
      <w:r>
        <w:t>disparate</w:t>
      </w:r>
      <w:r>
        <w:rPr>
          <w:spacing w:val="-23"/>
        </w:rPr>
        <w:t xml:space="preserve"> </w:t>
      </w:r>
      <w:r>
        <w:t>impacts</w:t>
      </w:r>
      <w:r>
        <w:rPr>
          <w:spacing w:val="-9"/>
        </w:rPr>
        <w:t xml:space="preserve"> </w:t>
      </w:r>
      <w:r>
        <w:t>on individuals</w:t>
      </w:r>
      <w:r>
        <w:rPr>
          <w:spacing w:val="-9"/>
        </w:rPr>
        <w:t xml:space="preserve"> </w:t>
      </w:r>
      <w:r>
        <w:t>of</w:t>
      </w:r>
      <w:r>
        <w:rPr>
          <w:spacing w:val="-9"/>
        </w:rPr>
        <w:t xml:space="preserve"> </w:t>
      </w:r>
      <w:r>
        <w:t>a protected group and lack</w:t>
      </w:r>
      <w:r>
        <w:rPr>
          <w:spacing w:val="-1"/>
        </w:rPr>
        <w:t xml:space="preserve"> </w:t>
      </w:r>
      <w:r>
        <w:t>a substantial legitimate justification are a form of prohibited discrimination.</w:t>
      </w:r>
      <w:r>
        <w:rPr>
          <w:spacing w:val="-4"/>
        </w:rPr>
        <w:t xml:space="preserve"> </w:t>
      </w:r>
      <w:r>
        <w:t>Harassment and retaliation are also prohibited forms of discrimination.</w:t>
      </w:r>
    </w:p>
    <w:p w14:paraId="61D4296F" w14:textId="6E0CF910" w:rsidR="00DA5BAA" w:rsidRDefault="00DA5BAA" w:rsidP="00B41DF1">
      <w:r>
        <w:t>Examples</w:t>
      </w:r>
      <w:r>
        <w:rPr>
          <w:spacing w:val="-8"/>
        </w:rPr>
        <w:t xml:space="preserve"> </w:t>
      </w:r>
      <w:r>
        <w:t>of</w:t>
      </w:r>
      <w:r>
        <w:rPr>
          <w:spacing w:val="-8"/>
        </w:rPr>
        <w:t xml:space="preserve"> </w:t>
      </w:r>
      <w:r>
        <w:t>prohibited</w:t>
      </w:r>
      <w:r>
        <w:rPr>
          <w:spacing w:val="-12"/>
        </w:rPr>
        <w:t xml:space="preserve"> </w:t>
      </w:r>
      <w:r>
        <w:t>types</w:t>
      </w:r>
      <w:r>
        <w:rPr>
          <w:spacing w:val="-8"/>
        </w:rPr>
        <w:t xml:space="preserve"> </w:t>
      </w:r>
      <w:r>
        <w:t>of</w:t>
      </w:r>
      <w:r>
        <w:rPr>
          <w:spacing w:val="-8"/>
        </w:rPr>
        <w:t xml:space="preserve"> </w:t>
      </w:r>
      <w:r>
        <w:t>discrimination</w:t>
      </w:r>
      <w:r>
        <w:rPr>
          <w:spacing w:val="-10"/>
        </w:rPr>
        <w:t xml:space="preserve"> </w:t>
      </w:r>
      <w:r>
        <w:t>based on race, color, national origin, sex, disability,</w:t>
      </w:r>
      <w:r>
        <w:rPr>
          <w:spacing w:val="-9"/>
        </w:rPr>
        <w:t xml:space="preserve"> </w:t>
      </w:r>
      <w:r>
        <w:t>or age include: Denial to an individual any service, financial aid, or other benefit; Distinctions in the quality, quantity, or manner in which a benefit is provided; Segregation or separate treatment; Restriction in the enjoyment</w:t>
      </w:r>
      <w:r>
        <w:rPr>
          <w:spacing w:val="-2"/>
        </w:rPr>
        <w:t xml:space="preserve"> </w:t>
      </w:r>
      <w:r>
        <w:t>of any advantages, privileges, or other benefits provided; Discrimination</w:t>
      </w:r>
      <w:r>
        <w:rPr>
          <w:spacing w:val="-2"/>
        </w:rPr>
        <w:t xml:space="preserve"> </w:t>
      </w:r>
      <w:r>
        <w:t>in any</w:t>
      </w:r>
      <w:r>
        <w:rPr>
          <w:spacing w:val="-2"/>
        </w:rPr>
        <w:t xml:space="preserve"> </w:t>
      </w:r>
      <w:r>
        <w:t>activities related</w:t>
      </w:r>
      <w:r>
        <w:rPr>
          <w:spacing w:val="-4"/>
        </w:rPr>
        <w:t xml:space="preserve"> </w:t>
      </w:r>
      <w:r>
        <w:t>to highway and infrastructure or facility built or repaired;</w:t>
      </w:r>
      <w:r>
        <w:rPr>
          <w:spacing w:val="-5"/>
        </w:rPr>
        <w:t xml:space="preserve"> </w:t>
      </w:r>
      <w:r>
        <w:t>and Discrimination in employment.</w:t>
      </w:r>
    </w:p>
    <w:p w14:paraId="5882FEE0" w14:textId="088AAA77" w:rsidR="00DA5BAA" w:rsidRPr="00B41DF1" w:rsidRDefault="00DA5BAA" w:rsidP="00B41DF1">
      <w:pPr>
        <w:rPr>
          <w:sz w:val="22"/>
        </w:rPr>
      </w:pPr>
      <w:r>
        <w:t>Title VI compliance</w:t>
      </w:r>
      <w:r>
        <w:rPr>
          <w:spacing w:val="-7"/>
        </w:rPr>
        <w:t xml:space="preserve"> </w:t>
      </w:r>
      <w:r>
        <w:t>is</w:t>
      </w:r>
      <w:r>
        <w:rPr>
          <w:spacing w:val="-13"/>
        </w:rPr>
        <w:t xml:space="preserve"> </w:t>
      </w:r>
      <w:r>
        <w:t>a condition of</w:t>
      </w:r>
      <w:r>
        <w:rPr>
          <w:spacing w:val="-13"/>
        </w:rPr>
        <w:t xml:space="preserve"> </w:t>
      </w:r>
      <w:r>
        <w:t>receipt of</w:t>
      </w:r>
      <w:r>
        <w:rPr>
          <w:spacing w:val="-13"/>
        </w:rPr>
        <w:t xml:space="preserve"> </w:t>
      </w:r>
      <w:r>
        <w:t>federal</w:t>
      </w:r>
      <w:r>
        <w:rPr>
          <w:spacing w:val="-1"/>
        </w:rPr>
        <w:t xml:space="preserve"> </w:t>
      </w:r>
      <w:r>
        <w:t>funds.</w:t>
      </w:r>
      <w:r>
        <w:rPr>
          <w:spacing w:val="-2"/>
        </w:rPr>
        <w:t xml:space="preserve"> </w:t>
      </w:r>
      <w:r>
        <w:t>The</w:t>
      </w:r>
      <w:r>
        <w:rPr>
          <w:spacing w:val="-7"/>
        </w:rPr>
        <w:t xml:space="preserve"> </w:t>
      </w:r>
      <w:r>
        <w:t>Title</w:t>
      </w:r>
      <w:r>
        <w:rPr>
          <w:spacing w:val="-7"/>
        </w:rPr>
        <w:t xml:space="preserve"> </w:t>
      </w:r>
      <w:r>
        <w:t>VI</w:t>
      </w:r>
      <w:r>
        <w:rPr>
          <w:spacing w:val="30"/>
        </w:rPr>
        <w:t xml:space="preserve"> </w:t>
      </w:r>
      <w:r>
        <w:t>Coordinator</w:t>
      </w:r>
      <w:r>
        <w:rPr>
          <w:spacing w:val="-9"/>
        </w:rPr>
        <w:t xml:space="preserve"> </w:t>
      </w:r>
      <w:r>
        <w:t>is authorized to</w:t>
      </w:r>
      <w:r>
        <w:rPr>
          <w:spacing w:val="-6"/>
        </w:rPr>
        <w:t xml:space="preserve"> </w:t>
      </w:r>
      <w:r>
        <w:t>ensure</w:t>
      </w:r>
      <w:r>
        <w:rPr>
          <w:spacing w:val="-5"/>
        </w:rPr>
        <w:t xml:space="preserve"> </w:t>
      </w:r>
      <w:r>
        <w:t>compliance</w:t>
      </w:r>
      <w:r>
        <w:rPr>
          <w:spacing w:val="-5"/>
        </w:rPr>
        <w:t xml:space="preserve"> </w:t>
      </w:r>
      <w:r>
        <w:t>with</w:t>
      </w:r>
      <w:r>
        <w:rPr>
          <w:spacing w:val="-14"/>
        </w:rPr>
        <w:t xml:space="preserve"> </w:t>
      </w:r>
      <w:r>
        <w:t>this</w:t>
      </w:r>
      <w:r>
        <w:rPr>
          <w:spacing w:val="-11"/>
        </w:rPr>
        <w:t xml:space="preserve"> </w:t>
      </w:r>
      <w:r>
        <w:t>policy, Title</w:t>
      </w:r>
      <w:r>
        <w:rPr>
          <w:spacing w:val="-5"/>
        </w:rPr>
        <w:t xml:space="preserve"> </w:t>
      </w:r>
      <w:r>
        <w:t>VI</w:t>
      </w:r>
      <w:r>
        <w:rPr>
          <w:spacing w:val="-6"/>
        </w:rPr>
        <w:t xml:space="preserve"> </w:t>
      </w:r>
      <w:r>
        <w:t>of the</w:t>
      </w:r>
      <w:r>
        <w:rPr>
          <w:spacing w:val="-5"/>
        </w:rPr>
        <w:t xml:space="preserve"> </w:t>
      </w:r>
      <w:r>
        <w:t>Civil Rights</w:t>
      </w:r>
      <w:r>
        <w:rPr>
          <w:spacing w:val="-11"/>
        </w:rPr>
        <w:t xml:space="preserve"> </w:t>
      </w:r>
      <w:r>
        <w:t>Act</w:t>
      </w:r>
      <w:r>
        <w:rPr>
          <w:spacing w:val="22"/>
        </w:rPr>
        <w:t xml:space="preserve"> </w:t>
      </w:r>
      <w:r>
        <w:t>of 1964, 42 U.S.C</w:t>
      </w:r>
      <w:r>
        <w:rPr>
          <w:spacing w:val="-2"/>
        </w:rPr>
        <w:t xml:space="preserve"> </w:t>
      </w:r>
      <w:r>
        <w:t>§</w:t>
      </w:r>
      <w:r>
        <w:rPr>
          <w:spacing w:val="40"/>
        </w:rPr>
        <w:t xml:space="preserve"> </w:t>
      </w:r>
      <w:r>
        <w:t>2000d and related statutes, and the</w:t>
      </w:r>
      <w:r>
        <w:rPr>
          <w:spacing w:val="-18"/>
        </w:rPr>
        <w:t xml:space="preserve"> </w:t>
      </w:r>
      <w:r>
        <w:t>requirements</w:t>
      </w:r>
      <w:r>
        <w:rPr>
          <w:spacing w:val="-2"/>
        </w:rPr>
        <w:t xml:space="preserve"> </w:t>
      </w:r>
      <w:r>
        <w:t>of</w:t>
      </w:r>
      <w:r>
        <w:rPr>
          <w:spacing w:val="-2"/>
        </w:rPr>
        <w:t xml:space="preserve"> </w:t>
      </w:r>
      <w:r>
        <w:t>23 Code of Federal Regulation (CFR) pt. 200 and 49 CFR pt. 21.</w:t>
      </w:r>
    </w:p>
    <w:p w14:paraId="3478CBD1" w14:textId="5D63793C" w:rsidR="00DA5BAA" w:rsidRDefault="009C34CD" w:rsidP="00B41DF1">
      <w:pPr>
        <w:rPr>
          <w:sz w:val="20"/>
        </w:rPr>
      </w:pPr>
      <w:r>
        <w:rPr>
          <w:noProof/>
        </w:rPr>
        <mc:AlternateContent>
          <mc:Choice Requires="wps">
            <w:drawing>
              <wp:anchor distT="0" distB="0" distL="0" distR="0" simplePos="0" relativeHeight="251666432" behindDoc="1" locked="0" layoutInCell="1" allowOverlap="1" wp14:anchorId="6EF27D72" wp14:editId="6D437942">
                <wp:simplePos x="0" y="0"/>
                <wp:positionH relativeFrom="page">
                  <wp:posOffset>4114800</wp:posOffset>
                </wp:positionH>
                <wp:positionV relativeFrom="paragraph">
                  <wp:posOffset>314325</wp:posOffset>
                </wp:positionV>
                <wp:extent cx="1306195" cy="45085"/>
                <wp:effectExtent l="0" t="0" r="0" b="0"/>
                <wp:wrapTopAndBottom/>
                <wp:docPr id="43"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6195" cy="45085"/>
                        </a:xfrm>
                        <a:custGeom>
                          <a:avLst/>
                          <a:gdLst/>
                          <a:ahLst/>
                          <a:cxnLst/>
                          <a:rect l="l" t="t" r="r" b="b"/>
                          <a:pathLst>
                            <a:path w="1706880">
                              <a:moveTo>
                                <a:pt x="0" y="0"/>
                              </a:moveTo>
                              <a:lnTo>
                                <a:pt x="1706880" y="0"/>
                              </a:lnTo>
                            </a:path>
                          </a:pathLst>
                        </a:custGeom>
                        <a:ln w="7112">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EBADD" id="Graphic 10" o:spid="_x0000_s1026" alt="&quot;&quot;" style="position:absolute;margin-left:324pt;margin-top:24.75pt;width:102.85pt;height:3.5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7068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" path="m,l1706880,e" filled="f" strokeweight=".56pt">
                <v:path arrowok="t"/>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2194C599" wp14:editId="5AA0FE2A">
                <wp:simplePos x="0" y="0"/>
                <wp:positionH relativeFrom="page">
                  <wp:posOffset>913765</wp:posOffset>
                </wp:positionH>
                <wp:positionV relativeFrom="paragraph">
                  <wp:posOffset>314325</wp:posOffset>
                </wp:positionV>
                <wp:extent cx="2775585" cy="45085"/>
                <wp:effectExtent l="0" t="0" r="0" b="0"/>
                <wp:wrapTopAndBottom/>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5585" cy="45085"/>
                        </a:xfrm>
                        <a:custGeom>
                          <a:avLst/>
                          <a:gdLst/>
                          <a:ahLst/>
                          <a:cxnLst/>
                          <a:rect l="l" t="t" r="r" b="b"/>
                          <a:pathLst>
                            <a:path w="2062480">
                              <a:moveTo>
                                <a:pt x="0" y="0"/>
                              </a:moveTo>
                              <a:lnTo>
                                <a:pt x="2062480" y="0"/>
                              </a:lnTo>
                            </a:path>
                          </a:pathLst>
                        </a:custGeom>
                        <a:ln w="7112">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8E3BA" id="Graphic 9" o:spid="_x0000_s1026" alt="&quot;&quot;" style="position:absolute;margin-left:71.95pt;margin-top:24.75pt;width:218.55pt;height:3.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0624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" path="m,l2062480,e" filled="f" strokeweight=".56pt">
                <v:path arrowok="t"/>
                <w10:wrap type="topAndBottom" anchorx="page"/>
              </v:shape>
            </w:pict>
          </mc:Fallback>
        </mc:AlternateContent>
      </w:r>
    </w:p>
    <w:p w14:paraId="5A1B233E" w14:textId="60A47318" w:rsidR="00DA5BAA" w:rsidRDefault="00DA5BAA" w:rsidP="00B41DF1">
      <w:pPr>
        <w:rPr>
          <w:spacing w:val="-4"/>
        </w:rPr>
      </w:pPr>
      <w:r>
        <w:t>(Top</w:t>
      </w:r>
      <w:r>
        <w:rPr>
          <w:spacing w:val="5"/>
        </w:rPr>
        <w:t xml:space="preserve"> </w:t>
      </w:r>
      <w:r>
        <w:t>Agency</w:t>
      </w:r>
      <w:r>
        <w:rPr>
          <w:spacing w:val="7"/>
        </w:rPr>
        <w:t xml:space="preserve"> </w:t>
      </w:r>
      <w:r>
        <w:t>or</w:t>
      </w:r>
      <w:r>
        <w:rPr>
          <w:spacing w:val="-5"/>
        </w:rPr>
        <w:t xml:space="preserve"> </w:t>
      </w:r>
      <w:r>
        <w:t>Department</w:t>
      </w:r>
      <w:r>
        <w:rPr>
          <w:spacing w:val="-12"/>
        </w:rPr>
        <w:t xml:space="preserve"> </w:t>
      </w:r>
      <w:r>
        <w:rPr>
          <w:spacing w:val="-2"/>
        </w:rPr>
        <w:t>Official)</w:t>
      </w:r>
      <w:r>
        <w:tab/>
      </w:r>
      <w:r w:rsidR="00B41DF1">
        <w:tab/>
      </w:r>
      <w:r>
        <w:rPr>
          <w:spacing w:val="-4"/>
        </w:rPr>
        <w:t>Date</w:t>
      </w:r>
    </w:p>
    <w:p w14:paraId="5434E242" w14:textId="302562AD" w:rsidR="001A020F" w:rsidRPr="001A020F" w:rsidRDefault="00DA5BAA" w:rsidP="00B41DF1">
      <w:pPr>
        <w:spacing w:before="360"/>
      </w:pPr>
      <w:r w:rsidRPr="00DE617D">
        <w:rPr>
          <w:highlight w:val="yellow"/>
        </w:rPr>
        <w:t>A statement affirming the recipient's commitment to non-discrimination.</w:t>
      </w:r>
    </w:p>
    <w:p w14:paraId="1ED84C6C" w14:textId="5C811E5A" w:rsidR="00B41DF1" w:rsidRDefault="00B41DF1">
      <w:pPr>
        <w:spacing w:after="160" w:line="259" w:lineRule="auto"/>
        <w:rPr>
          <w:caps/>
          <w:color w:val="334EAC" w:themeColor="accent5"/>
          <w:spacing w:val="20"/>
          <w:sz w:val="36"/>
          <w:szCs w:val="40"/>
        </w:rPr>
      </w:pPr>
      <w:bookmarkStart w:id="12" w:name="_Toc191993617"/>
      <w:r>
        <w:br w:type="page"/>
      </w:r>
    </w:p>
    <w:p w14:paraId="496831D5" w14:textId="03A6DCB6" w:rsidR="00FA59E9" w:rsidRPr="00B41DF1" w:rsidRDefault="00DA5BAA" w:rsidP="00B41DF1">
      <w:pPr>
        <w:pStyle w:val="Heading2"/>
      </w:pPr>
      <w:r w:rsidRPr="00B41DF1">
        <w:lastRenderedPageBreak/>
        <w:t xml:space="preserve">II. </w:t>
      </w:r>
      <w:bookmarkEnd w:id="11"/>
      <w:bookmarkEnd w:id="12"/>
      <w:r w:rsidR="00B41DF1" w:rsidRPr="00B41DF1">
        <w:t>Title vi Assurances</w:t>
      </w:r>
    </w:p>
    <w:p w14:paraId="4A068E23" w14:textId="5F6B2440" w:rsidR="00B41DF1" w:rsidRPr="0086516B" w:rsidRDefault="00B41DF1" w:rsidP="00B41DF1">
      <w:pPr>
        <w:rPr>
          <w:highlight w:val="yellow"/>
        </w:rPr>
      </w:pPr>
      <w:r w:rsidRPr="0086516B">
        <w:rPr>
          <w:highlight w:val="yellow"/>
        </w:rPr>
        <w:t xml:space="preserve">Include a signed </w:t>
      </w:r>
      <w:r w:rsidRPr="0086516B">
        <w:rPr>
          <w:b/>
          <w:bCs/>
          <w:highlight w:val="yellow"/>
        </w:rPr>
        <w:t>DOT 1050.2A Title VI Assurance</w:t>
      </w:r>
      <w:r w:rsidRPr="0086516B">
        <w:rPr>
          <w:highlight w:val="yellow"/>
        </w:rPr>
        <w:t xml:space="preserve"> form. (Can be attached as an Appendix)</w:t>
      </w:r>
    </w:p>
    <w:p w14:paraId="7887A7F6" w14:textId="15926BE2" w:rsidR="00B41DF1" w:rsidRPr="00B41DF1" w:rsidRDefault="00A73A92" w:rsidP="00B41DF1">
      <w:pPr>
        <w:pStyle w:val="Bullets"/>
        <w:rPr>
          <w:highlight w:val="yellow"/>
        </w:rPr>
      </w:pPr>
      <w:r>
        <w:rPr>
          <w:noProof/>
        </w:rPr>
        <mc:AlternateContent>
          <mc:Choice Requires="wps">
            <w:drawing>
              <wp:anchor distT="0" distB="0" distL="114300" distR="114300" simplePos="0" relativeHeight="251694080" behindDoc="1" locked="0" layoutInCell="1" allowOverlap="1" wp14:anchorId="633A483F" wp14:editId="00E7E0A0">
                <wp:simplePos x="0" y="0"/>
                <wp:positionH relativeFrom="column">
                  <wp:posOffset>555171</wp:posOffset>
                </wp:positionH>
                <wp:positionV relativeFrom="paragraph">
                  <wp:posOffset>359229</wp:posOffset>
                </wp:positionV>
                <wp:extent cx="4999355" cy="5059680"/>
                <wp:effectExtent l="0" t="0" r="0" b="7620"/>
                <wp:wrapNone/>
                <wp:docPr id="47"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B33E7AF" id="Graphic 3" o:spid="_x0000_s1026" alt="&quot;&quot;" style="position:absolute;margin-left:43.7pt;margin-top:28.3pt;width:393.65pt;height:398.4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00B41DF1" w:rsidRPr="00B41DF1">
        <w:rPr>
          <w:highlight w:val="yellow"/>
        </w:rPr>
        <w:t>Affirm compliance with Title VI of the Civil Rights Act of 1964 and related statutes.</w:t>
      </w:r>
    </w:p>
    <w:p w14:paraId="074371A5" w14:textId="2EFE79A1" w:rsidR="00B41DF1" w:rsidRPr="00B41DF1" w:rsidRDefault="00B41DF1" w:rsidP="00B41DF1">
      <w:pPr>
        <w:pStyle w:val="Bullets"/>
        <w:rPr>
          <w:highlight w:val="yellow"/>
        </w:rPr>
      </w:pPr>
      <w:r w:rsidRPr="00B41DF1">
        <w:rPr>
          <w:highlight w:val="yellow"/>
        </w:rPr>
        <w:t>Provide assurance to FHWA that all federally funded programs and activities comply with non-discrimination requirements.</w:t>
      </w:r>
    </w:p>
    <w:p w14:paraId="62918E23" w14:textId="45672EEB" w:rsidR="00FA59E9" w:rsidRPr="00B41DF1" w:rsidRDefault="003D7386" w:rsidP="00B41DF1">
      <w:pPr>
        <w:pStyle w:val="Heading2"/>
      </w:pPr>
      <w:r>
        <w:t>iii</w:t>
      </w:r>
      <w:r w:rsidR="00DA5BAA" w:rsidRPr="00B41DF1">
        <w:t xml:space="preserve">. </w:t>
      </w:r>
      <w:r>
        <w:t>Organization, staffing, and structure</w:t>
      </w:r>
    </w:p>
    <w:p w14:paraId="06C95128" w14:textId="250C0F00" w:rsidR="003D7386" w:rsidRDefault="009C34CD" w:rsidP="003D7386">
      <w:r w:rsidRPr="009C34CD">
        <w:rPr>
          <w:color w:val="FF0000"/>
        </w:rPr>
        <w:t>[</w:t>
      </w:r>
      <w:r w:rsidR="003D7386" w:rsidRPr="009C34CD">
        <w:rPr>
          <w:color w:val="FF0000"/>
        </w:rPr>
        <w:t>Top local agency official</w:t>
      </w:r>
      <w:r w:rsidRPr="009C34CD">
        <w:rPr>
          <w:color w:val="FF0000"/>
        </w:rPr>
        <w:t>]</w:t>
      </w:r>
      <w:r w:rsidR="003D7386" w:rsidRPr="009C34CD">
        <w:rPr>
          <w:color w:val="FF0000"/>
        </w:rPr>
        <w:t xml:space="preserve"> </w:t>
      </w:r>
      <w:r w:rsidR="003D7386">
        <w:t>is ultimately responsible for assuring full compliance with</w:t>
      </w:r>
      <w:r w:rsidR="003D7386">
        <w:rPr>
          <w:spacing w:val="-5"/>
        </w:rPr>
        <w:t xml:space="preserve"> </w:t>
      </w:r>
      <w:r w:rsidR="003D7386">
        <w:t>the provisions</w:t>
      </w:r>
      <w:r w:rsidR="003D7386">
        <w:rPr>
          <w:spacing w:val="-2"/>
        </w:rPr>
        <w:t xml:space="preserve"> </w:t>
      </w:r>
      <w:r w:rsidR="003D7386">
        <w:t>of</w:t>
      </w:r>
      <w:r w:rsidR="003D7386">
        <w:rPr>
          <w:spacing w:val="-2"/>
        </w:rPr>
        <w:t xml:space="preserve"> </w:t>
      </w:r>
      <w:r w:rsidR="003D7386">
        <w:t>Title VI</w:t>
      </w:r>
      <w:r w:rsidR="003D7386">
        <w:rPr>
          <w:spacing w:val="40"/>
        </w:rPr>
        <w:t xml:space="preserve"> </w:t>
      </w:r>
      <w:r w:rsidR="003D7386">
        <w:t>of the Civil Rights</w:t>
      </w:r>
      <w:r w:rsidR="003D7386">
        <w:rPr>
          <w:spacing w:val="-2"/>
        </w:rPr>
        <w:t xml:space="preserve"> </w:t>
      </w:r>
      <w:r w:rsidR="003D7386">
        <w:t>Act of 1964 and related statutes</w:t>
      </w:r>
      <w:r w:rsidR="003D7386">
        <w:rPr>
          <w:spacing w:val="-7"/>
        </w:rPr>
        <w:t xml:space="preserve"> </w:t>
      </w:r>
      <w:r w:rsidR="003D7386">
        <w:t>and has</w:t>
      </w:r>
      <w:r w:rsidR="003D7386">
        <w:rPr>
          <w:spacing w:val="-7"/>
        </w:rPr>
        <w:t xml:space="preserve"> </w:t>
      </w:r>
      <w:r w:rsidR="003D7386">
        <w:t>directed</w:t>
      </w:r>
      <w:r w:rsidR="003D7386">
        <w:rPr>
          <w:spacing w:val="-11"/>
        </w:rPr>
        <w:t xml:space="preserve"> </w:t>
      </w:r>
      <w:r w:rsidR="003D7386">
        <w:t>that non-discrimination is</w:t>
      </w:r>
      <w:r w:rsidR="003D7386">
        <w:rPr>
          <w:spacing w:val="-7"/>
        </w:rPr>
        <w:t xml:space="preserve"> </w:t>
      </w:r>
      <w:r w:rsidR="003D7386">
        <w:t>required of</w:t>
      </w:r>
      <w:r w:rsidR="003D7386">
        <w:rPr>
          <w:spacing w:val="-7"/>
        </w:rPr>
        <w:t xml:space="preserve"> </w:t>
      </w:r>
      <w:r w:rsidR="003D7386">
        <w:t>all agency</w:t>
      </w:r>
      <w:r w:rsidR="003D7386">
        <w:rPr>
          <w:spacing w:val="-9"/>
        </w:rPr>
        <w:t xml:space="preserve"> </w:t>
      </w:r>
      <w:r w:rsidR="003D7386">
        <w:t>employees, contractors, and agents pursuant to 23 CFR Part 200 and</w:t>
      </w:r>
      <w:r w:rsidR="003D7386">
        <w:rPr>
          <w:spacing w:val="-5"/>
        </w:rPr>
        <w:t xml:space="preserve"> </w:t>
      </w:r>
      <w:r w:rsidR="003D7386">
        <w:t>49 CFR Part 21.</w:t>
      </w:r>
    </w:p>
    <w:p w14:paraId="1AA8A6D5" w14:textId="345D7823" w:rsidR="003D7386" w:rsidRDefault="009C34CD" w:rsidP="003D7386">
      <w:r w:rsidRPr="009C34CD">
        <w:rPr>
          <w:color w:val="FF0000"/>
        </w:rPr>
        <w:t>[</w:t>
      </w:r>
      <w:r w:rsidR="003D7386" w:rsidRPr="009C34CD">
        <w:rPr>
          <w:color w:val="FF0000"/>
        </w:rPr>
        <w:t>Local Agency</w:t>
      </w:r>
      <w:r w:rsidRPr="009C34CD">
        <w:rPr>
          <w:color w:val="FF0000"/>
        </w:rPr>
        <w:t>]</w:t>
      </w:r>
      <w:r w:rsidR="003D7386" w:rsidRPr="009C34CD">
        <w:rPr>
          <w:color w:val="FF0000"/>
        </w:rPr>
        <w:t xml:space="preserve"> </w:t>
      </w:r>
      <w:r w:rsidR="003D7386">
        <w:t xml:space="preserve">has created the position of </w:t>
      </w:r>
      <w:r w:rsidR="003D7386">
        <w:rPr>
          <w:u w:val="single"/>
        </w:rPr>
        <w:tab/>
      </w:r>
      <w:r w:rsidR="003D7386">
        <w:rPr>
          <w:spacing w:val="-6"/>
        </w:rPr>
        <w:t xml:space="preserve"> </w:t>
      </w:r>
      <w:r w:rsidR="003D7386">
        <w:t>to perform the</w:t>
      </w:r>
      <w:r w:rsidR="003D7386">
        <w:rPr>
          <w:spacing w:val="-3"/>
        </w:rPr>
        <w:t xml:space="preserve"> </w:t>
      </w:r>
      <w:r w:rsidR="003D7386">
        <w:t>duties</w:t>
      </w:r>
      <w:r w:rsidR="003D7386">
        <w:rPr>
          <w:spacing w:val="-10"/>
        </w:rPr>
        <w:t xml:space="preserve"> </w:t>
      </w:r>
      <w:r w:rsidR="003D7386">
        <w:t>of</w:t>
      </w:r>
      <w:r w:rsidR="003D7386">
        <w:rPr>
          <w:spacing w:val="-10"/>
        </w:rPr>
        <w:t xml:space="preserve"> </w:t>
      </w:r>
      <w:r w:rsidR="003D7386">
        <w:t>the</w:t>
      </w:r>
      <w:r w:rsidR="003D7386">
        <w:rPr>
          <w:spacing w:val="-3"/>
        </w:rPr>
        <w:t xml:space="preserve"> </w:t>
      </w:r>
      <w:r w:rsidR="003D7386">
        <w:t>Title</w:t>
      </w:r>
      <w:r w:rsidR="003D7386">
        <w:rPr>
          <w:spacing w:val="-3"/>
        </w:rPr>
        <w:t xml:space="preserve"> </w:t>
      </w:r>
      <w:r w:rsidR="003D7386">
        <w:t>VI</w:t>
      </w:r>
      <w:r w:rsidR="003D7386">
        <w:rPr>
          <w:spacing w:val="36"/>
        </w:rPr>
        <w:t xml:space="preserve"> </w:t>
      </w:r>
      <w:r w:rsidR="003D7386">
        <w:t>Coordinator</w:t>
      </w:r>
      <w:r w:rsidR="003D7386">
        <w:rPr>
          <w:spacing w:val="-6"/>
        </w:rPr>
        <w:t xml:space="preserve"> </w:t>
      </w:r>
      <w:r w:rsidR="003D7386">
        <w:t>and ensure</w:t>
      </w:r>
      <w:r w:rsidR="003D7386">
        <w:rPr>
          <w:spacing w:val="-3"/>
        </w:rPr>
        <w:t xml:space="preserve"> </w:t>
      </w:r>
      <w:r w:rsidR="003D7386">
        <w:t>implementation</w:t>
      </w:r>
      <w:r w:rsidR="003D7386">
        <w:rPr>
          <w:spacing w:val="-12"/>
        </w:rPr>
        <w:t xml:space="preserve"> </w:t>
      </w:r>
      <w:r w:rsidR="003D7386">
        <w:t>of</w:t>
      </w:r>
      <w:r w:rsidR="003D7386">
        <w:rPr>
          <w:spacing w:val="-10"/>
        </w:rPr>
        <w:t xml:space="preserve"> </w:t>
      </w:r>
      <w:r w:rsidR="003D7386">
        <w:t xml:space="preserve">agency’s Title VI program. The position of </w:t>
      </w:r>
      <w:r w:rsidR="003D7386">
        <w:rPr>
          <w:u w:val="single"/>
        </w:rPr>
        <w:tab/>
      </w:r>
      <w:r w:rsidR="003D7386">
        <w:t xml:space="preserve"> is located within </w:t>
      </w:r>
      <w:r w:rsidRPr="009C34CD">
        <w:rPr>
          <w:color w:val="FF0000"/>
        </w:rPr>
        <w:t>[</w:t>
      </w:r>
      <w:r w:rsidR="003D7386" w:rsidRPr="009C34CD">
        <w:rPr>
          <w:color w:val="FF0000"/>
        </w:rPr>
        <w:t>name of department or division</w:t>
      </w:r>
      <w:r w:rsidRPr="009C34CD">
        <w:rPr>
          <w:color w:val="FF0000"/>
        </w:rPr>
        <w:t>]</w:t>
      </w:r>
      <w:r w:rsidR="003D7386">
        <w:t>.</w:t>
      </w:r>
    </w:p>
    <w:p w14:paraId="53150009" w14:textId="77777777" w:rsidR="003D7386" w:rsidRDefault="003D7386" w:rsidP="003D7386">
      <w:r>
        <w:t>The</w:t>
      </w:r>
      <w:r>
        <w:rPr>
          <w:spacing w:val="4"/>
        </w:rPr>
        <w:t xml:space="preserve"> </w:t>
      </w:r>
      <w:r>
        <w:t>Title</w:t>
      </w:r>
      <w:r>
        <w:rPr>
          <w:spacing w:val="5"/>
        </w:rPr>
        <w:t xml:space="preserve"> </w:t>
      </w:r>
      <w:r>
        <w:t>VI</w:t>
      </w:r>
      <w:r>
        <w:rPr>
          <w:spacing w:val="4"/>
        </w:rPr>
        <w:t xml:space="preserve"> </w:t>
      </w:r>
      <w:r>
        <w:t>Coordinator</w:t>
      </w:r>
      <w:r>
        <w:rPr>
          <w:spacing w:val="-14"/>
        </w:rPr>
        <w:t xml:space="preserve"> </w:t>
      </w:r>
      <w:r>
        <w:t>is</w:t>
      </w:r>
      <w:r>
        <w:rPr>
          <w:spacing w:val="-17"/>
        </w:rPr>
        <w:t xml:space="preserve"> </w:t>
      </w:r>
      <w:r>
        <w:t>responsible</w:t>
      </w:r>
      <w:r>
        <w:rPr>
          <w:spacing w:val="-13"/>
        </w:rPr>
        <w:t xml:space="preserve"> </w:t>
      </w:r>
      <w:r>
        <w:rPr>
          <w:spacing w:val="-4"/>
        </w:rPr>
        <w:t>for:</w:t>
      </w:r>
    </w:p>
    <w:p w14:paraId="67AF3E1F" w14:textId="7A395519" w:rsidR="003D7386" w:rsidRPr="009B7B0F" w:rsidRDefault="003D7386" w:rsidP="003D7386">
      <w:pPr>
        <w:pStyle w:val="Bullets"/>
      </w:pPr>
      <w:r w:rsidRPr="009B7B0F">
        <w:t>Overseeing Title VI program implementation</w:t>
      </w:r>
    </w:p>
    <w:p w14:paraId="48EF17D5" w14:textId="126CBFD3" w:rsidR="003D7386" w:rsidRDefault="003D7386" w:rsidP="003D7386">
      <w:pPr>
        <w:pStyle w:val="Bullets"/>
      </w:pPr>
      <w:r>
        <w:t>Submitting</w:t>
      </w:r>
      <w:r>
        <w:rPr>
          <w:spacing w:val="-13"/>
        </w:rPr>
        <w:t xml:space="preserve"> </w:t>
      </w:r>
      <w:r>
        <w:t>a</w:t>
      </w:r>
      <w:r>
        <w:rPr>
          <w:spacing w:val="5"/>
        </w:rPr>
        <w:t xml:space="preserve"> </w:t>
      </w:r>
      <w:r>
        <w:t>Title</w:t>
      </w:r>
      <w:r>
        <w:rPr>
          <w:spacing w:val="-6"/>
        </w:rPr>
        <w:t xml:space="preserve"> </w:t>
      </w:r>
      <w:r>
        <w:t>VI</w:t>
      </w:r>
      <w:r>
        <w:rPr>
          <w:spacing w:val="-7"/>
        </w:rPr>
        <w:t xml:space="preserve"> </w:t>
      </w:r>
      <w:r>
        <w:t>plan</w:t>
      </w:r>
      <w:r>
        <w:rPr>
          <w:spacing w:val="4"/>
        </w:rPr>
        <w:t xml:space="preserve"> </w:t>
      </w:r>
      <w:r>
        <w:t>and</w:t>
      </w:r>
      <w:r>
        <w:rPr>
          <w:spacing w:val="4"/>
        </w:rPr>
        <w:t xml:space="preserve"> </w:t>
      </w:r>
      <w:r>
        <w:t>annual reports</w:t>
      </w:r>
      <w:r>
        <w:rPr>
          <w:spacing w:val="-12"/>
        </w:rPr>
        <w:t xml:space="preserve"> </w:t>
      </w:r>
      <w:r>
        <w:t>on</w:t>
      </w:r>
      <w:r>
        <w:rPr>
          <w:spacing w:val="5"/>
        </w:rPr>
        <w:t xml:space="preserve"> </w:t>
      </w:r>
      <w:r>
        <w:t>the</w:t>
      </w:r>
      <w:r>
        <w:rPr>
          <w:spacing w:val="-7"/>
        </w:rPr>
        <w:t xml:space="preserve"> </w:t>
      </w:r>
      <w:r>
        <w:t>agency’s</w:t>
      </w:r>
      <w:r>
        <w:rPr>
          <w:spacing w:val="-12"/>
        </w:rPr>
        <w:t xml:space="preserve"> </w:t>
      </w:r>
      <w:r>
        <w:rPr>
          <w:spacing w:val="-2"/>
        </w:rPr>
        <w:t>behalf</w:t>
      </w:r>
    </w:p>
    <w:p w14:paraId="177227CA" w14:textId="0D61FE0C" w:rsidR="003D7386" w:rsidRDefault="003D7386" w:rsidP="003D7386">
      <w:pPr>
        <w:pStyle w:val="Bullets"/>
      </w:pPr>
      <w:r>
        <w:t>Developing</w:t>
      </w:r>
      <w:r>
        <w:rPr>
          <w:spacing w:val="-13"/>
        </w:rPr>
        <w:t xml:space="preserve"> </w:t>
      </w:r>
      <w:r>
        <w:t>procedures</w:t>
      </w:r>
      <w:r>
        <w:rPr>
          <w:spacing w:val="-12"/>
        </w:rPr>
        <w:t xml:space="preserve"> </w:t>
      </w:r>
      <w:r>
        <w:t>for</w:t>
      </w:r>
      <w:r>
        <w:rPr>
          <w:spacing w:val="-9"/>
        </w:rPr>
        <w:t xml:space="preserve"> </w:t>
      </w:r>
      <w:r>
        <w:t>the</w:t>
      </w:r>
      <w:r>
        <w:rPr>
          <w:spacing w:val="-6"/>
        </w:rPr>
        <w:t xml:space="preserve"> </w:t>
      </w:r>
      <w:r>
        <w:t>prompt</w:t>
      </w:r>
      <w:r>
        <w:rPr>
          <w:spacing w:val="1"/>
        </w:rPr>
        <w:t xml:space="preserve"> </w:t>
      </w:r>
      <w:r>
        <w:t>processing</w:t>
      </w:r>
      <w:r>
        <w:rPr>
          <w:spacing w:val="-12"/>
        </w:rPr>
        <w:t xml:space="preserve"> </w:t>
      </w:r>
      <w:r>
        <w:t>and</w:t>
      </w:r>
      <w:r>
        <w:rPr>
          <w:spacing w:val="3"/>
        </w:rPr>
        <w:t xml:space="preserve"> </w:t>
      </w:r>
      <w:r>
        <w:t>disposition</w:t>
      </w:r>
      <w:r>
        <w:rPr>
          <w:spacing w:val="4"/>
        </w:rPr>
        <w:t xml:space="preserve"> </w:t>
      </w:r>
      <w:r>
        <w:t>of</w:t>
      </w:r>
      <w:r>
        <w:rPr>
          <w:spacing w:val="-12"/>
        </w:rPr>
        <w:t xml:space="preserve"> </w:t>
      </w:r>
      <w:r>
        <w:rPr>
          <w:spacing w:val="-2"/>
        </w:rPr>
        <w:t>complaints</w:t>
      </w:r>
    </w:p>
    <w:p w14:paraId="116D28F5" w14:textId="3C1F7F3E" w:rsidR="003D7386" w:rsidRDefault="003D7386" w:rsidP="003D7386">
      <w:pPr>
        <w:pStyle w:val="Bullets"/>
      </w:pPr>
      <w:r>
        <w:t>Processing</w:t>
      </w:r>
      <w:r>
        <w:rPr>
          <w:spacing w:val="-13"/>
        </w:rPr>
        <w:t xml:space="preserve"> </w:t>
      </w:r>
      <w:r>
        <w:t>complaints,</w:t>
      </w:r>
      <w:r>
        <w:rPr>
          <w:spacing w:val="-2"/>
        </w:rPr>
        <w:t xml:space="preserve"> </w:t>
      </w:r>
      <w:r>
        <w:t>compiling</w:t>
      </w:r>
      <w:r>
        <w:rPr>
          <w:spacing w:val="-12"/>
        </w:rPr>
        <w:t xml:space="preserve"> </w:t>
      </w:r>
      <w:r>
        <w:t>a</w:t>
      </w:r>
      <w:r>
        <w:rPr>
          <w:spacing w:val="4"/>
        </w:rPr>
        <w:t xml:space="preserve"> </w:t>
      </w:r>
      <w:r>
        <w:t>complaint</w:t>
      </w:r>
      <w:r>
        <w:rPr>
          <w:spacing w:val="1"/>
        </w:rPr>
        <w:t xml:space="preserve"> </w:t>
      </w:r>
      <w:r>
        <w:t>log,</w:t>
      </w:r>
      <w:r>
        <w:rPr>
          <w:spacing w:val="-2"/>
        </w:rPr>
        <w:t xml:space="preserve"> </w:t>
      </w:r>
      <w:r>
        <w:t>and</w:t>
      </w:r>
      <w:r>
        <w:rPr>
          <w:spacing w:val="-16"/>
        </w:rPr>
        <w:t xml:space="preserve"> </w:t>
      </w:r>
      <w:r>
        <w:t>reporting</w:t>
      </w:r>
      <w:r>
        <w:rPr>
          <w:spacing w:val="-13"/>
        </w:rPr>
        <w:t xml:space="preserve"> </w:t>
      </w:r>
      <w:r>
        <w:t>to</w:t>
      </w:r>
      <w:r>
        <w:rPr>
          <w:spacing w:val="-7"/>
        </w:rPr>
        <w:t xml:space="preserve"> Caltrans</w:t>
      </w:r>
    </w:p>
    <w:p w14:paraId="23C8F7CD" w14:textId="079EA294" w:rsidR="003D7386" w:rsidRDefault="003D7386" w:rsidP="003D7386">
      <w:pPr>
        <w:pStyle w:val="Bullets"/>
      </w:pPr>
      <w:r>
        <w:t>Developing</w:t>
      </w:r>
      <w:r>
        <w:rPr>
          <w:spacing w:val="-8"/>
        </w:rPr>
        <w:t xml:space="preserve"> </w:t>
      </w:r>
      <w:r>
        <w:t>procedures</w:t>
      </w:r>
      <w:r>
        <w:rPr>
          <w:spacing w:val="-8"/>
        </w:rPr>
        <w:t xml:space="preserve"> </w:t>
      </w:r>
      <w:r>
        <w:t>for</w:t>
      </w:r>
      <w:r>
        <w:rPr>
          <w:spacing w:val="-5"/>
        </w:rPr>
        <w:t xml:space="preserve"> </w:t>
      </w:r>
      <w:r>
        <w:t>the</w:t>
      </w:r>
      <w:r>
        <w:rPr>
          <w:spacing w:val="-1"/>
        </w:rPr>
        <w:t xml:space="preserve"> </w:t>
      </w:r>
      <w:r>
        <w:t>collection</w:t>
      </w:r>
      <w:r>
        <w:rPr>
          <w:spacing w:val="10"/>
        </w:rPr>
        <w:t xml:space="preserve"> </w:t>
      </w:r>
      <w:r>
        <w:t>and</w:t>
      </w:r>
      <w:r>
        <w:rPr>
          <w:spacing w:val="-12"/>
        </w:rPr>
        <w:t xml:space="preserve"> </w:t>
      </w:r>
      <w:r>
        <w:t>analysis</w:t>
      </w:r>
      <w:r>
        <w:rPr>
          <w:spacing w:val="-8"/>
        </w:rPr>
        <w:t xml:space="preserve"> </w:t>
      </w:r>
      <w:r>
        <w:t>of</w:t>
      </w:r>
      <w:r>
        <w:rPr>
          <w:spacing w:val="-8"/>
        </w:rPr>
        <w:t xml:space="preserve"> </w:t>
      </w:r>
      <w:r>
        <w:t>statistical</w:t>
      </w:r>
      <w:r>
        <w:rPr>
          <w:spacing w:val="5"/>
        </w:rPr>
        <w:t xml:space="preserve"> </w:t>
      </w:r>
      <w:r>
        <w:rPr>
          <w:spacing w:val="-2"/>
        </w:rPr>
        <w:t>data</w:t>
      </w:r>
    </w:p>
    <w:p w14:paraId="6FD7412C" w14:textId="77777777" w:rsidR="003D7386" w:rsidRDefault="003D7386" w:rsidP="003D7386">
      <w:pPr>
        <w:pStyle w:val="Bullets"/>
      </w:pPr>
      <w:r>
        <w:t>Developing</w:t>
      </w:r>
      <w:r>
        <w:rPr>
          <w:spacing w:val="-16"/>
        </w:rPr>
        <w:t xml:space="preserve"> </w:t>
      </w:r>
      <w:r>
        <w:t>a</w:t>
      </w:r>
      <w:r>
        <w:rPr>
          <w:spacing w:val="1"/>
        </w:rPr>
        <w:t xml:space="preserve"> </w:t>
      </w:r>
      <w:r>
        <w:t>program</w:t>
      </w:r>
      <w:r>
        <w:rPr>
          <w:spacing w:val="-11"/>
        </w:rPr>
        <w:t xml:space="preserve"> </w:t>
      </w:r>
      <w:r>
        <w:t>to</w:t>
      </w:r>
      <w:r>
        <w:rPr>
          <w:spacing w:val="-10"/>
        </w:rPr>
        <w:t xml:space="preserve"> </w:t>
      </w:r>
      <w:r>
        <w:t>conduct</w:t>
      </w:r>
      <w:r>
        <w:rPr>
          <w:spacing w:val="-3"/>
        </w:rPr>
        <w:t xml:space="preserve"> </w:t>
      </w:r>
      <w:r>
        <w:t>Title</w:t>
      </w:r>
      <w:r>
        <w:rPr>
          <w:spacing w:val="-10"/>
        </w:rPr>
        <w:t xml:space="preserve"> </w:t>
      </w:r>
      <w:r>
        <w:t>VI</w:t>
      </w:r>
      <w:r>
        <w:rPr>
          <w:spacing w:val="-10"/>
        </w:rPr>
        <w:t xml:space="preserve"> </w:t>
      </w:r>
      <w:r>
        <w:t>reviews</w:t>
      </w:r>
      <w:r>
        <w:rPr>
          <w:spacing w:val="-16"/>
        </w:rPr>
        <w:t xml:space="preserve"> </w:t>
      </w:r>
      <w:r>
        <w:t>of</w:t>
      </w:r>
      <w:r>
        <w:rPr>
          <w:spacing w:val="21"/>
        </w:rPr>
        <w:t xml:space="preserve"> </w:t>
      </w:r>
      <w:r>
        <w:t>program</w:t>
      </w:r>
      <w:r>
        <w:rPr>
          <w:spacing w:val="-11"/>
        </w:rPr>
        <w:t xml:space="preserve"> </w:t>
      </w:r>
      <w:r>
        <w:rPr>
          <w:spacing w:val="-2"/>
        </w:rPr>
        <w:t>areas</w:t>
      </w:r>
    </w:p>
    <w:p w14:paraId="2FEC1CB0" w14:textId="4E908874" w:rsidR="003D7386" w:rsidRDefault="003D7386" w:rsidP="003D7386">
      <w:pPr>
        <w:pStyle w:val="Bullets"/>
      </w:pPr>
      <w:r>
        <w:t>Conducting</w:t>
      </w:r>
      <w:r>
        <w:rPr>
          <w:spacing w:val="-14"/>
        </w:rPr>
        <w:t xml:space="preserve"> </w:t>
      </w:r>
      <w:r>
        <w:t>annual</w:t>
      </w:r>
      <w:r>
        <w:rPr>
          <w:spacing w:val="-3"/>
        </w:rPr>
        <w:t xml:space="preserve"> </w:t>
      </w:r>
      <w:r>
        <w:t>Title</w:t>
      </w:r>
      <w:r>
        <w:rPr>
          <w:spacing w:val="-8"/>
        </w:rPr>
        <w:t xml:space="preserve"> </w:t>
      </w:r>
      <w:r>
        <w:t>VI</w:t>
      </w:r>
      <w:r>
        <w:rPr>
          <w:spacing w:val="-9"/>
        </w:rPr>
        <w:t xml:space="preserve"> </w:t>
      </w:r>
      <w:r>
        <w:t>assessments</w:t>
      </w:r>
      <w:r>
        <w:rPr>
          <w:spacing w:val="4"/>
        </w:rPr>
        <w:t xml:space="preserve"> </w:t>
      </w:r>
      <w:r>
        <w:t>of</w:t>
      </w:r>
      <w:r>
        <w:rPr>
          <w:spacing w:val="4"/>
        </w:rPr>
        <w:t xml:space="preserve"> </w:t>
      </w:r>
      <w:r>
        <w:t>pertinent</w:t>
      </w:r>
      <w:r>
        <w:rPr>
          <w:spacing w:val="-1"/>
        </w:rPr>
        <w:t xml:space="preserve"> </w:t>
      </w:r>
      <w:r>
        <w:t>program</w:t>
      </w:r>
      <w:r>
        <w:rPr>
          <w:spacing w:val="-9"/>
        </w:rPr>
        <w:t xml:space="preserve"> </w:t>
      </w:r>
      <w:r>
        <w:rPr>
          <w:spacing w:val="-2"/>
        </w:rPr>
        <w:t>areas</w:t>
      </w:r>
    </w:p>
    <w:p w14:paraId="10154E67" w14:textId="1FF1F893" w:rsidR="003D7386" w:rsidRDefault="003D7386" w:rsidP="003D7386">
      <w:pPr>
        <w:pStyle w:val="Bullets"/>
      </w:pPr>
      <w:r>
        <w:t>Developing</w:t>
      </w:r>
      <w:r>
        <w:rPr>
          <w:spacing w:val="-18"/>
        </w:rPr>
        <w:t xml:space="preserve"> </w:t>
      </w:r>
      <w:r>
        <w:t>Title</w:t>
      </w:r>
      <w:r>
        <w:rPr>
          <w:spacing w:val="-12"/>
        </w:rPr>
        <w:t xml:space="preserve"> </w:t>
      </w:r>
      <w:r>
        <w:t>VI</w:t>
      </w:r>
      <w:r>
        <w:rPr>
          <w:spacing w:val="4"/>
        </w:rPr>
        <w:t xml:space="preserve"> </w:t>
      </w:r>
      <w:r>
        <w:t>information</w:t>
      </w:r>
      <w:r>
        <w:rPr>
          <w:spacing w:val="-3"/>
        </w:rPr>
        <w:t xml:space="preserve"> </w:t>
      </w:r>
      <w:r>
        <w:t>for</w:t>
      </w:r>
      <w:r>
        <w:rPr>
          <w:spacing w:val="-14"/>
        </w:rPr>
        <w:t xml:space="preserve"> </w:t>
      </w:r>
      <w:r>
        <w:rPr>
          <w:spacing w:val="-2"/>
        </w:rPr>
        <w:t>dissemination</w:t>
      </w:r>
    </w:p>
    <w:p w14:paraId="2F6D533C" w14:textId="770FA10B" w:rsidR="003D7386" w:rsidRDefault="003D7386" w:rsidP="003D7386">
      <w:pPr>
        <w:pStyle w:val="Bullets"/>
      </w:pPr>
      <w:r>
        <w:t>Establishing</w:t>
      </w:r>
      <w:r>
        <w:rPr>
          <w:spacing w:val="-1"/>
        </w:rPr>
        <w:t xml:space="preserve"> </w:t>
      </w:r>
      <w:r>
        <w:t>procedures</w:t>
      </w:r>
      <w:r>
        <w:rPr>
          <w:spacing w:val="-1"/>
        </w:rPr>
        <w:t xml:space="preserve"> </w:t>
      </w:r>
      <w:r>
        <w:t>for resolving</w:t>
      </w:r>
      <w:r>
        <w:rPr>
          <w:spacing w:val="-1"/>
        </w:rPr>
        <w:t xml:space="preserve"> </w:t>
      </w:r>
      <w:r>
        <w:t>deficiency status</w:t>
      </w:r>
      <w:r>
        <w:rPr>
          <w:spacing w:val="-1"/>
        </w:rPr>
        <w:t xml:space="preserve"> </w:t>
      </w:r>
      <w:r>
        <w:t>and</w:t>
      </w:r>
      <w:r>
        <w:rPr>
          <w:spacing w:val="-6"/>
        </w:rPr>
        <w:t xml:space="preserve"> </w:t>
      </w:r>
      <w:r>
        <w:t>reducing</w:t>
      </w:r>
      <w:r>
        <w:rPr>
          <w:spacing w:val="-1"/>
        </w:rPr>
        <w:t xml:space="preserve"> </w:t>
      </w:r>
      <w:r>
        <w:t>to writing the remedial action agreed to be necessary</w:t>
      </w:r>
    </w:p>
    <w:p w14:paraId="583B3FED" w14:textId="61A517E4" w:rsidR="000F0FF5" w:rsidRDefault="003D7386" w:rsidP="003D7386">
      <w:r>
        <w:rPr>
          <w:highlight w:val="yellow"/>
        </w:rPr>
        <w:t>Add any</w:t>
      </w:r>
      <w:r>
        <w:rPr>
          <w:spacing w:val="-7"/>
          <w:highlight w:val="yellow"/>
        </w:rPr>
        <w:t xml:space="preserve"> </w:t>
      </w:r>
      <w:r>
        <w:rPr>
          <w:highlight w:val="yellow"/>
        </w:rPr>
        <w:t>other information</w:t>
      </w:r>
      <w:r>
        <w:rPr>
          <w:spacing w:val="-7"/>
          <w:highlight w:val="yellow"/>
        </w:rPr>
        <w:t xml:space="preserve"> </w:t>
      </w:r>
      <w:r>
        <w:rPr>
          <w:highlight w:val="yellow"/>
        </w:rPr>
        <w:t>about the Title VI Coordinator’s</w:t>
      </w:r>
      <w:r>
        <w:rPr>
          <w:spacing w:val="-4"/>
          <w:highlight w:val="yellow"/>
        </w:rPr>
        <w:t xml:space="preserve"> </w:t>
      </w:r>
      <w:r>
        <w:rPr>
          <w:highlight w:val="yellow"/>
        </w:rPr>
        <w:t>responsibilities</w:t>
      </w:r>
      <w:r>
        <w:rPr>
          <w:spacing w:val="-4"/>
          <w:highlight w:val="yellow"/>
        </w:rPr>
        <w:t xml:space="preserve"> </w:t>
      </w:r>
      <w:r>
        <w:rPr>
          <w:highlight w:val="yellow"/>
        </w:rPr>
        <w:t xml:space="preserve">and/or </w:t>
      </w:r>
      <w:r w:rsidRPr="00DC1F6B">
        <w:rPr>
          <w:highlight w:val="yellow"/>
        </w:rPr>
        <w:t>the a</w:t>
      </w:r>
      <w:r>
        <w:rPr>
          <w:highlight w:val="yellow"/>
        </w:rPr>
        <w:t>gency’s organizational</w:t>
      </w:r>
      <w:r>
        <w:rPr>
          <w:spacing w:val="-12"/>
          <w:highlight w:val="yellow"/>
        </w:rPr>
        <w:t xml:space="preserve"> </w:t>
      </w:r>
      <w:r>
        <w:rPr>
          <w:highlight w:val="yellow"/>
        </w:rPr>
        <w:t>structure, including the Title VI Coordinator’s name, title, and contact information. An organizational chart should be attached as</w:t>
      </w:r>
      <w:r>
        <w:rPr>
          <w:spacing w:val="-4"/>
          <w:highlight w:val="yellow"/>
        </w:rPr>
        <w:t xml:space="preserve"> </w:t>
      </w:r>
      <w:r>
        <w:rPr>
          <w:highlight w:val="yellow"/>
        </w:rPr>
        <w:t>a</w:t>
      </w:r>
      <w:r>
        <w:t xml:space="preserve"> </w:t>
      </w:r>
      <w:r>
        <w:rPr>
          <w:highlight w:val="yellow"/>
        </w:rPr>
        <w:t>supplement to this description.</w:t>
      </w:r>
      <w:r w:rsidR="00A73A92" w:rsidRPr="00A73A92">
        <w:rPr>
          <w:noProof/>
        </w:rPr>
        <w:t xml:space="preserve"> </w:t>
      </w:r>
    </w:p>
    <w:p w14:paraId="409AABCC" w14:textId="1F192F3A" w:rsidR="00FA59E9" w:rsidRDefault="00DC1F6B" w:rsidP="00FA59E9">
      <w:pPr>
        <w:pStyle w:val="Heading2"/>
      </w:pPr>
      <w:r>
        <w:lastRenderedPageBreak/>
        <w:t>i</w:t>
      </w:r>
      <w:r w:rsidR="000F0FF5">
        <w:t xml:space="preserve">v. Title vi </w:t>
      </w:r>
      <w:r>
        <w:t>Notice to the Public</w:t>
      </w:r>
    </w:p>
    <w:p w14:paraId="345BA294" w14:textId="74419FE7" w:rsidR="00DC1F6B" w:rsidRPr="00F27998" w:rsidRDefault="00A73A92" w:rsidP="00DC1F6B">
      <w:pPr>
        <w:rPr>
          <w:spacing w:val="-2"/>
        </w:rPr>
      </w:pPr>
      <w:bookmarkStart w:id="13" w:name="_Toc189642930"/>
      <w:bookmarkStart w:id="14" w:name="_Toc191993620"/>
      <w:r>
        <w:rPr>
          <w:noProof/>
        </w:rPr>
        <mc:AlternateContent>
          <mc:Choice Requires="wps">
            <w:drawing>
              <wp:anchor distT="0" distB="0" distL="114300" distR="114300" simplePos="0" relativeHeight="251692032" behindDoc="1" locked="0" layoutInCell="1" allowOverlap="1" wp14:anchorId="13076506" wp14:editId="0A5BDADC">
                <wp:simplePos x="0" y="0"/>
                <wp:positionH relativeFrom="column">
                  <wp:posOffset>359047</wp:posOffset>
                </wp:positionH>
                <wp:positionV relativeFrom="paragraph">
                  <wp:posOffset>626836</wp:posOffset>
                </wp:positionV>
                <wp:extent cx="4999355" cy="5059680"/>
                <wp:effectExtent l="0" t="0" r="0" b="7620"/>
                <wp:wrapNone/>
                <wp:docPr id="46"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9187121" id="Graphic 3" o:spid="_x0000_s1026" alt="&quot;&quot;" style="position:absolute;margin-left:28.25pt;margin-top:49.35pt;width:393.65pt;height:398.4pt;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00DC1F6B" w:rsidRPr="00F27998">
        <w:rPr>
          <w:highlight w:val="yellow"/>
        </w:rPr>
        <w:t>Describe</w:t>
      </w:r>
      <w:r w:rsidR="00DC1F6B" w:rsidRPr="00F27998">
        <w:rPr>
          <w:spacing w:val="-2"/>
          <w:highlight w:val="yellow"/>
        </w:rPr>
        <w:t xml:space="preserve"> </w:t>
      </w:r>
      <w:r w:rsidR="00DC1F6B" w:rsidRPr="00F27998">
        <w:rPr>
          <w:highlight w:val="yellow"/>
        </w:rPr>
        <w:t>how your</w:t>
      </w:r>
      <w:r w:rsidR="00DC1F6B" w:rsidRPr="00F27998">
        <w:rPr>
          <w:spacing w:val="40"/>
          <w:highlight w:val="yellow"/>
        </w:rPr>
        <w:t xml:space="preserve"> </w:t>
      </w:r>
      <w:r w:rsidR="00DC1F6B" w:rsidRPr="00F27998">
        <w:rPr>
          <w:highlight w:val="yellow"/>
        </w:rPr>
        <w:t>notice</w:t>
      </w:r>
      <w:r w:rsidR="00DC1F6B" w:rsidRPr="00F27998">
        <w:rPr>
          <w:spacing w:val="-2"/>
          <w:highlight w:val="yellow"/>
        </w:rPr>
        <w:t xml:space="preserve"> </w:t>
      </w:r>
      <w:r w:rsidR="00DC1F6B" w:rsidRPr="00F27998">
        <w:rPr>
          <w:highlight w:val="yellow"/>
        </w:rPr>
        <w:t>is</w:t>
      </w:r>
      <w:r w:rsidR="00DC1F6B" w:rsidRPr="00F27998">
        <w:rPr>
          <w:spacing w:val="-9"/>
          <w:highlight w:val="yellow"/>
        </w:rPr>
        <w:t xml:space="preserve"> </w:t>
      </w:r>
      <w:r w:rsidR="00DC1F6B" w:rsidRPr="00F27998">
        <w:rPr>
          <w:highlight w:val="yellow"/>
        </w:rPr>
        <w:t>disseminated</w:t>
      </w:r>
      <w:r w:rsidR="00DC1F6B" w:rsidRPr="00F27998">
        <w:rPr>
          <w:spacing w:val="-13"/>
          <w:highlight w:val="yellow"/>
        </w:rPr>
        <w:t xml:space="preserve"> </w:t>
      </w:r>
      <w:r w:rsidR="00DC1F6B" w:rsidRPr="00F27998">
        <w:rPr>
          <w:highlight w:val="yellow"/>
        </w:rPr>
        <w:t>to</w:t>
      </w:r>
      <w:r w:rsidR="00DC1F6B" w:rsidRPr="00F27998">
        <w:rPr>
          <w:spacing w:val="-4"/>
          <w:highlight w:val="yellow"/>
        </w:rPr>
        <w:t xml:space="preserve"> </w:t>
      </w:r>
      <w:r w:rsidR="00DC1F6B" w:rsidRPr="00F27998">
        <w:rPr>
          <w:highlight w:val="yellow"/>
        </w:rPr>
        <w:t>the</w:t>
      </w:r>
      <w:r w:rsidR="00DC1F6B" w:rsidRPr="00F27998">
        <w:rPr>
          <w:spacing w:val="-2"/>
          <w:highlight w:val="yellow"/>
        </w:rPr>
        <w:t xml:space="preserve"> </w:t>
      </w:r>
      <w:r w:rsidR="00DC1F6B" w:rsidRPr="00F27998">
        <w:rPr>
          <w:highlight w:val="yellow"/>
        </w:rPr>
        <w:t>public, whether</w:t>
      </w:r>
      <w:r w:rsidR="00DC1F6B" w:rsidRPr="00F27998">
        <w:rPr>
          <w:spacing w:val="-5"/>
          <w:highlight w:val="yellow"/>
        </w:rPr>
        <w:t xml:space="preserve"> </w:t>
      </w:r>
      <w:r w:rsidR="00DC1F6B" w:rsidRPr="00F27998">
        <w:rPr>
          <w:highlight w:val="yellow"/>
        </w:rPr>
        <w:t>the</w:t>
      </w:r>
      <w:r w:rsidR="00DC1F6B" w:rsidRPr="00F27998">
        <w:rPr>
          <w:spacing w:val="-2"/>
          <w:highlight w:val="yellow"/>
        </w:rPr>
        <w:t xml:space="preserve"> </w:t>
      </w:r>
      <w:r w:rsidR="00DC1F6B" w:rsidRPr="00F27998">
        <w:rPr>
          <w:highlight w:val="yellow"/>
        </w:rPr>
        <w:t>notice</w:t>
      </w:r>
      <w:r w:rsidR="00DC1F6B" w:rsidRPr="00F27998">
        <w:rPr>
          <w:spacing w:val="-2"/>
          <w:highlight w:val="yellow"/>
        </w:rPr>
        <w:t xml:space="preserve"> </w:t>
      </w:r>
      <w:r w:rsidR="00DC1F6B" w:rsidRPr="00F27998">
        <w:rPr>
          <w:highlight w:val="yellow"/>
        </w:rPr>
        <w:t>is</w:t>
      </w:r>
      <w:r w:rsidR="00DC1F6B" w:rsidRPr="00F27998">
        <w:rPr>
          <w:spacing w:val="-9"/>
          <w:highlight w:val="yellow"/>
        </w:rPr>
        <w:t xml:space="preserve"> </w:t>
      </w:r>
      <w:r w:rsidR="00DC1F6B" w:rsidRPr="00F27998">
        <w:rPr>
          <w:highlight w:val="yellow"/>
        </w:rPr>
        <w:t>provided in other languages, and provide a copy</w:t>
      </w:r>
      <w:r w:rsidR="00DC1F6B" w:rsidRPr="00F27998">
        <w:rPr>
          <w:spacing w:val="-26"/>
          <w:highlight w:val="yellow"/>
        </w:rPr>
        <w:t xml:space="preserve"> </w:t>
      </w:r>
      <w:r w:rsidR="00DC1F6B" w:rsidRPr="00F27998">
        <w:rPr>
          <w:highlight w:val="yellow"/>
        </w:rPr>
        <w:t xml:space="preserve">of the notice. A sample notice is provided </w:t>
      </w:r>
      <w:r w:rsidR="00DC1F6B" w:rsidRPr="00F27998">
        <w:rPr>
          <w:spacing w:val="-2"/>
          <w:highlight w:val="yellow"/>
        </w:rPr>
        <w:t>below.</w:t>
      </w:r>
    </w:p>
    <w:p w14:paraId="3A78DB76" w14:textId="54F6FF89" w:rsidR="00DC1F6B" w:rsidRDefault="00DC1F6B" w:rsidP="00DC1F6B">
      <w:pPr>
        <w:rPr>
          <w:highlight w:val="yellow"/>
        </w:rPr>
      </w:pPr>
      <w:r w:rsidRPr="002A6576">
        <w:rPr>
          <w:highlight w:val="yellow"/>
        </w:rPr>
        <w:t>Include the full text of the public notice that:</w:t>
      </w:r>
    </w:p>
    <w:p w14:paraId="49881396" w14:textId="77777777" w:rsidR="00DC1F6B" w:rsidRPr="005863C8" w:rsidRDefault="00DC1F6B" w:rsidP="00DC1F6B">
      <w:pPr>
        <w:pStyle w:val="Bullets"/>
        <w:rPr>
          <w:highlight w:val="yellow"/>
        </w:rPr>
      </w:pPr>
      <w:r w:rsidRPr="005863C8">
        <w:rPr>
          <w:highlight w:val="yellow"/>
        </w:rPr>
        <w:t>Explains the public's rights under Title VI</w:t>
      </w:r>
    </w:p>
    <w:p w14:paraId="0464338B" w14:textId="6452517C" w:rsidR="00DC1F6B" w:rsidRPr="005863C8" w:rsidRDefault="00DC1F6B" w:rsidP="00DC1F6B">
      <w:pPr>
        <w:pStyle w:val="Bullets"/>
        <w:rPr>
          <w:highlight w:val="yellow"/>
        </w:rPr>
      </w:pPr>
      <w:r w:rsidRPr="005863C8">
        <w:rPr>
          <w:highlight w:val="yellow"/>
        </w:rPr>
        <w:t>Provides information on how to file a complaint</w:t>
      </w:r>
    </w:p>
    <w:p w14:paraId="131A0B01" w14:textId="52CE9175" w:rsidR="00DC1F6B" w:rsidRPr="005863C8" w:rsidRDefault="00DC1F6B" w:rsidP="00DC1F6B">
      <w:pPr>
        <w:pStyle w:val="Bullets"/>
        <w:rPr>
          <w:highlight w:val="yellow"/>
        </w:rPr>
      </w:pPr>
      <w:r w:rsidRPr="005863C8">
        <w:rPr>
          <w:highlight w:val="yellow"/>
        </w:rPr>
        <w:t>States that alternate formats and translations are available upon request</w:t>
      </w:r>
    </w:p>
    <w:p w14:paraId="468B372C" w14:textId="0B946105" w:rsidR="00DC1F6B" w:rsidRPr="00DC1F6B" w:rsidRDefault="00DC1F6B" w:rsidP="00DC1F6B">
      <w:pPr>
        <w:pStyle w:val="Bullets"/>
        <w:rPr>
          <w:highlight w:val="yellow"/>
        </w:rPr>
      </w:pPr>
      <w:r w:rsidRPr="005863C8">
        <w:rPr>
          <w:highlight w:val="yellow"/>
        </w:rPr>
        <w:t>Display locations (e.g., website, brochures, transit vehicles, public offices)</w:t>
      </w:r>
    </w:p>
    <w:p w14:paraId="7E60B7AC" w14:textId="5629BE84" w:rsidR="00745E68" w:rsidRDefault="00745E68" w:rsidP="00745E68">
      <w:pPr>
        <w:pStyle w:val="Heading3"/>
      </w:pPr>
      <w:r>
        <w:t xml:space="preserve">Sample </w:t>
      </w:r>
      <w:r w:rsidR="00B30AFC">
        <w:t>NOTICE</w:t>
      </w:r>
    </w:p>
    <w:p w14:paraId="65D073B7" w14:textId="568D1B64" w:rsidR="00DC1F6B" w:rsidRDefault="00DC1F6B" w:rsidP="00DC1F6B">
      <w:pPr>
        <w:rPr>
          <w:b/>
        </w:rPr>
      </w:pPr>
      <w:r>
        <w:rPr>
          <w:b/>
        </w:rPr>
        <w:t>Your</w:t>
      </w:r>
      <w:r>
        <w:rPr>
          <w:b/>
          <w:spacing w:val="2"/>
        </w:rPr>
        <w:t xml:space="preserve"> </w:t>
      </w:r>
      <w:r>
        <w:rPr>
          <w:b/>
        </w:rPr>
        <w:t>Rights</w:t>
      </w:r>
      <w:r>
        <w:rPr>
          <w:b/>
          <w:spacing w:val="-9"/>
        </w:rPr>
        <w:t xml:space="preserve"> </w:t>
      </w:r>
      <w:r>
        <w:rPr>
          <w:b/>
        </w:rPr>
        <w:t>Against</w:t>
      </w:r>
      <w:r>
        <w:rPr>
          <w:b/>
          <w:spacing w:val="8"/>
        </w:rPr>
        <w:t xml:space="preserve"> </w:t>
      </w:r>
      <w:r>
        <w:rPr>
          <w:b/>
        </w:rPr>
        <w:t>Discrimination</w:t>
      </w:r>
      <w:r>
        <w:rPr>
          <w:b/>
          <w:spacing w:val="-17"/>
        </w:rPr>
        <w:t xml:space="preserve"> </w:t>
      </w:r>
      <w:r>
        <w:rPr>
          <w:b/>
        </w:rPr>
        <w:t>under</w:t>
      </w:r>
      <w:r>
        <w:rPr>
          <w:b/>
          <w:spacing w:val="-12"/>
        </w:rPr>
        <w:t xml:space="preserve"> </w:t>
      </w:r>
      <w:r>
        <w:rPr>
          <w:b/>
        </w:rPr>
        <w:t>Title</w:t>
      </w:r>
      <w:r>
        <w:rPr>
          <w:b/>
          <w:spacing w:val="7"/>
        </w:rPr>
        <w:t xml:space="preserve"> </w:t>
      </w:r>
      <w:r>
        <w:rPr>
          <w:b/>
        </w:rPr>
        <w:t>VI</w:t>
      </w:r>
      <w:r>
        <w:rPr>
          <w:b/>
          <w:spacing w:val="-3"/>
        </w:rPr>
        <w:t xml:space="preserve"> </w:t>
      </w:r>
      <w:r>
        <w:rPr>
          <w:b/>
        </w:rPr>
        <w:t>of</w:t>
      </w:r>
      <w:r>
        <w:rPr>
          <w:b/>
          <w:spacing w:val="-3"/>
        </w:rPr>
        <w:t xml:space="preserve"> </w:t>
      </w:r>
      <w:r>
        <w:rPr>
          <w:b/>
        </w:rPr>
        <w:t>the</w:t>
      </w:r>
      <w:r>
        <w:rPr>
          <w:b/>
          <w:spacing w:val="8"/>
        </w:rPr>
        <w:t xml:space="preserve"> </w:t>
      </w:r>
      <w:r>
        <w:rPr>
          <w:b/>
        </w:rPr>
        <w:t>Civil</w:t>
      </w:r>
      <w:r>
        <w:rPr>
          <w:b/>
          <w:spacing w:val="-12"/>
        </w:rPr>
        <w:t xml:space="preserve"> </w:t>
      </w:r>
      <w:r>
        <w:rPr>
          <w:b/>
        </w:rPr>
        <w:t>Rights</w:t>
      </w:r>
      <w:r>
        <w:rPr>
          <w:b/>
          <w:spacing w:val="-9"/>
        </w:rPr>
        <w:t xml:space="preserve"> </w:t>
      </w:r>
      <w:r>
        <w:rPr>
          <w:b/>
        </w:rPr>
        <w:t>Act</w:t>
      </w:r>
      <w:r>
        <w:rPr>
          <w:b/>
          <w:spacing w:val="9"/>
        </w:rPr>
        <w:t xml:space="preserve"> </w:t>
      </w:r>
      <w:r>
        <w:rPr>
          <w:b/>
        </w:rPr>
        <w:t>of</w:t>
      </w:r>
      <w:r>
        <w:rPr>
          <w:b/>
          <w:spacing w:val="-3"/>
        </w:rPr>
        <w:t xml:space="preserve"> </w:t>
      </w:r>
      <w:r>
        <w:rPr>
          <w:b/>
          <w:spacing w:val="-4"/>
        </w:rPr>
        <w:t>1964</w:t>
      </w:r>
    </w:p>
    <w:p w14:paraId="08F4206E" w14:textId="3DA2F4B0" w:rsidR="00DC1F6B" w:rsidRDefault="00F27998" w:rsidP="00DC1F6B">
      <w:r w:rsidRPr="00F27998">
        <w:rPr>
          <w:color w:val="FF0000"/>
        </w:rPr>
        <w:t>[</w:t>
      </w:r>
      <w:r w:rsidR="00DC1F6B" w:rsidRPr="00F27998">
        <w:rPr>
          <w:color w:val="FF0000"/>
        </w:rPr>
        <w:t>Agency</w:t>
      </w:r>
      <w:r w:rsidRPr="00F27998">
        <w:rPr>
          <w:color w:val="FF0000"/>
        </w:rPr>
        <w:t>]</w:t>
      </w:r>
      <w:r w:rsidR="00DC1F6B" w:rsidRPr="00F27998">
        <w:rPr>
          <w:color w:val="FF0000"/>
          <w:spacing w:val="-26"/>
        </w:rPr>
        <w:t xml:space="preserve"> </w:t>
      </w:r>
      <w:r w:rsidR="00DC1F6B">
        <w:t>operates its programs and services</w:t>
      </w:r>
      <w:r w:rsidR="00DC1F6B">
        <w:rPr>
          <w:spacing w:val="-14"/>
        </w:rPr>
        <w:t xml:space="preserve"> </w:t>
      </w:r>
      <w:r w:rsidR="00DC1F6B">
        <w:t>without</w:t>
      </w:r>
      <w:r w:rsidR="00DC1F6B">
        <w:rPr>
          <w:spacing w:val="-18"/>
        </w:rPr>
        <w:t xml:space="preserve"> </w:t>
      </w:r>
      <w:r w:rsidR="00DC1F6B">
        <w:t>regard to race, color,</w:t>
      </w:r>
      <w:r w:rsidR="00DC1F6B">
        <w:rPr>
          <w:spacing w:val="-11"/>
        </w:rPr>
        <w:t xml:space="preserve"> </w:t>
      </w:r>
      <w:r w:rsidR="00DC1F6B">
        <w:t>national origin,</w:t>
      </w:r>
      <w:r w:rsidR="00DC1F6B">
        <w:rPr>
          <w:spacing w:val="-11"/>
        </w:rPr>
        <w:t xml:space="preserve"> </w:t>
      </w:r>
      <w:r w:rsidR="00DC1F6B">
        <w:t>sex, age, and disability. Anyone who</w:t>
      </w:r>
      <w:r w:rsidR="00DC1F6B">
        <w:rPr>
          <w:spacing w:val="-5"/>
        </w:rPr>
        <w:t xml:space="preserve"> </w:t>
      </w:r>
      <w:r w:rsidR="00DC1F6B">
        <w:t>believes they have</w:t>
      </w:r>
      <w:r w:rsidR="00DC1F6B">
        <w:rPr>
          <w:spacing w:val="-1"/>
        </w:rPr>
        <w:t xml:space="preserve"> </w:t>
      </w:r>
      <w:r w:rsidR="00DC1F6B">
        <w:t>been excluded from</w:t>
      </w:r>
      <w:r w:rsidR="00DC1F6B">
        <w:rPr>
          <w:spacing w:val="-8"/>
        </w:rPr>
        <w:t xml:space="preserve"> </w:t>
      </w:r>
      <w:r w:rsidR="00DC1F6B">
        <w:t>participation in, denied the benefits</w:t>
      </w:r>
      <w:r w:rsidR="00DC1F6B">
        <w:rPr>
          <w:spacing w:val="-3"/>
        </w:rPr>
        <w:t xml:space="preserve"> </w:t>
      </w:r>
      <w:r w:rsidR="00DC1F6B">
        <w:t>of, or otherwise subjected to discrimination under any</w:t>
      </w:r>
      <w:r w:rsidR="003B604A">
        <w:t xml:space="preserve"> </w:t>
      </w:r>
      <w:r w:rsidRPr="003B604A">
        <w:rPr>
          <w:color w:val="FF0000"/>
        </w:rPr>
        <w:t>[</w:t>
      </w:r>
      <w:r w:rsidR="00DC1F6B" w:rsidRPr="00F27998">
        <w:rPr>
          <w:color w:val="FF0000"/>
        </w:rPr>
        <w:t>Agency</w:t>
      </w:r>
      <w:r w:rsidRPr="00F27998">
        <w:rPr>
          <w:color w:val="FF0000"/>
        </w:rPr>
        <w:t>]</w:t>
      </w:r>
      <w:r w:rsidR="00DC1F6B" w:rsidRPr="00F27998">
        <w:rPr>
          <w:color w:val="FF0000"/>
        </w:rPr>
        <w:t xml:space="preserve"> </w:t>
      </w:r>
      <w:r w:rsidR="00DC1F6B">
        <w:t>program or activity</w:t>
      </w:r>
      <w:r w:rsidR="00DC1F6B">
        <w:rPr>
          <w:spacing w:val="-7"/>
        </w:rPr>
        <w:t xml:space="preserve"> </w:t>
      </w:r>
      <w:r w:rsidR="00DC1F6B">
        <w:t>because of their race,</w:t>
      </w:r>
      <w:r w:rsidR="00DC1F6B">
        <w:rPr>
          <w:spacing w:val="-9"/>
        </w:rPr>
        <w:t xml:space="preserve"> </w:t>
      </w:r>
      <w:r w:rsidR="00DC1F6B">
        <w:t>color, national origin, age, sex, or disability may file a discrimination complaint</w:t>
      </w:r>
      <w:r w:rsidR="00DC1F6B">
        <w:rPr>
          <w:spacing w:val="40"/>
        </w:rPr>
        <w:t xml:space="preserve"> </w:t>
      </w:r>
      <w:r w:rsidR="00DC1F6B">
        <w:t xml:space="preserve">with </w:t>
      </w:r>
      <w:r w:rsidRPr="00F27998">
        <w:rPr>
          <w:color w:val="FF0000"/>
        </w:rPr>
        <w:t>[</w:t>
      </w:r>
      <w:r w:rsidR="00DC1F6B" w:rsidRPr="00F27998">
        <w:rPr>
          <w:color w:val="FF0000"/>
        </w:rPr>
        <w:t>Agency</w:t>
      </w:r>
      <w:r w:rsidRPr="00F27998">
        <w:rPr>
          <w:color w:val="FF0000"/>
        </w:rPr>
        <w:t>]</w:t>
      </w:r>
      <w:r w:rsidR="00DC1F6B" w:rsidRPr="00F27998">
        <w:rPr>
          <w:color w:val="FF0000"/>
          <w:spacing w:val="-28"/>
        </w:rPr>
        <w:t xml:space="preserve"> </w:t>
      </w:r>
      <w:r w:rsidR="00DC1F6B">
        <w:t xml:space="preserve">or the </w:t>
      </w:r>
      <w:r w:rsidR="00B30AFC">
        <w:t>California Department of Transportation (Caltrans)</w:t>
      </w:r>
      <w:r w:rsidR="00DC1F6B">
        <w:t>.</w:t>
      </w:r>
    </w:p>
    <w:p w14:paraId="188CD37C" w14:textId="2711E317" w:rsidR="00DC1F6B" w:rsidRDefault="00DC1F6B" w:rsidP="00DC1F6B">
      <w:r>
        <w:t>To</w:t>
      </w:r>
      <w:r>
        <w:rPr>
          <w:spacing w:val="1"/>
        </w:rPr>
        <w:t xml:space="preserve"> </w:t>
      </w:r>
      <w:r>
        <w:t>file</w:t>
      </w:r>
      <w:r>
        <w:rPr>
          <w:spacing w:val="-10"/>
        </w:rPr>
        <w:t xml:space="preserve"> </w:t>
      </w:r>
      <w:r>
        <w:t>a</w:t>
      </w:r>
      <w:r>
        <w:rPr>
          <w:spacing w:val="-16"/>
        </w:rPr>
        <w:t xml:space="preserve"> </w:t>
      </w:r>
      <w:r>
        <w:t>Title</w:t>
      </w:r>
      <w:r>
        <w:rPr>
          <w:spacing w:val="17"/>
        </w:rPr>
        <w:t xml:space="preserve"> </w:t>
      </w:r>
      <w:r>
        <w:t>VI</w:t>
      </w:r>
      <w:r>
        <w:rPr>
          <w:spacing w:val="-4"/>
        </w:rPr>
        <w:t xml:space="preserve"> </w:t>
      </w:r>
      <w:r>
        <w:t>discrimination</w:t>
      </w:r>
      <w:r>
        <w:rPr>
          <w:spacing w:val="-15"/>
        </w:rPr>
        <w:t xml:space="preserve"> </w:t>
      </w:r>
      <w:r>
        <w:t>complaint,</w:t>
      </w:r>
      <w:r>
        <w:rPr>
          <w:spacing w:val="-1"/>
        </w:rPr>
        <w:t xml:space="preserve"> </w:t>
      </w:r>
      <w:r>
        <w:rPr>
          <w:spacing w:val="-2"/>
        </w:rPr>
        <w:t>contact:</w:t>
      </w:r>
    </w:p>
    <w:p w14:paraId="75B3EB5D" w14:textId="5085DDC0" w:rsidR="00F27998" w:rsidRDefault="00F27998" w:rsidP="00DC1F6B">
      <w:r>
        <w:rPr>
          <w:noProof/>
        </w:rPr>
        <mc:AlternateContent>
          <mc:Choice Requires="wps">
            <w:drawing>
              <wp:anchor distT="0" distB="0" distL="0" distR="0" simplePos="0" relativeHeight="251668480" behindDoc="1" locked="0" layoutInCell="1" allowOverlap="1" wp14:anchorId="5C49DDF8" wp14:editId="4BE77AB9">
                <wp:simplePos x="0" y="0"/>
                <wp:positionH relativeFrom="page">
                  <wp:posOffset>914400</wp:posOffset>
                </wp:positionH>
                <wp:positionV relativeFrom="paragraph">
                  <wp:posOffset>304800</wp:posOffset>
                </wp:positionV>
                <wp:extent cx="2775585" cy="45085"/>
                <wp:effectExtent l="0" t="0" r="0" b="0"/>
                <wp:wrapTopAndBottom/>
                <wp:docPr id="3"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5585" cy="45085"/>
                        </a:xfrm>
                        <a:custGeom>
                          <a:avLst/>
                          <a:gdLst/>
                          <a:ahLst/>
                          <a:cxnLst/>
                          <a:rect l="l" t="t" r="r" b="b"/>
                          <a:pathLst>
                            <a:path w="2062480">
                              <a:moveTo>
                                <a:pt x="0" y="0"/>
                              </a:moveTo>
                              <a:lnTo>
                                <a:pt x="2062480" y="0"/>
                              </a:lnTo>
                            </a:path>
                          </a:pathLst>
                        </a:custGeom>
                        <a:ln w="7112">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C232C" id="Graphic 9" o:spid="_x0000_s1026" alt="&quot;&quot;" style="position:absolute;margin-left:1in;margin-top:24pt;width:218.55pt;height:3.5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0624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" path="m,l2062480,e" filled="f" strokeweight=".56pt">
                <v:path arrowok="t"/>
                <w10:wrap type="topAndBottom" anchorx="page"/>
              </v:shape>
            </w:pict>
          </mc:Fallback>
        </mc:AlternateContent>
      </w:r>
    </w:p>
    <w:p w14:paraId="435DC1C2" w14:textId="02CC610D" w:rsidR="000F0FF5" w:rsidRDefault="00DC1F6B" w:rsidP="00DC1F6B">
      <w:pPr>
        <w:rPr>
          <w:caps/>
          <w:color w:val="334EAC" w:themeColor="accent5"/>
          <w:spacing w:val="20"/>
          <w:sz w:val="36"/>
          <w:szCs w:val="40"/>
        </w:rPr>
      </w:pPr>
      <w:r>
        <w:rPr>
          <w:spacing w:val="-2"/>
        </w:rPr>
        <w:t>(Agency</w:t>
      </w:r>
      <w:r>
        <w:rPr>
          <w:spacing w:val="-11"/>
        </w:rPr>
        <w:t xml:space="preserve"> </w:t>
      </w:r>
      <w:r>
        <w:t>contact)</w:t>
      </w:r>
    </w:p>
    <w:p w14:paraId="0F3EFE92" w14:textId="403E989C" w:rsidR="00FA59E9" w:rsidRDefault="000F0FF5" w:rsidP="00FA59E9">
      <w:pPr>
        <w:pStyle w:val="Heading2"/>
      </w:pPr>
      <w:r>
        <w:t>V</w:t>
      </w:r>
      <w:r w:rsidR="00C90DCA">
        <w:t>i</w:t>
      </w:r>
      <w:r>
        <w:t xml:space="preserve">. </w:t>
      </w:r>
      <w:bookmarkEnd w:id="13"/>
      <w:bookmarkEnd w:id="14"/>
      <w:r>
        <w:t xml:space="preserve">title vi </w:t>
      </w:r>
      <w:r w:rsidR="00C90DCA">
        <w:t>Training</w:t>
      </w:r>
    </w:p>
    <w:p w14:paraId="12E35FCE" w14:textId="44EB0F65" w:rsidR="00FA59E9" w:rsidRPr="00C90DCA" w:rsidRDefault="00C90DCA" w:rsidP="00C90DCA">
      <w:r w:rsidRPr="00C90DCA">
        <w:rPr>
          <w:highlight w:val="yellow"/>
        </w:rPr>
        <w:t>The LOCAL</w:t>
      </w:r>
      <w:r w:rsidRPr="00C90DCA">
        <w:rPr>
          <w:spacing w:val="37"/>
          <w:highlight w:val="yellow"/>
        </w:rPr>
        <w:t xml:space="preserve"> </w:t>
      </w:r>
      <w:r w:rsidRPr="00C90DCA">
        <w:rPr>
          <w:highlight w:val="yellow"/>
        </w:rPr>
        <w:t>AGENCY</w:t>
      </w:r>
      <w:r w:rsidRPr="00C90DCA">
        <w:rPr>
          <w:spacing w:val="23"/>
          <w:highlight w:val="yellow"/>
        </w:rPr>
        <w:t xml:space="preserve"> </w:t>
      </w:r>
      <w:r w:rsidRPr="00C90DCA">
        <w:rPr>
          <w:highlight w:val="yellow"/>
        </w:rPr>
        <w:t>will</w:t>
      </w:r>
      <w:r w:rsidRPr="00C90DCA">
        <w:rPr>
          <w:spacing w:val="-4"/>
          <w:highlight w:val="yellow"/>
        </w:rPr>
        <w:t xml:space="preserve"> </w:t>
      </w:r>
      <w:r w:rsidRPr="00C90DCA">
        <w:rPr>
          <w:highlight w:val="yellow"/>
        </w:rPr>
        <w:t>provide</w:t>
      </w:r>
      <w:r w:rsidRPr="00C90DCA">
        <w:rPr>
          <w:spacing w:val="-10"/>
          <w:highlight w:val="yellow"/>
        </w:rPr>
        <w:t xml:space="preserve"> </w:t>
      </w:r>
      <w:r w:rsidRPr="00C90DCA">
        <w:rPr>
          <w:highlight w:val="yellow"/>
        </w:rPr>
        <w:t>training</w:t>
      </w:r>
      <w:r w:rsidRPr="00C90DCA">
        <w:rPr>
          <w:spacing w:val="-15"/>
          <w:highlight w:val="yellow"/>
        </w:rPr>
        <w:t xml:space="preserve"> </w:t>
      </w:r>
      <w:r w:rsidRPr="00C90DCA">
        <w:rPr>
          <w:highlight w:val="yellow"/>
        </w:rPr>
        <w:t>on Title</w:t>
      </w:r>
      <w:r w:rsidRPr="00C90DCA">
        <w:rPr>
          <w:spacing w:val="-10"/>
          <w:highlight w:val="yellow"/>
        </w:rPr>
        <w:t xml:space="preserve"> </w:t>
      </w:r>
      <w:r w:rsidRPr="00C90DCA">
        <w:rPr>
          <w:highlight w:val="yellow"/>
        </w:rPr>
        <w:t>VI</w:t>
      </w:r>
      <w:r w:rsidRPr="00C90DCA">
        <w:rPr>
          <w:spacing w:val="-11"/>
          <w:highlight w:val="yellow"/>
        </w:rPr>
        <w:t xml:space="preserve"> </w:t>
      </w:r>
      <w:r w:rsidRPr="00C90DCA">
        <w:rPr>
          <w:highlight w:val="yellow"/>
        </w:rPr>
        <w:t>and</w:t>
      </w:r>
      <w:r w:rsidRPr="00C90DCA">
        <w:rPr>
          <w:spacing w:val="-1"/>
          <w:highlight w:val="yellow"/>
        </w:rPr>
        <w:t xml:space="preserve"> </w:t>
      </w:r>
      <w:r w:rsidRPr="00C90DCA">
        <w:rPr>
          <w:highlight w:val="yellow"/>
        </w:rPr>
        <w:t>its</w:t>
      </w:r>
      <w:r w:rsidRPr="00C90DCA">
        <w:rPr>
          <w:spacing w:val="-15"/>
          <w:highlight w:val="yellow"/>
        </w:rPr>
        <w:t xml:space="preserve"> </w:t>
      </w:r>
      <w:r w:rsidRPr="00C90DCA">
        <w:rPr>
          <w:highlight w:val="yellow"/>
        </w:rPr>
        <w:t>related</w:t>
      </w:r>
      <w:r w:rsidRPr="00C90DCA">
        <w:rPr>
          <w:spacing w:val="-1"/>
          <w:highlight w:val="yellow"/>
        </w:rPr>
        <w:t xml:space="preserve"> </w:t>
      </w:r>
      <w:r w:rsidRPr="00C90DCA">
        <w:rPr>
          <w:highlight w:val="yellow"/>
        </w:rPr>
        <w:t>statutes,</w:t>
      </w:r>
      <w:r w:rsidRPr="00C90DCA">
        <w:rPr>
          <w:spacing w:val="-5"/>
          <w:highlight w:val="yellow"/>
        </w:rPr>
        <w:t xml:space="preserve"> </w:t>
      </w:r>
      <w:r w:rsidRPr="00C90DCA">
        <w:rPr>
          <w:highlight w:val="yellow"/>
        </w:rPr>
        <w:t>including</w:t>
      </w:r>
      <w:r w:rsidRPr="00C90DCA">
        <w:rPr>
          <w:spacing w:val="-15"/>
          <w:highlight w:val="yellow"/>
        </w:rPr>
        <w:t xml:space="preserve"> </w:t>
      </w:r>
      <w:r w:rsidRPr="00C90DCA">
        <w:rPr>
          <w:highlight w:val="yellow"/>
        </w:rPr>
        <w:t>the Executive Order on Limited English Proficiency, for all LOCAL AGENCY employees.</w:t>
      </w:r>
      <w:r w:rsidR="00FA59E9" w:rsidRPr="001A1472">
        <w:t xml:space="preserve"> </w:t>
      </w:r>
    </w:p>
    <w:p w14:paraId="37DF0BB9" w14:textId="1F4CF0F7" w:rsidR="00FA59E9" w:rsidRPr="00D639CC" w:rsidRDefault="00C90DCA" w:rsidP="00D639CC">
      <w:pPr>
        <w:pStyle w:val="Heading2"/>
      </w:pPr>
      <w:r>
        <w:t>V. Title Vi Complaint Procedures</w:t>
      </w:r>
    </w:p>
    <w:p w14:paraId="59296F8F" w14:textId="282FD97C" w:rsidR="00C90DCA" w:rsidRPr="00C90DCA" w:rsidRDefault="00C90DCA" w:rsidP="00912DBA">
      <w:r w:rsidRPr="00C90DCA">
        <w:rPr>
          <w:highlight w:val="yellow"/>
        </w:rPr>
        <w:t>Describe</w:t>
      </w:r>
      <w:r w:rsidRPr="00C90DCA">
        <w:rPr>
          <w:spacing w:val="-5"/>
          <w:highlight w:val="yellow"/>
        </w:rPr>
        <w:t xml:space="preserve"> </w:t>
      </w:r>
      <w:r w:rsidRPr="00C90DCA">
        <w:rPr>
          <w:highlight w:val="yellow"/>
        </w:rPr>
        <w:t>how your</w:t>
      </w:r>
      <w:r w:rsidRPr="00C90DCA">
        <w:rPr>
          <w:spacing w:val="40"/>
          <w:highlight w:val="yellow"/>
        </w:rPr>
        <w:t xml:space="preserve"> </w:t>
      </w:r>
      <w:r w:rsidRPr="00C90DCA">
        <w:rPr>
          <w:highlight w:val="yellow"/>
        </w:rPr>
        <w:t>complaint procedures</w:t>
      </w:r>
      <w:r w:rsidRPr="00C90DCA">
        <w:rPr>
          <w:spacing w:val="-11"/>
          <w:highlight w:val="yellow"/>
        </w:rPr>
        <w:t xml:space="preserve"> </w:t>
      </w:r>
      <w:r w:rsidRPr="00C90DCA">
        <w:rPr>
          <w:highlight w:val="yellow"/>
        </w:rPr>
        <w:t>are</w:t>
      </w:r>
      <w:r w:rsidRPr="00C90DCA">
        <w:rPr>
          <w:spacing w:val="-5"/>
          <w:highlight w:val="yellow"/>
        </w:rPr>
        <w:t xml:space="preserve"> </w:t>
      </w:r>
      <w:r w:rsidRPr="00C90DCA">
        <w:rPr>
          <w:highlight w:val="yellow"/>
        </w:rPr>
        <w:t>disseminated</w:t>
      </w:r>
      <w:r w:rsidRPr="00C90DCA">
        <w:rPr>
          <w:spacing w:val="-15"/>
          <w:highlight w:val="yellow"/>
        </w:rPr>
        <w:t xml:space="preserve"> </w:t>
      </w:r>
      <w:r w:rsidRPr="00C90DCA">
        <w:rPr>
          <w:highlight w:val="yellow"/>
        </w:rPr>
        <w:t>to</w:t>
      </w:r>
      <w:r w:rsidRPr="00C90DCA">
        <w:rPr>
          <w:spacing w:val="-6"/>
          <w:highlight w:val="yellow"/>
        </w:rPr>
        <w:t xml:space="preserve"> </w:t>
      </w:r>
      <w:r w:rsidRPr="00C90DCA">
        <w:rPr>
          <w:highlight w:val="yellow"/>
        </w:rPr>
        <w:t>the</w:t>
      </w:r>
      <w:r w:rsidRPr="00C90DCA">
        <w:rPr>
          <w:spacing w:val="-5"/>
          <w:highlight w:val="yellow"/>
        </w:rPr>
        <w:t xml:space="preserve"> </w:t>
      </w:r>
      <w:r w:rsidRPr="00C90DCA">
        <w:rPr>
          <w:highlight w:val="yellow"/>
        </w:rPr>
        <w:t>public, state</w:t>
      </w:r>
      <w:r w:rsidRPr="00C90DCA">
        <w:rPr>
          <w:spacing w:val="-5"/>
          <w:highlight w:val="yellow"/>
        </w:rPr>
        <w:t xml:space="preserve"> </w:t>
      </w:r>
      <w:r w:rsidRPr="00C90DCA">
        <w:rPr>
          <w:highlight w:val="yellow"/>
        </w:rPr>
        <w:t>whether they are translated in other languages, and provide a copy of your</w:t>
      </w:r>
      <w:r w:rsidRPr="00C90DCA">
        <w:rPr>
          <w:spacing w:val="40"/>
          <w:highlight w:val="yellow"/>
        </w:rPr>
        <w:t xml:space="preserve"> </w:t>
      </w:r>
      <w:r w:rsidRPr="00C90DCA">
        <w:rPr>
          <w:highlight w:val="yellow"/>
        </w:rPr>
        <w:t>complaint procedures. Below is a sample complaint procedure.</w:t>
      </w:r>
      <w:r w:rsidR="00A73A92" w:rsidRPr="00A73A92">
        <w:rPr>
          <w:noProof/>
        </w:rPr>
        <w:t xml:space="preserve"> </w:t>
      </w:r>
    </w:p>
    <w:p w14:paraId="25A9ABCD" w14:textId="5AF6769B" w:rsidR="00C90DCA" w:rsidRDefault="00C90DCA" w:rsidP="00C90DCA"/>
    <w:p w14:paraId="566C1CA8" w14:textId="1507F8C0" w:rsidR="00C90DCA" w:rsidRPr="00E446D5" w:rsidRDefault="00C90DCA" w:rsidP="00912DBA">
      <w:pPr>
        <w:rPr>
          <w:highlight w:val="yellow"/>
        </w:rPr>
      </w:pPr>
      <w:r w:rsidRPr="00E446D5">
        <w:rPr>
          <w:highlight w:val="yellow"/>
        </w:rPr>
        <w:t>A step-by-step outline of how Title VI complaints are handled:</w:t>
      </w:r>
    </w:p>
    <w:p w14:paraId="0C942F94" w14:textId="77777777" w:rsidR="00C90DCA" w:rsidRPr="00680849" w:rsidRDefault="00C90DCA" w:rsidP="00E446D5">
      <w:pPr>
        <w:pStyle w:val="Bullets"/>
        <w:numPr>
          <w:ilvl w:val="2"/>
          <w:numId w:val="24"/>
        </w:numPr>
        <w:rPr>
          <w:highlight w:val="yellow"/>
        </w:rPr>
      </w:pPr>
      <w:r w:rsidRPr="00680849">
        <w:rPr>
          <w:b/>
          <w:bCs/>
          <w:highlight w:val="yellow"/>
        </w:rPr>
        <w:t>How to File</w:t>
      </w:r>
      <w:r w:rsidRPr="00680849">
        <w:rPr>
          <w:highlight w:val="yellow"/>
        </w:rPr>
        <w:t>: Describe methods (mail, online, in-person).</w:t>
      </w:r>
    </w:p>
    <w:p w14:paraId="2BF1EC60" w14:textId="01942882" w:rsidR="00C90DCA" w:rsidRPr="00680849" w:rsidRDefault="00C90DCA" w:rsidP="00E446D5">
      <w:pPr>
        <w:pStyle w:val="Bullets"/>
        <w:numPr>
          <w:ilvl w:val="2"/>
          <w:numId w:val="24"/>
        </w:numPr>
        <w:rPr>
          <w:highlight w:val="yellow"/>
        </w:rPr>
      </w:pPr>
      <w:r w:rsidRPr="00680849">
        <w:rPr>
          <w:b/>
          <w:bCs/>
          <w:highlight w:val="yellow"/>
        </w:rPr>
        <w:t>Timeline</w:t>
      </w:r>
      <w:r w:rsidRPr="00680849">
        <w:rPr>
          <w:highlight w:val="yellow"/>
        </w:rPr>
        <w:t>: Acknowledge receipt within 10 business days; resolution within 60 days.</w:t>
      </w:r>
    </w:p>
    <w:p w14:paraId="7B05EDC5" w14:textId="02BE4A0D" w:rsidR="00C90DCA" w:rsidRPr="00680849" w:rsidRDefault="00C90DCA" w:rsidP="00E446D5">
      <w:pPr>
        <w:pStyle w:val="Bullets"/>
        <w:numPr>
          <w:ilvl w:val="2"/>
          <w:numId w:val="24"/>
        </w:numPr>
        <w:rPr>
          <w:highlight w:val="yellow"/>
        </w:rPr>
      </w:pPr>
      <w:r w:rsidRPr="00680849">
        <w:rPr>
          <w:b/>
          <w:bCs/>
          <w:highlight w:val="yellow"/>
        </w:rPr>
        <w:t>Investigation</w:t>
      </w:r>
      <w:r w:rsidRPr="00680849">
        <w:rPr>
          <w:highlight w:val="yellow"/>
        </w:rPr>
        <w:t>: Process for investigating complaints, including interviews and evidence review.</w:t>
      </w:r>
    </w:p>
    <w:p w14:paraId="2D7FA909" w14:textId="38973CA7" w:rsidR="00C90DCA" w:rsidRPr="00680849" w:rsidRDefault="00745E68" w:rsidP="00E446D5">
      <w:pPr>
        <w:pStyle w:val="Bullets"/>
        <w:numPr>
          <w:ilvl w:val="2"/>
          <w:numId w:val="24"/>
        </w:numPr>
        <w:rPr>
          <w:highlight w:val="yellow"/>
        </w:rPr>
      </w:pPr>
      <w:r>
        <w:rPr>
          <w:noProof/>
        </w:rPr>
        <mc:AlternateContent>
          <mc:Choice Requires="wps">
            <w:drawing>
              <wp:anchor distT="0" distB="0" distL="114300" distR="114300" simplePos="0" relativeHeight="251689984" behindDoc="1" locked="0" layoutInCell="1" allowOverlap="1" wp14:anchorId="264B40BE" wp14:editId="7554A915">
                <wp:simplePos x="0" y="0"/>
                <wp:positionH relativeFrom="column">
                  <wp:posOffset>554446</wp:posOffset>
                </wp:positionH>
                <wp:positionV relativeFrom="paragraph">
                  <wp:posOffset>210548</wp:posOffset>
                </wp:positionV>
                <wp:extent cx="4999355" cy="5059680"/>
                <wp:effectExtent l="0" t="0" r="0" b="7620"/>
                <wp:wrapNone/>
                <wp:docPr id="45"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5F2AF66" id="Graphic 3" o:spid="_x0000_s1026" alt="&quot;&quot;" style="position:absolute;margin-left:43.65pt;margin-top:16.6pt;width:393.65pt;height:398.4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00C90DCA" w:rsidRPr="00680849">
        <w:rPr>
          <w:b/>
          <w:bCs/>
          <w:highlight w:val="yellow"/>
        </w:rPr>
        <w:t>Decision</w:t>
      </w:r>
      <w:r w:rsidR="00C90DCA" w:rsidRPr="00680849">
        <w:rPr>
          <w:highlight w:val="yellow"/>
        </w:rPr>
        <w:t>: Issue findings to complainant and corrective actions if needed.</w:t>
      </w:r>
    </w:p>
    <w:p w14:paraId="123CCDF9" w14:textId="33B85D2F" w:rsidR="00745E68" w:rsidRPr="00745E68" w:rsidRDefault="00C90DCA" w:rsidP="00745E68">
      <w:pPr>
        <w:pStyle w:val="Bullets"/>
        <w:numPr>
          <w:ilvl w:val="2"/>
          <w:numId w:val="24"/>
        </w:numPr>
        <w:rPr>
          <w:highlight w:val="yellow"/>
        </w:rPr>
      </w:pPr>
      <w:r w:rsidRPr="00680849">
        <w:rPr>
          <w:b/>
          <w:bCs/>
          <w:highlight w:val="yellow"/>
        </w:rPr>
        <w:t>Appeal</w:t>
      </w:r>
      <w:r w:rsidRPr="00680849">
        <w:rPr>
          <w:highlight w:val="yellow"/>
        </w:rPr>
        <w:t>: Information on how to appeal decisions.</w:t>
      </w:r>
    </w:p>
    <w:p w14:paraId="20FA33DC" w14:textId="4AA6FD98" w:rsidR="00745E68" w:rsidRDefault="00745E68" w:rsidP="00745E68">
      <w:pPr>
        <w:pStyle w:val="Heading3"/>
      </w:pPr>
      <w:r>
        <w:t xml:space="preserve">Sample </w:t>
      </w:r>
      <w:r w:rsidR="00B30AFC">
        <w:t>PROCEDURES</w:t>
      </w:r>
    </w:p>
    <w:p w14:paraId="62BA6B90" w14:textId="54717DF6" w:rsidR="00C90DCA" w:rsidRPr="00745E68" w:rsidRDefault="00F27998" w:rsidP="000153AC">
      <w:pPr>
        <w:pStyle w:val="Bullets"/>
        <w:numPr>
          <w:ilvl w:val="0"/>
          <w:numId w:val="0"/>
        </w:numPr>
        <w:rPr>
          <w:highlight w:val="yellow"/>
        </w:rPr>
      </w:pPr>
      <w:r w:rsidRPr="00745E68">
        <w:rPr>
          <w:b/>
          <w:bCs/>
          <w:color w:val="FF0000"/>
          <w:u w:val="single"/>
        </w:rPr>
        <w:t>[</w:t>
      </w:r>
      <w:r w:rsidR="00C90DCA" w:rsidRPr="00745E68">
        <w:rPr>
          <w:b/>
          <w:bCs/>
          <w:color w:val="FF0000"/>
        </w:rPr>
        <w:t>Local</w:t>
      </w:r>
      <w:r w:rsidR="00C90DCA" w:rsidRPr="00745E68">
        <w:rPr>
          <w:b/>
          <w:bCs/>
          <w:color w:val="FF0000"/>
          <w:spacing w:val="-8"/>
        </w:rPr>
        <w:t xml:space="preserve"> </w:t>
      </w:r>
      <w:r w:rsidR="00C90DCA" w:rsidRPr="00745E68">
        <w:rPr>
          <w:b/>
          <w:bCs/>
          <w:color w:val="FF0000"/>
        </w:rPr>
        <w:t>Agency</w:t>
      </w:r>
      <w:r w:rsidRPr="00745E68">
        <w:rPr>
          <w:b/>
          <w:bCs/>
          <w:color w:val="FF0000"/>
        </w:rPr>
        <w:t>]</w:t>
      </w:r>
      <w:r w:rsidR="00C90DCA" w:rsidRPr="00745E68">
        <w:rPr>
          <w:b/>
          <w:bCs/>
          <w:color w:val="FF0000"/>
        </w:rPr>
        <w:t xml:space="preserve"> </w:t>
      </w:r>
      <w:r w:rsidR="00C90DCA" w:rsidRPr="00745E68">
        <w:rPr>
          <w:b/>
          <w:bCs/>
        </w:rPr>
        <w:t>Title VI Complaint</w:t>
      </w:r>
      <w:r w:rsidR="00C90DCA" w:rsidRPr="00745E68">
        <w:rPr>
          <w:b/>
          <w:bCs/>
          <w:spacing w:val="-4"/>
        </w:rPr>
        <w:t xml:space="preserve"> </w:t>
      </w:r>
      <w:r w:rsidR="00C90DCA" w:rsidRPr="00745E68">
        <w:rPr>
          <w:b/>
          <w:bCs/>
        </w:rPr>
        <w:t>Procedures</w:t>
      </w:r>
    </w:p>
    <w:p w14:paraId="124A8909" w14:textId="6B52E14A" w:rsidR="00C90DCA" w:rsidRDefault="00C90DCA" w:rsidP="00C90DCA">
      <w:r w:rsidRPr="00EE4C4B">
        <w:t>The</w:t>
      </w:r>
      <w:r>
        <w:t xml:space="preserve"> </w:t>
      </w:r>
      <w:r w:rsidR="00F27998" w:rsidRPr="00F27998">
        <w:rPr>
          <w:color w:val="FF0000"/>
        </w:rPr>
        <w:t>[</w:t>
      </w:r>
      <w:r w:rsidRPr="00F27998">
        <w:rPr>
          <w:color w:val="FF0000"/>
        </w:rPr>
        <w:t>Local Agency</w:t>
      </w:r>
      <w:r w:rsidR="00F27998" w:rsidRPr="00F27998">
        <w:rPr>
          <w:color w:val="FF0000"/>
        </w:rPr>
        <w:t>]</w:t>
      </w:r>
      <w:r w:rsidRPr="00EE4C4B">
        <w:t>, under Title VI of the Civil Rights Act of 1964, ensures “No person in the United States shall, on the ground of race, color, or national origin, be excluded from participation in, be denied the benefits of, or be subjected to discrimination under any program or activity receiving federal financial assistance.” Related federal statutes and state law further discrimination protections to include sex, disability, religion, sexual orientation,</w:t>
      </w:r>
      <w:r>
        <w:t xml:space="preserve"> </w:t>
      </w:r>
      <w:r w:rsidRPr="00EE4C4B">
        <w:t>age</w:t>
      </w:r>
      <w:r>
        <w:t>, and Limited English Proficiency (LEP)</w:t>
      </w:r>
      <w:r w:rsidRPr="00EE4C4B">
        <w:t>.</w:t>
      </w:r>
      <w:r>
        <w:t xml:space="preserve"> This prohibition applies to all branches of </w:t>
      </w:r>
      <w:r w:rsidR="00F27998" w:rsidRPr="00F27998">
        <w:rPr>
          <w:color w:val="FF0000"/>
        </w:rPr>
        <w:t>[</w:t>
      </w:r>
      <w:r w:rsidRPr="00F27998">
        <w:rPr>
          <w:color w:val="FF0000"/>
        </w:rPr>
        <w:t>Local Agency</w:t>
      </w:r>
      <w:r w:rsidR="00F27998" w:rsidRPr="00F27998">
        <w:rPr>
          <w:color w:val="FF0000"/>
        </w:rPr>
        <w:t>]</w:t>
      </w:r>
      <w:r>
        <w:t xml:space="preserve">, its contractors, consultants, and anyone else who acts on behalf of </w:t>
      </w:r>
      <w:r w:rsidR="00F27998" w:rsidRPr="00F27998">
        <w:rPr>
          <w:color w:val="FF0000"/>
        </w:rPr>
        <w:t>[</w:t>
      </w:r>
      <w:r w:rsidRPr="00F27998">
        <w:rPr>
          <w:color w:val="FF0000"/>
        </w:rPr>
        <w:t>Local Agency</w:t>
      </w:r>
      <w:r w:rsidR="00F27998" w:rsidRPr="00F27998">
        <w:rPr>
          <w:color w:val="FF0000"/>
        </w:rPr>
        <w:t>]</w:t>
      </w:r>
      <w:r>
        <w:t>.</w:t>
      </w:r>
    </w:p>
    <w:p w14:paraId="1F8B4000" w14:textId="5476D866" w:rsidR="00C90DCA" w:rsidRDefault="00C90DCA" w:rsidP="00C90DCA">
      <w:r w:rsidRPr="00EE4C4B">
        <w:t>The</w:t>
      </w:r>
      <w:r>
        <w:t xml:space="preserve"> </w:t>
      </w:r>
      <w:r w:rsidR="00F27998" w:rsidRPr="00F27998">
        <w:rPr>
          <w:color w:val="FF0000"/>
        </w:rPr>
        <w:t>[</w:t>
      </w:r>
      <w:r w:rsidRPr="00F27998">
        <w:rPr>
          <w:color w:val="FF0000"/>
        </w:rPr>
        <w:t>Local Agency</w:t>
      </w:r>
      <w:r w:rsidR="00F27998" w:rsidRPr="00F27998">
        <w:rPr>
          <w:color w:val="FF0000"/>
        </w:rPr>
        <w:t>]</w:t>
      </w:r>
      <w:r w:rsidRPr="00F27998">
        <w:rPr>
          <w:color w:val="FF0000"/>
        </w:rPr>
        <w:t xml:space="preserve"> </w:t>
      </w:r>
      <w:r w:rsidRPr="00B4793F">
        <w:t xml:space="preserve">will make every effort to ensure nondiscrimination in </w:t>
      </w:r>
      <w:proofErr w:type="gramStart"/>
      <w:r w:rsidRPr="00B4793F">
        <w:t>all of</w:t>
      </w:r>
      <w:proofErr w:type="gramEnd"/>
      <w:r w:rsidRPr="00B4793F">
        <w:t xml:space="preserve"> its services, programs, and activities, whether they are federally funded or not, and that services and benefits are fairly distributed to all people, regardless of race, color, or national origin (including LEP).</w:t>
      </w:r>
      <w:r>
        <w:t xml:space="preserve"> </w:t>
      </w:r>
    </w:p>
    <w:p w14:paraId="2755D94A" w14:textId="028D821A" w:rsidR="00C90DCA" w:rsidRDefault="00C90DCA" w:rsidP="00C90DCA">
      <w:r>
        <w:t>Any</w:t>
      </w:r>
      <w:r>
        <w:rPr>
          <w:spacing w:val="38"/>
        </w:rPr>
        <w:t xml:space="preserve"> </w:t>
      </w:r>
      <w:r>
        <w:t>person who believes</w:t>
      </w:r>
      <w:r>
        <w:rPr>
          <w:spacing w:val="-5"/>
        </w:rPr>
        <w:t xml:space="preserve"> </w:t>
      </w:r>
      <w:r>
        <w:t>they have</w:t>
      </w:r>
      <w:r>
        <w:rPr>
          <w:spacing w:val="-5"/>
        </w:rPr>
        <w:t xml:space="preserve"> </w:t>
      </w:r>
      <w:r>
        <w:t>been discriminated</w:t>
      </w:r>
      <w:r>
        <w:rPr>
          <w:spacing w:val="-9"/>
        </w:rPr>
        <w:t xml:space="preserve"> </w:t>
      </w:r>
      <w:r>
        <w:t>against based</w:t>
      </w:r>
      <w:r>
        <w:rPr>
          <w:spacing w:val="-9"/>
        </w:rPr>
        <w:t xml:space="preserve"> </w:t>
      </w:r>
      <w:r>
        <w:t xml:space="preserve">on race, color, or national origin by the </w:t>
      </w:r>
      <w:r w:rsidR="00F27998" w:rsidRPr="00F27998">
        <w:rPr>
          <w:color w:val="FF0000"/>
        </w:rPr>
        <w:t>[</w:t>
      </w:r>
      <w:r w:rsidRPr="00F27998">
        <w:rPr>
          <w:color w:val="FF0000"/>
        </w:rPr>
        <w:t>Local Agency</w:t>
      </w:r>
      <w:r w:rsidR="00F27998" w:rsidRPr="00F27998">
        <w:rPr>
          <w:color w:val="FF0000"/>
        </w:rPr>
        <w:t>]</w:t>
      </w:r>
      <w:r w:rsidRPr="00F27998">
        <w:rPr>
          <w:color w:val="FF0000"/>
          <w:spacing w:val="-13"/>
        </w:rPr>
        <w:t xml:space="preserve"> </w:t>
      </w:r>
      <w:r>
        <w:t>or</w:t>
      </w:r>
      <w:r>
        <w:rPr>
          <w:spacing w:val="-7"/>
        </w:rPr>
        <w:t xml:space="preserve"> </w:t>
      </w:r>
      <w:r>
        <w:t>a sub-recipient, may</w:t>
      </w:r>
      <w:r>
        <w:rPr>
          <w:spacing w:val="-13"/>
        </w:rPr>
        <w:t xml:space="preserve"> </w:t>
      </w:r>
      <w:r>
        <w:t>file</w:t>
      </w:r>
      <w:r>
        <w:rPr>
          <w:spacing w:val="-4"/>
        </w:rPr>
        <w:t xml:space="preserve"> </w:t>
      </w:r>
      <w:r>
        <w:t>a Title</w:t>
      </w:r>
      <w:r>
        <w:rPr>
          <w:spacing w:val="-4"/>
        </w:rPr>
        <w:t xml:space="preserve"> </w:t>
      </w:r>
      <w:r>
        <w:t xml:space="preserve">VI complaint by completing and submitting a </w:t>
      </w:r>
      <w:r w:rsidR="00F27998" w:rsidRPr="00F27998">
        <w:rPr>
          <w:color w:val="FF0000"/>
        </w:rPr>
        <w:t>[</w:t>
      </w:r>
      <w:r w:rsidRPr="00F27998">
        <w:rPr>
          <w:color w:val="FF0000"/>
        </w:rPr>
        <w:t>Local Agency</w:t>
      </w:r>
      <w:r w:rsidR="00F27998" w:rsidRPr="00F27998">
        <w:rPr>
          <w:color w:val="FF0000"/>
        </w:rPr>
        <w:t>]</w:t>
      </w:r>
      <w:r w:rsidRPr="00F27998">
        <w:rPr>
          <w:color w:val="FF0000"/>
        </w:rPr>
        <w:t xml:space="preserve"> </w:t>
      </w:r>
      <w:r>
        <w:t xml:space="preserve">Title VI Complaint Form. </w:t>
      </w:r>
      <w:r w:rsidRPr="00EE4C4B">
        <w:t>The</w:t>
      </w:r>
      <w:r>
        <w:t xml:space="preserve"> </w:t>
      </w:r>
      <w:r w:rsidR="00F27998" w:rsidRPr="00F27998">
        <w:rPr>
          <w:color w:val="FF0000"/>
        </w:rPr>
        <w:t>[</w:t>
      </w:r>
      <w:r w:rsidRPr="00F27998">
        <w:rPr>
          <w:color w:val="FF0000"/>
        </w:rPr>
        <w:t>Local Agency</w:t>
      </w:r>
      <w:r w:rsidR="00F27998" w:rsidRPr="00F27998">
        <w:rPr>
          <w:color w:val="FF0000"/>
        </w:rPr>
        <w:t>]</w:t>
      </w:r>
      <w:r w:rsidRPr="00F27998">
        <w:rPr>
          <w:color w:val="FF0000"/>
        </w:rPr>
        <w:t xml:space="preserve"> </w:t>
      </w:r>
      <w:r>
        <w:t>processes complaints received no more than 180</w:t>
      </w:r>
      <w:r>
        <w:rPr>
          <w:spacing w:val="-9"/>
        </w:rPr>
        <w:t xml:space="preserve"> </w:t>
      </w:r>
      <w:r>
        <w:t xml:space="preserve">days after the alleged incident. </w:t>
      </w:r>
      <w:r w:rsidRPr="00EE4C4B">
        <w:t>The</w:t>
      </w:r>
      <w:r>
        <w:t xml:space="preserve"> </w:t>
      </w:r>
      <w:r w:rsidR="00F27998" w:rsidRPr="00F27998">
        <w:rPr>
          <w:color w:val="FF0000"/>
        </w:rPr>
        <w:t>[</w:t>
      </w:r>
      <w:r w:rsidRPr="00F27998">
        <w:rPr>
          <w:color w:val="FF0000"/>
        </w:rPr>
        <w:t>Local Agency</w:t>
      </w:r>
      <w:r w:rsidR="00F27998" w:rsidRPr="00F27998">
        <w:rPr>
          <w:color w:val="FF0000"/>
        </w:rPr>
        <w:t>]</w:t>
      </w:r>
      <w:r w:rsidRPr="00F27998">
        <w:rPr>
          <w:color w:val="FF0000"/>
        </w:rPr>
        <w:t xml:space="preserve"> </w:t>
      </w:r>
      <w:r>
        <w:t>will only process complaints that are complete,</w:t>
      </w:r>
      <w:r>
        <w:rPr>
          <w:spacing w:val="-1"/>
        </w:rPr>
        <w:t xml:space="preserve"> </w:t>
      </w:r>
      <w:r>
        <w:t xml:space="preserve">which include the complainant’s contact information, details of the alleged discrimination, and the complainant’s </w:t>
      </w:r>
      <w:r>
        <w:rPr>
          <w:spacing w:val="-2"/>
        </w:rPr>
        <w:t>signature.</w:t>
      </w:r>
    </w:p>
    <w:p w14:paraId="2B257B3C" w14:textId="6558B33C" w:rsidR="00C90DCA" w:rsidRDefault="00C90DCA" w:rsidP="00C90DCA">
      <w:r>
        <w:t>Once</w:t>
      </w:r>
      <w:r>
        <w:rPr>
          <w:spacing w:val="-5"/>
        </w:rPr>
        <w:t xml:space="preserve"> </w:t>
      </w:r>
      <w:r>
        <w:t>the</w:t>
      </w:r>
      <w:r>
        <w:rPr>
          <w:spacing w:val="-5"/>
        </w:rPr>
        <w:t xml:space="preserve"> </w:t>
      </w:r>
      <w:r>
        <w:t>Title VI complaint is</w:t>
      </w:r>
      <w:r>
        <w:rPr>
          <w:spacing w:val="-11"/>
        </w:rPr>
        <w:t xml:space="preserve"> </w:t>
      </w:r>
      <w:r>
        <w:t>received, t</w:t>
      </w:r>
      <w:r w:rsidRPr="00EE4C4B">
        <w:t>he</w:t>
      </w:r>
      <w:r>
        <w:t xml:space="preserve"> </w:t>
      </w:r>
      <w:r w:rsidR="00F27998" w:rsidRPr="00F27998">
        <w:rPr>
          <w:color w:val="FF0000"/>
        </w:rPr>
        <w:t>[</w:t>
      </w:r>
      <w:r w:rsidRPr="00F27998">
        <w:rPr>
          <w:color w:val="FF0000"/>
        </w:rPr>
        <w:t>Local Agency</w:t>
      </w:r>
      <w:r w:rsidR="00F27998" w:rsidRPr="00F27998">
        <w:rPr>
          <w:color w:val="FF0000"/>
        </w:rPr>
        <w:t>]</w:t>
      </w:r>
      <w:r w:rsidRPr="00F27998">
        <w:rPr>
          <w:color w:val="FF0000"/>
        </w:rPr>
        <w:t xml:space="preserve"> </w:t>
      </w:r>
      <w:r>
        <w:t>will determine</w:t>
      </w:r>
      <w:r>
        <w:rPr>
          <w:spacing w:val="-5"/>
        </w:rPr>
        <w:t xml:space="preserve"> </w:t>
      </w:r>
      <w:r>
        <w:t>which federal</w:t>
      </w:r>
      <w:r>
        <w:rPr>
          <w:spacing w:val="-18"/>
        </w:rPr>
        <w:t xml:space="preserve"> </w:t>
      </w:r>
      <w:r>
        <w:t>administering agency has jurisdiction to investigate/process the complaint. Per the Federal Highway Administration (FHWA)</w:t>
      </w:r>
      <w:r>
        <w:rPr>
          <w:spacing w:val="-18"/>
        </w:rPr>
        <w:t xml:space="preserve"> </w:t>
      </w:r>
      <w:r>
        <w:t xml:space="preserve">Guidance Memorandum, Processing of Title VI Complaints, dated June 13, 2018, all Title VI </w:t>
      </w:r>
      <w:r>
        <w:lastRenderedPageBreak/>
        <w:t>complaints received by</w:t>
      </w:r>
      <w:r>
        <w:rPr>
          <w:spacing w:val="-3"/>
        </w:rPr>
        <w:t xml:space="preserve"> </w:t>
      </w:r>
      <w:r>
        <w:t>a sub-recipient are to be forwarded to Caltrans</w:t>
      </w:r>
      <w:r>
        <w:rPr>
          <w:spacing w:val="-6"/>
        </w:rPr>
        <w:t xml:space="preserve"> </w:t>
      </w:r>
      <w:r>
        <w:t>to</w:t>
      </w:r>
      <w:r>
        <w:rPr>
          <w:spacing w:val="-1"/>
        </w:rPr>
        <w:t xml:space="preserve"> </w:t>
      </w:r>
      <w:r>
        <w:t>be submitted to</w:t>
      </w:r>
      <w:r>
        <w:rPr>
          <w:spacing w:val="-1"/>
        </w:rPr>
        <w:t xml:space="preserve"> the </w:t>
      </w:r>
      <w:r>
        <w:t>FHWA</w:t>
      </w:r>
      <w:r>
        <w:rPr>
          <w:spacing w:val="-27"/>
        </w:rPr>
        <w:t xml:space="preserve"> </w:t>
      </w:r>
      <w:r>
        <w:t>Division Office. Complaints</w:t>
      </w:r>
      <w:r>
        <w:rPr>
          <w:spacing w:val="-6"/>
        </w:rPr>
        <w:t xml:space="preserve"> </w:t>
      </w:r>
      <w:r>
        <w:t>should be sent within</w:t>
      </w:r>
      <w:r>
        <w:rPr>
          <w:spacing w:val="-9"/>
        </w:rPr>
        <w:t xml:space="preserve"> </w:t>
      </w:r>
      <w:r>
        <w:t xml:space="preserve">one business day of receipt via email to </w:t>
      </w:r>
      <w:hyperlink r:id="rId11" w:history="1">
        <w:r w:rsidRPr="005A4794">
          <w:rPr>
            <w:rStyle w:val="Hyperlink"/>
          </w:rPr>
          <w:t>Title.VI@dot.ca.gov</w:t>
        </w:r>
      </w:hyperlink>
      <w:r>
        <w:t>. If the Headquarters Office of Civil Rights (HCR) determines a Title VI</w:t>
      </w:r>
      <w:r>
        <w:rPr>
          <w:spacing w:val="35"/>
        </w:rPr>
        <w:t xml:space="preserve"> </w:t>
      </w:r>
      <w:r>
        <w:t>complaint against a sub-recipient can be investigated by Caltrans, HCR may delegate the task of</w:t>
      </w:r>
      <w:r>
        <w:rPr>
          <w:spacing w:val="-2"/>
        </w:rPr>
        <w:t xml:space="preserve"> </w:t>
      </w:r>
      <w:r>
        <w:t>investigating</w:t>
      </w:r>
      <w:r>
        <w:rPr>
          <w:spacing w:val="-2"/>
        </w:rPr>
        <w:t xml:space="preserve"> </w:t>
      </w:r>
      <w:r>
        <w:t>the complaint</w:t>
      </w:r>
      <w:r>
        <w:rPr>
          <w:spacing w:val="-10"/>
        </w:rPr>
        <w:t xml:space="preserve"> </w:t>
      </w:r>
      <w:r>
        <w:t xml:space="preserve">to </w:t>
      </w:r>
      <w:r>
        <w:rPr>
          <w:spacing w:val="-2"/>
        </w:rPr>
        <w:t>Caltrans.</w:t>
      </w:r>
    </w:p>
    <w:p w14:paraId="57F57194" w14:textId="11ACBFE2" w:rsidR="00C90DCA" w:rsidRDefault="00A73A92" w:rsidP="00676585">
      <w:bookmarkStart w:id="15" w:name="Title_VI_Complaints_Processed_Under_the_"/>
      <w:bookmarkEnd w:id="15"/>
      <w:r>
        <w:rPr>
          <w:noProof/>
        </w:rPr>
        <mc:AlternateContent>
          <mc:Choice Requires="wps">
            <w:drawing>
              <wp:anchor distT="0" distB="0" distL="114300" distR="114300" simplePos="0" relativeHeight="251682816" behindDoc="1" locked="0" layoutInCell="1" allowOverlap="1" wp14:anchorId="2B4A0523" wp14:editId="68A3F757">
                <wp:simplePos x="0" y="0"/>
                <wp:positionH relativeFrom="column">
                  <wp:posOffset>435423</wp:posOffset>
                </wp:positionH>
                <wp:positionV relativeFrom="paragraph">
                  <wp:posOffset>229425</wp:posOffset>
                </wp:positionV>
                <wp:extent cx="4999355" cy="5059680"/>
                <wp:effectExtent l="0" t="0" r="0" b="7620"/>
                <wp:wrapNone/>
                <wp:docPr id="33"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C7E0345" id="Graphic 3" o:spid="_x0000_s1026" alt="&quot;&quot;" style="position:absolute;margin-left:34.3pt;margin-top:18.05pt;width:393.65pt;height:398.4pt;z-index:-251633664;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00C90DCA">
        <w:t>A</w:t>
      </w:r>
      <w:r w:rsidR="00C90DCA">
        <w:rPr>
          <w:spacing w:val="6"/>
        </w:rPr>
        <w:t xml:space="preserve"> </w:t>
      </w:r>
      <w:r w:rsidR="00C90DCA">
        <w:t>person</w:t>
      </w:r>
      <w:r w:rsidR="00C90DCA">
        <w:rPr>
          <w:spacing w:val="2"/>
        </w:rPr>
        <w:t xml:space="preserve"> </w:t>
      </w:r>
      <w:r w:rsidR="00C90DCA">
        <w:t>may</w:t>
      </w:r>
      <w:r w:rsidR="00C90DCA">
        <w:rPr>
          <w:spacing w:val="3"/>
        </w:rPr>
        <w:t xml:space="preserve"> </w:t>
      </w:r>
      <w:r w:rsidR="00C90DCA">
        <w:t>also</w:t>
      </w:r>
      <w:r w:rsidR="00C90DCA">
        <w:rPr>
          <w:spacing w:val="-9"/>
        </w:rPr>
        <w:t xml:space="preserve"> </w:t>
      </w:r>
      <w:r w:rsidR="00C90DCA">
        <w:t>file</w:t>
      </w:r>
      <w:r w:rsidR="00C90DCA">
        <w:rPr>
          <w:spacing w:val="-8"/>
        </w:rPr>
        <w:t xml:space="preserve"> </w:t>
      </w:r>
      <w:r w:rsidR="00C90DCA">
        <w:t>a</w:t>
      </w:r>
      <w:r w:rsidR="00C90DCA">
        <w:rPr>
          <w:spacing w:val="3"/>
        </w:rPr>
        <w:t xml:space="preserve"> </w:t>
      </w:r>
      <w:r w:rsidR="00C90DCA">
        <w:t>complaint</w:t>
      </w:r>
      <w:r w:rsidR="00C90DCA">
        <w:rPr>
          <w:spacing w:val="-1"/>
        </w:rPr>
        <w:t xml:space="preserve"> </w:t>
      </w:r>
      <w:r w:rsidR="00C90DCA">
        <w:t>directly</w:t>
      </w:r>
      <w:r w:rsidR="00C90DCA">
        <w:rPr>
          <w:spacing w:val="-15"/>
        </w:rPr>
        <w:t xml:space="preserve"> </w:t>
      </w:r>
      <w:r w:rsidR="00C90DCA">
        <w:rPr>
          <w:spacing w:val="-2"/>
        </w:rPr>
        <w:t>with:</w:t>
      </w:r>
    </w:p>
    <w:p w14:paraId="7E133139" w14:textId="503CFE77" w:rsidR="00C90DCA" w:rsidRDefault="00C90DCA" w:rsidP="00676585">
      <w:pPr>
        <w:spacing w:after="0"/>
      </w:pPr>
      <w:r>
        <w:t>Federal</w:t>
      </w:r>
      <w:r>
        <w:rPr>
          <w:spacing w:val="15"/>
        </w:rPr>
        <w:t xml:space="preserve"> </w:t>
      </w:r>
      <w:r>
        <w:t>Highway</w:t>
      </w:r>
      <w:r>
        <w:rPr>
          <w:spacing w:val="-3"/>
        </w:rPr>
        <w:t xml:space="preserve"> </w:t>
      </w:r>
      <w:r>
        <w:rPr>
          <w:spacing w:val="-2"/>
        </w:rPr>
        <w:t>Administration</w:t>
      </w:r>
    </w:p>
    <w:p w14:paraId="41545E94" w14:textId="1E23D9A0" w:rsidR="00C90DCA" w:rsidRDefault="00C90DCA" w:rsidP="00676585">
      <w:pPr>
        <w:spacing w:after="0"/>
      </w:pPr>
      <w:r>
        <w:t>U.S. Department of</w:t>
      </w:r>
      <w:r>
        <w:rPr>
          <w:spacing w:val="-9"/>
        </w:rPr>
        <w:t xml:space="preserve"> </w:t>
      </w:r>
      <w:r>
        <w:t>Transportation Office of Civil Rights</w:t>
      </w:r>
    </w:p>
    <w:p w14:paraId="5CBD2BCE" w14:textId="625A595F" w:rsidR="00C90DCA" w:rsidRDefault="00C90DCA" w:rsidP="00676585">
      <w:pPr>
        <w:spacing w:after="0"/>
      </w:pPr>
      <w:r>
        <w:t>1200</w:t>
      </w:r>
      <w:r>
        <w:rPr>
          <w:spacing w:val="-9"/>
        </w:rPr>
        <w:t xml:space="preserve"> </w:t>
      </w:r>
      <w:r>
        <w:t>New</w:t>
      </w:r>
      <w:r>
        <w:rPr>
          <w:spacing w:val="-7"/>
        </w:rPr>
        <w:t xml:space="preserve"> </w:t>
      </w:r>
      <w:r>
        <w:t>Jersey</w:t>
      </w:r>
      <w:r>
        <w:rPr>
          <w:spacing w:val="-5"/>
        </w:rPr>
        <w:t xml:space="preserve"> </w:t>
      </w:r>
      <w:r>
        <w:t>Avenue,</w:t>
      </w:r>
      <w:r>
        <w:rPr>
          <w:spacing w:val="-10"/>
        </w:rPr>
        <w:t xml:space="preserve"> </w:t>
      </w:r>
      <w:r>
        <w:t>SE 8th Floor E81-105</w:t>
      </w:r>
    </w:p>
    <w:p w14:paraId="65848DCA" w14:textId="77777777" w:rsidR="00676585" w:rsidRDefault="00C90DCA" w:rsidP="00676585">
      <w:pPr>
        <w:spacing w:after="0"/>
        <w:rPr>
          <w:spacing w:val="-2"/>
        </w:rPr>
      </w:pPr>
      <w:r>
        <w:t>Washington,</w:t>
      </w:r>
      <w:r>
        <w:rPr>
          <w:spacing w:val="8"/>
        </w:rPr>
        <w:t xml:space="preserve"> </w:t>
      </w:r>
      <w:r>
        <w:t>DC</w:t>
      </w:r>
      <w:r>
        <w:rPr>
          <w:spacing w:val="-5"/>
        </w:rPr>
        <w:t xml:space="preserve"> </w:t>
      </w:r>
      <w:r>
        <w:rPr>
          <w:spacing w:val="-2"/>
        </w:rPr>
        <w:t>20590</w:t>
      </w:r>
    </w:p>
    <w:p w14:paraId="7D19B2C2" w14:textId="6798A1D0" w:rsidR="00C90DCA" w:rsidRDefault="00C90DCA" w:rsidP="00E6725E">
      <w:pPr>
        <w:spacing w:before="240" w:after="0"/>
        <w:rPr>
          <w:spacing w:val="-2"/>
        </w:rPr>
      </w:pPr>
      <w:r>
        <w:rPr>
          <w:spacing w:val="-2"/>
        </w:rPr>
        <w:t>Caltrans</w:t>
      </w:r>
    </w:p>
    <w:p w14:paraId="5DEBB662" w14:textId="046B7300" w:rsidR="00C90DCA" w:rsidRDefault="00C90DCA" w:rsidP="00676585">
      <w:pPr>
        <w:spacing w:after="0"/>
        <w:rPr>
          <w:spacing w:val="-2"/>
        </w:rPr>
      </w:pPr>
      <w:r>
        <w:rPr>
          <w:spacing w:val="-2"/>
        </w:rPr>
        <w:t>Office of Civil Rights</w:t>
      </w:r>
    </w:p>
    <w:p w14:paraId="36C0BBD2" w14:textId="77777777" w:rsidR="00C90DCA" w:rsidRDefault="00C90DCA" w:rsidP="00676585">
      <w:pPr>
        <w:spacing w:after="0"/>
        <w:rPr>
          <w:spacing w:val="-2"/>
        </w:rPr>
      </w:pPr>
      <w:r>
        <w:rPr>
          <w:spacing w:val="-2"/>
        </w:rPr>
        <w:t>Attention: Title VI Branch</w:t>
      </w:r>
    </w:p>
    <w:p w14:paraId="1AF2488C" w14:textId="77777777" w:rsidR="00C90DCA" w:rsidRDefault="00C90DCA" w:rsidP="00676585">
      <w:pPr>
        <w:spacing w:after="0"/>
        <w:rPr>
          <w:spacing w:val="-2"/>
        </w:rPr>
      </w:pPr>
      <w:r>
        <w:rPr>
          <w:spacing w:val="-2"/>
        </w:rPr>
        <w:t>P.O. Box 942874, MS 79</w:t>
      </w:r>
    </w:p>
    <w:p w14:paraId="20804D52" w14:textId="26CCDA21" w:rsidR="00C90DCA" w:rsidRDefault="00C90DCA" w:rsidP="00676585">
      <w:pPr>
        <w:spacing w:after="0"/>
      </w:pPr>
      <w:r>
        <w:rPr>
          <w:spacing w:val="-2"/>
        </w:rPr>
        <w:t>Sacramento, CA 94274</w:t>
      </w:r>
    </w:p>
    <w:p w14:paraId="073A7458" w14:textId="4C0F1A5D" w:rsidR="00FA59E9" w:rsidRPr="00E6725E" w:rsidRDefault="00C90DCA" w:rsidP="00912DBA">
      <w:pPr>
        <w:spacing w:before="240"/>
        <w:rPr>
          <w:highlight w:val="yellow"/>
        </w:rPr>
      </w:pPr>
      <w:r w:rsidRPr="00E6725E">
        <w:rPr>
          <w:highlight w:val="yellow"/>
        </w:rPr>
        <w:t>Add any</w:t>
      </w:r>
      <w:r w:rsidRPr="00E6725E">
        <w:rPr>
          <w:spacing w:val="-7"/>
          <w:highlight w:val="yellow"/>
        </w:rPr>
        <w:t xml:space="preserve"> </w:t>
      </w:r>
      <w:r w:rsidRPr="00E6725E">
        <w:rPr>
          <w:highlight w:val="yellow"/>
        </w:rPr>
        <w:t>other information</w:t>
      </w:r>
      <w:r w:rsidRPr="00E6725E">
        <w:rPr>
          <w:spacing w:val="-7"/>
          <w:highlight w:val="yellow"/>
        </w:rPr>
        <w:t xml:space="preserve"> </w:t>
      </w:r>
      <w:r w:rsidRPr="00E6725E">
        <w:rPr>
          <w:highlight w:val="yellow"/>
        </w:rPr>
        <w:t>about the agency’s Title VI complaint process, including where to send completed Title VI complaints. Add links for complaint forms if available.</w:t>
      </w:r>
    </w:p>
    <w:p w14:paraId="688E05B8" w14:textId="4CE443A0" w:rsidR="00FA59E9" w:rsidRDefault="00E6725E" w:rsidP="00FA59E9">
      <w:pPr>
        <w:pStyle w:val="Heading2"/>
      </w:pPr>
      <w:r>
        <w:t>VI. Title VI Complaint Log</w:t>
      </w:r>
    </w:p>
    <w:p w14:paraId="3F18D638" w14:textId="1BE4F034" w:rsidR="00E6725E" w:rsidRPr="00E6725E" w:rsidRDefault="00E6725E" w:rsidP="00912DBA">
      <w:pPr>
        <w:rPr>
          <w:highlight w:val="yellow"/>
        </w:rPr>
      </w:pPr>
      <w:r w:rsidRPr="00E6725E">
        <w:rPr>
          <w:highlight w:val="yellow"/>
        </w:rPr>
        <w:t>Maintain a log including:</w:t>
      </w:r>
    </w:p>
    <w:p w14:paraId="36DEE5EE" w14:textId="77777777" w:rsidR="00E6725E" w:rsidRPr="00912DBA" w:rsidRDefault="00E6725E" w:rsidP="00912DBA">
      <w:pPr>
        <w:pStyle w:val="Bullets"/>
        <w:rPr>
          <w:highlight w:val="yellow"/>
        </w:rPr>
      </w:pPr>
      <w:r w:rsidRPr="00912DBA">
        <w:rPr>
          <w:highlight w:val="yellow"/>
        </w:rPr>
        <w:t>Complaint filing date</w:t>
      </w:r>
    </w:p>
    <w:p w14:paraId="2027AF28" w14:textId="77777777" w:rsidR="00E6725E" w:rsidRPr="00912DBA" w:rsidRDefault="00E6725E" w:rsidP="00912DBA">
      <w:pPr>
        <w:pStyle w:val="Bullets"/>
        <w:rPr>
          <w:highlight w:val="yellow"/>
        </w:rPr>
      </w:pPr>
      <w:r w:rsidRPr="00912DBA">
        <w:rPr>
          <w:highlight w:val="yellow"/>
        </w:rPr>
        <w:t>Complainant's demographics (if voluntarily provided)</w:t>
      </w:r>
    </w:p>
    <w:p w14:paraId="2D776740" w14:textId="77777777" w:rsidR="00E6725E" w:rsidRPr="00912DBA" w:rsidRDefault="00E6725E" w:rsidP="00912DBA">
      <w:pPr>
        <w:pStyle w:val="Bullets"/>
        <w:rPr>
          <w:highlight w:val="yellow"/>
        </w:rPr>
      </w:pPr>
      <w:r w:rsidRPr="00912DBA">
        <w:rPr>
          <w:highlight w:val="yellow"/>
        </w:rPr>
        <w:t>Allegation summary</w:t>
      </w:r>
    </w:p>
    <w:p w14:paraId="58C0D44C" w14:textId="77777777" w:rsidR="00E6725E" w:rsidRPr="00912DBA" w:rsidRDefault="00E6725E" w:rsidP="00912DBA">
      <w:pPr>
        <w:pStyle w:val="Bullets"/>
        <w:rPr>
          <w:highlight w:val="yellow"/>
        </w:rPr>
      </w:pPr>
      <w:r w:rsidRPr="00912DBA">
        <w:rPr>
          <w:highlight w:val="yellow"/>
        </w:rPr>
        <w:t>Investigation status and findings</w:t>
      </w:r>
    </w:p>
    <w:p w14:paraId="0661BDD3" w14:textId="7399A276" w:rsidR="00E6725E" w:rsidRPr="00912DBA" w:rsidRDefault="00E6725E" w:rsidP="00912DBA">
      <w:pPr>
        <w:pStyle w:val="Bullets"/>
        <w:rPr>
          <w:highlight w:val="yellow"/>
        </w:rPr>
      </w:pPr>
      <w:r w:rsidRPr="00912DBA">
        <w:rPr>
          <w:highlight w:val="yellow"/>
        </w:rPr>
        <w:t>Resolution or corrective action</w:t>
      </w:r>
    </w:p>
    <w:p w14:paraId="199EE8EC" w14:textId="77777777" w:rsidR="00745E68" w:rsidRDefault="00745E68">
      <w:pPr>
        <w:spacing w:after="160" w:line="259" w:lineRule="auto"/>
        <w:rPr>
          <w:caps/>
          <w:color w:val="334EAC" w:themeColor="accent5"/>
          <w:spacing w:val="20"/>
          <w:sz w:val="36"/>
          <w:szCs w:val="40"/>
        </w:rPr>
      </w:pPr>
      <w:r>
        <w:br w:type="page"/>
      </w:r>
    </w:p>
    <w:p w14:paraId="6FA25522" w14:textId="05EABE9B" w:rsidR="009E2721" w:rsidRPr="009E2721" w:rsidRDefault="00912DBA" w:rsidP="009E2721">
      <w:pPr>
        <w:pStyle w:val="Heading2"/>
      </w:pPr>
      <w:r>
        <w:lastRenderedPageBreak/>
        <w:t>VII. Public Participation Plan</w:t>
      </w:r>
    </w:p>
    <w:p w14:paraId="6136ED4E" w14:textId="4E87C682" w:rsidR="00912DBA" w:rsidRPr="00030E67" w:rsidRDefault="00912DBA" w:rsidP="00912DBA">
      <w:pPr>
        <w:rPr>
          <w:highlight w:val="yellow"/>
        </w:rPr>
      </w:pPr>
      <w:r w:rsidRPr="00030E67">
        <w:rPr>
          <w:highlight w:val="yellow"/>
        </w:rPr>
        <w:t>Outline the approach for engaging the public, especially underserved communities:</w:t>
      </w:r>
    </w:p>
    <w:p w14:paraId="133ABF0D" w14:textId="77777777" w:rsidR="00912DBA" w:rsidRPr="00030E67" w:rsidRDefault="00912DBA" w:rsidP="00912DBA">
      <w:pPr>
        <w:pStyle w:val="Bullets"/>
        <w:rPr>
          <w:highlight w:val="yellow"/>
        </w:rPr>
      </w:pPr>
      <w:r w:rsidRPr="00030E67">
        <w:rPr>
          <w:b/>
          <w:bCs/>
          <w:highlight w:val="yellow"/>
        </w:rPr>
        <w:t>Strategies</w:t>
      </w:r>
      <w:r w:rsidRPr="00030E67">
        <w:rPr>
          <w:highlight w:val="yellow"/>
        </w:rPr>
        <w:t>: Public meetings, surveys, workshops, focus groups.</w:t>
      </w:r>
    </w:p>
    <w:p w14:paraId="4FC016E9" w14:textId="485AE473" w:rsidR="00912DBA" w:rsidRPr="00030E67" w:rsidRDefault="00912DBA" w:rsidP="00912DBA">
      <w:pPr>
        <w:pStyle w:val="Bullets"/>
        <w:rPr>
          <w:highlight w:val="yellow"/>
        </w:rPr>
      </w:pPr>
      <w:r w:rsidRPr="00030E67">
        <w:rPr>
          <w:b/>
          <w:bCs/>
          <w:highlight w:val="yellow"/>
        </w:rPr>
        <w:t>LEP Outreach</w:t>
      </w:r>
      <w:r w:rsidRPr="00030E67">
        <w:rPr>
          <w:highlight w:val="yellow"/>
        </w:rPr>
        <w:t>: Translate vital materials and provide interpretation services.</w:t>
      </w:r>
    </w:p>
    <w:p w14:paraId="173BC389" w14:textId="2C13583E" w:rsidR="00912DBA" w:rsidRPr="00030E67" w:rsidRDefault="00745E68" w:rsidP="00912DBA">
      <w:pPr>
        <w:pStyle w:val="Bullets"/>
        <w:rPr>
          <w:highlight w:val="yellow"/>
        </w:rPr>
      </w:pPr>
      <w:r>
        <w:rPr>
          <w:noProof/>
        </w:rPr>
        <mc:AlternateContent>
          <mc:Choice Requires="wps">
            <w:drawing>
              <wp:anchor distT="0" distB="0" distL="114300" distR="114300" simplePos="0" relativeHeight="251685888" behindDoc="1" locked="0" layoutInCell="1" allowOverlap="1" wp14:anchorId="5A6BFADE" wp14:editId="7A8C04E0">
                <wp:simplePos x="0" y="0"/>
                <wp:positionH relativeFrom="column">
                  <wp:posOffset>445770</wp:posOffset>
                </wp:positionH>
                <wp:positionV relativeFrom="paragraph">
                  <wp:posOffset>103324</wp:posOffset>
                </wp:positionV>
                <wp:extent cx="4999355" cy="5059680"/>
                <wp:effectExtent l="0" t="0" r="0" b="7620"/>
                <wp:wrapNone/>
                <wp:docPr id="37"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E78FBC8" id="Graphic 3" o:spid="_x0000_s1026" alt="&quot;&quot;" style="position:absolute;margin-left:35.1pt;margin-top:8.15pt;width:393.65pt;height:398.4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00912DBA" w:rsidRPr="00030E67">
        <w:rPr>
          <w:b/>
          <w:bCs/>
          <w:highlight w:val="yellow"/>
        </w:rPr>
        <w:t>Notification Methods</w:t>
      </w:r>
      <w:r w:rsidR="00912DBA" w:rsidRPr="00030E67">
        <w:rPr>
          <w:highlight w:val="yellow"/>
        </w:rPr>
        <w:t>: Online postings, newspapers, mailings, social media.</w:t>
      </w:r>
    </w:p>
    <w:p w14:paraId="40B396B4" w14:textId="61E1AE3C" w:rsidR="00912DBA" w:rsidRPr="00912DBA" w:rsidRDefault="00912DBA" w:rsidP="00912DBA">
      <w:pPr>
        <w:pStyle w:val="Bullets"/>
        <w:rPr>
          <w:highlight w:val="yellow"/>
        </w:rPr>
      </w:pPr>
      <w:r w:rsidRPr="00030E67">
        <w:rPr>
          <w:b/>
          <w:bCs/>
          <w:highlight w:val="yellow"/>
        </w:rPr>
        <w:t>Inclusion Measures</w:t>
      </w:r>
      <w:r w:rsidRPr="00030E67">
        <w:rPr>
          <w:highlight w:val="yellow"/>
        </w:rPr>
        <w:t xml:space="preserve">: Target outreach to minority and low-income </w:t>
      </w:r>
      <w:r w:rsidRPr="00912DBA">
        <w:rPr>
          <w:highlight w:val="yellow"/>
        </w:rPr>
        <w:t>populations.</w:t>
      </w:r>
      <w:r w:rsidR="00A73A92" w:rsidRPr="00A73A92">
        <w:rPr>
          <w:noProof/>
        </w:rPr>
        <w:t xml:space="preserve"> </w:t>
      </w:r>
    </w:p>
    <w:p w14:paraId="2DACA0F8" w14:textId="1B3A639E" w:rsidR="00912DBA" w:rsidRDefault="00912DBA" w:rsidP="00912DBA">
      <w:r w:rsidRPr="00912DBA">
        <w:rPr>
          <w:color w:val="000000"/>
          <w:highlight w:val="yellow"/>
        </w:rPr>
        <w:t>Describe</w:t>
      </w:r>
      <w:r w:rsidRPr="00912DBA">
        <w:rPr>
          <w:color w:val="000000"/>
          <w:spacing w:val="-9"/>
          <w:highlight w:val="yellow"/>
        </w:rPr>
        <w:t xml:space="preserve"> </w:t>
      </w:r>
      <w:r w:rsidRPr="00912DBA">
        <w:rPr>
          <w:color w:val="000000"/>
          <w:highlight w:val="yellow"/>
        </w:rPr>
        <w:t>your</w:t>
      </w:r>
      <w:r w:rsidRPr="00912DBA">
        <w:rPr>
          <w:color w:val="000000"/>
          <w:spacing w:val="40"/>
          <w:highlight w:val="yellow"/>
        </w:rPr>
        <w:t xml:space="preserve"> </w:t>
      </w:r>
      <w:r w:rsidRPr="00912DBA">
        <w:rPr>
          <w:color w:val="000000"/>
          <w:highlight w:val="yellow"/>
        </w:rPr>
        <w:t>agency’s processes for conducting</w:t>
      </w:r>
      <w:r w:rsidRPr="00912DBA">
        <w:rPr>
          <w:color w:val="000000"/>
          <w:spacing w:val="-14"/>
          <w:highlight w:val="yellow"/>
        </w:rPr>
        <w:t xml:space="preserve"> </w:t>
      </w:r>
      <w:r w:rsidRPr="00912DBA">
        <w:rPr>
          <w:color w:val="000000"/>
          <w:highlight w:val="yellow"/>
        </w:rPr>
        <w:t>public</w:t>
      </w:r>
      <w:r w:rsidRPr="00912DBA">
        <w:rPr>
          <w:color w:val="000000"/>
          <w:spacing w:val="-7"/>
          <w:highlight w:val="yellow"/>
        </w:rPr>
        <w:t xml:space="preserve"> </w:t>
      </w:r>
      <w:r w:rsidRPr="00912DBA">
        <w:rPr>
          <w:color w:val="000000"/>
          <w:highlight w:val="yellow"/>
        </w:rPr>
        <w:t>outreach.</w:t>
      </w:r>
      <w:r w:rsidRPr="00912DBA">
        <w:rPr>
          <w:color w:val="000000"/>
          <w:spacing w:val="-22"/>
          <w:highlight w:val="yellow"/>
        </w:rPr>
        <w:t xml:space="preserve"> </w:t>
      </w:r>
      <w:r w:rsidRPr="00912DBA">
        <w:rPr>
          <w:color w:val="000000"/>
          <w:highlight w:val="yellow"/>
        </w:rPr>
        <w:t>Your</w:t>
      </w:r>
      <w:r w:rsidRPr="00912DBA">
        <w:rPr>
          <w:color w:val="000000"/>
          <w:spacing w:val="-11"/>
          <w:highlight w:val="yellow"/>
        </w:rPr>
        <w:t xml:space="preserve"> </w:t>
      </w:r>
      <w:r w:rsidRPr="00912DBA">
        <w:rPr>
          <w:color w:val="000000"/>
          <w:highlight w:val="yellow"/>
        </w:rPr>
        <w:t>description should include answers to the following:</w:t>
      </w:r>
    </w:p>
    <w:p w14:paraId="52A82462" w14:textId="4DD0C8B1" w:rsidR="00912DBA" w:rsidRPr="00912DBA" w:rsidRDefault="00912DBA" w:rsidP="00912DBA">
      <w:pPr>
        <w:pStyle w:val="Bullets"/>
        <w:rPr>
          <w:highlight w:val="yellow"/>
        </w:rPr>
      </w:pPr>
      <w:r w:rsidRPr="00912DBA">
        <w:rPr>
          <w:highlight w:val="yellow"/>
        </w:rPr>
        <w:t>How does your</w:t>
      </w:r>
      <w:r w:rsidRPr="00912DBA">
        <w:rPr>
          <w:spacing w:val="40"/>
          <w:highlight w:val="yellow"/>
        </w:rPr>
        <w:t xml:space="preserve"> </w:t>
      </w:r>
      <w:r w:rsidRPr="00912DBA">
        <w:rPr>
          <w:highlight w:val="yellow"/>
        </w:rPr>
        <w:t>agency identify minority populations for outreach? (ex: demographic</w:t>
      </w:r>
      <w:r w:rsidRPr="00912DBA">
        <w:rPr>
          <w:spacing w:val="-5"/>
          <w:highlight w:val="yellow"/>
        </w:rPr>
        <w:t xml:space="preserve"> </w:t>
      </w:r>
      <w:r w:rsidRPr="00912DBA">
        <w:rPr>
          <w:highlight w:val="yellow"/>
        </w:rPr>
        <w:t>data, use of community liaisons, etc.)</w:t>
      </w:r>
    </w:p>
    <w:p w14:paraId="178898B9" w14:textId="74638722" w:rsidR="00912DBA" w:rsidRPr="00912DBA" w:rsidRDefault="00912DBA" w:rsidP="00912DBA">
      <w:pPr>
        <w:pStyle w:val="Bullets"/>
        <w:rPr>
          <w:highlight w:val="yellow"/>
        </w:rPr>
      </w:pPr>
      <w:r w:rsidRPr="00912DBA">
        <w:rPr>
          <w:highlight w:val="yellow"/>
        </w:rPr>
        <w:t>How does</w:t>
      </w:r>
      <w:r w:rsidRPr="00912DBA">
        <w:rPr>
          <w:spacing w:val="-10"/>
          <w:highlight w:val="yellow"/>
        </w:rPr>
        <w:t xml:space="preserve"> </w:t>
      </w:r>
      <w:r w:rsidRPr="00912DBA">
        <w:rPr>
          <w:highlight w:val="yellow"/>
        </w:rPr>
        <w:t>your</w:t>
      </w:r>
      <w:r w:rsidRPr="00912DBA">
        <w:rPr>
          <w:spacing w:val="40"/>
          <w:highlight w:val="yellow"/>
        </w:rPr>
        <w:t xml:space="preserve"> </w:t>
      </w:r>
      <w:r w:rsidRPr="00912DBA">
        <w:rPr>
          <w:highlight w:val="yellow"/>
        </w:rPr>
        <w:t>agency</w:t>
      </w:r>
      <w:r w:rsidRPr="00912DBA">
        <w:rPr>
          <w:spacing w:val="-12"/>
          <w:highlight w:val="yellow"/>
        </w:rPr>
        <w:t xml:space="preserve"> </w:t>
      </w:r>
      <w:r w:rsidRPr="00912DBA">
        <w:rPr>
          <w:highlight w:val="yellow"/>
        </w:rPr>
        <w:t>communicate</w:t>
      </w:r>
      <w:r w:rsidRPr="00912DBA">
        <w:rPr>
          <w:spacing w:val="-4"/>
          <w:highlight w:val="yellow"/>
        </w:rPr>
        <w:t xml:space="preserve"> </w:t>
      </w:r>
      <w:r w:rsidRPr="00912DBA">
        <w:rPr>
          <w:highlight w:val="yellow"/>
        </w:rPr>
        <w:t>with</w:t>
      </w:r>
      <w:r w:rsidRPr="00912DBA">
        <w:rPr>
          <w:spacing w:val="-13"/>
          <w:highlight w:val="yellow"/>
        </w:rPr>
        <w:t xml:space="preserve"> </w:t>
      </w:r>
      <w:r w:rsidRPr="00912DBA">
        <w:rPr>
          <w:highlight w:val="yellow"/>
        </w:rPr>
        <w:t>and</w:t>
      </w:r>
      <w:r w:rsidRPr="00912DBA">
        <w:rPr>
          <w:spacing w:val="-14"/>
          <w:highlight w:val="yellow"/>
        </w:rPr>
        <w:t xml:space="preserve"> </w:t>
      </w:r>
      <w:r w:rsidRPr="00912DBA">
        <w:rPr>
          <w:highlight w:val="yellow"/>
        </w:rPr>
        <w:t>conduct outreach to</w:t>
      </w:r>
      <w:r w:rsidRPr="00912DBA">
        <w:rPr>
          <w:spacing w:val="-5"/>
          <w:highlight w:val="yellow"/>
        </w:rPr>
        <w:t xml:space="preserve"> </w:t>
      </w:r>
      <w:r w:rsidRPr="00912DBA">
        <w:rPr>
          <w:highlight w:val="yellow"/>
        </w:rPr>
        <w:t>minority populations? (ex: website, newsletters, public meetings, etc.)</w:t>
      </w:r>
    </w:p>
    <w:p w14:paraId="6E57B1DE" w14:textId="66F04EFE" w:rsidR="00912DBA" w:rsidRPr="00912DBA" w:rsidRDefault="00912DBA" w:rsidP="00912DBA">
      <w:pPr>
        <w:pStyle w:val="Bullets"/>
        <w:rPr>
          <w:highlight w:val="yellow"/>
        </w:rPr>
      </w:pPr>
      <w:r w:rsidRPr="00912DBA">
        <w:rPr>
          <w:highlight w:val="yellow"/>
        </w:rPr>
        <w:t>How does</w:t>
      </w:r>
      <w:r w:rsidRPr="00912DBA">
        <w:rPr>
          <w:spacing w:val="-10"/>
          <w:highlight w:val="yellow"/>
        </w:rPr>
        <w:t xml:space="preserve"> </w:t>
      </w:r>
      <w:r w:rsidRPr="00912DBA">
        <w:rPr>
          <w:highlight w:val="yellow"/>
        </w:rPr>
        <w:t>your</w:t>
      </w:r>
      <w:r w:rsidRPr="00912DBA">
        <w:rPr>
          <w:spacing w:val="40"/>
          <w:highlight w:val="yellow"/>
        </w:rPr>
        <w:t xml:space="preserve"> </w:t>
      </w:r>
      <w:r w:rsidRPr="00912DBA">
        <w:rPr>
          <w:highlight w:val="yellow"/>
        </w:rPr>
        <w:t>agency</w:t>
      </w:r>
      <w:r w:rsidRPr="00912DBA">
        <w:rPr>
          <w:spacing w:val="-11"/>
          <w:highlight w:val="yellow"/>
        </w:rPr>
        <w:t xml:space="preserve"> </w:t>
      </w:r>
      <w:r w:rsidRPr="00912DBA">
        <w:rPr>
          <w:highlight w:val="yellow"/>
        </w:rPr>
        <w:t>communicate</w:t>
      </w:r>
      <w:r w:rsidRPr="00912DBA">
        <w:rPr>
          <w:spacing w:val="-4"/>
          <w:highlight w:val="yellow"/>
        </w:rPr>
        <w:t xml:space="preserve"> </w:t>
      </w:r>
      <w:r w:rsidRPr="00912DBA">
        <w:rPr>
          <w:highlight w:val="yellow"/>
        </w:rPr>
        <w:t>with</w:t>
      </w:r>
      <w:r w:rsidRPr="00912DBA">
        <w:rPr>
          <w:spacing w:val="-12"/>
          <w:highlight w:val="yellow"/>
        </w:rPr>
        <w:t xml:space="preserve"> </w:t>
      </w:r>
      <w:r w:rsidRPr="00912DBA">
        <w:rPr>
          <w:highlight w:val="yellow"/>
        </w:rPr>
        <w:t>and</w:t>
      </w:r>
      <w:r w:rsidRPr="00912DBA">
        <w:rPr>
          <w:spacing w:val="-14"/>
          <w:highlight w:val="yellow"/>
        </w:rPr>
        <w:t xml:space="preserve"> </w:t>
      </w:r>
      <w:r w:rsidRPr="00912DBA">
        <w:rPr>
          <w:highlight w:val="yellow"/>
        </w:rPr>
        <w:t>conduct outreach to</w:t>
      </w:r>
      <w:r w:rsidRPr="00912DBA">
        <w:rPr>
          <w:spacing w:val="-5"/>
          <w:highlight w:val="yellow"/>
        </w:rPr>
        <w:t xml:space="preserve"> </w:t>
      </w:r>
      <w:r w:rsidRPr="00912DBA">
        <w:rPr>
          <w:highlight w:val="yellow"/>
        </w:rPr>
        <w:t>Limited English Proficient individuals?</w:t>
      </w:r>
    </w:p>
    <w:p w14:paraId="11A58879" w14:textId="5F578385" w:rsidR="00DA32F8" w:rsidRDefault="00912DBA" w:rsidP="00912DBA">
      <w:pPr>
        <w:pStyle w:val="Bullets"/>
        <w:rPr>
          <w:highlight w:val="yellow"/>
        </w:rPr>
      </w:pPr>
      <w:r w:rsidRPr="00912DBA">
        <w:rPr>
          <w:highlight w:val="yellow"/>
        </w:rPr>
        <w:t>Explain how</w:t>
      </w:r>
      <w:r w:rsidRPr="00912DBA">
        <w:rPr>
          <w:spacing w:val="-9"/>
          <w:highlight w:val="yellow"/>
        </w:rPr>
        <w:t xml:space="preserve"> </w:t>
      </w:r>
      <w:r w:rsidRPr="00912DBA">
        <w:rPr>
          <w:highlight w:val="yellow"/>
        </w:rPr>
        <w:t>your agency</w:t>
      </w:r>
      <w:r w:rsidRPr="00912DBA">
        <w:rPr>
          <w:spacing w:val="-5"/>
          <w:highlight w:val="yellow"/>
        </w:rPr>
        <w:t xml:space="preserve"> </w:t>
      </w:r>
      <w:r w:rsidRPr="00912DBA">
        <w:rPr>
          <w:highlight w:val="yellow"/>
        </w:rPr>
        <w:t>considers</w:t>
      </w:r>
      <w:r w:rsidRPr="00912DBA">
        <w:rPr>
          <w:spacing w:val="-3"/>
          <w:highlight w:val="yellow"/>
        </w:rPr>
        <w:t xml:space="preserve"> </w:t>
      </w:r>
      <w:r w:rsidRPr="00912DBA">
        <w:rPr>
          <w:highlight w:val="yellow"/>
        </w:rPr>
        <w:t>input from minority populations</w:t>
      </w:r>
      <w:r w:rsidRPr="00912DBA">
        <w:rPr>
          <w:spacing w:val="-3"/>
          <w:highlight w:val="yellow"/>
        </w:rPr>
        <w:t xml:space="preserve"> </w:t>
      </w:r>
      <w:r w:rsidRPr="00912DBA">
        <w:rPr>
          <w:highlight w:val="yellow"/>
        </w:rPr>
        <w:t>for decision making within its pertinent program areas.</w:t>
      </w:r>
    </w:p>
    <w:p w14:paraId="45C5EAD7" w14:textId="17046769" w:rsidR="00912DBA" w:rsidRPr="00912DBA" w:rsidRDefault="00912DBA" w:rsidP="00912DBA">
      <w:pPr>
        <w:pStyle w:val="Heading2"/>
      </w:pPr>
      <w:r w:rsidRPr="00912DBA">
        <w:t>VIII. Limited English Proficiency (LEP) Assessment / Language Assess Plan (LAP)</w:t>
      </w:r>
    </w:p>
    <w:p w14:paraId="6D69C716" w14:textId="0E078598" w:rsidR="00B30AFC" w:rsidRPr="00E31EF7" w:rsidRDefault="00B30AFC" w:rsidP="00912DBA">
      <w:pPr>
        <w:rPr>
          <w:highlight w:val="yellow"/>
        </w:rPr>
      </w:pPr>
      <w:r w:rsidRPr="00E31EF7">
        <w:rPr>
          <w:b/>
          <w:bCs/>
          <w:i/>
          <w:iCs/>
          <w:highlight w:val="yellow"/>
        </w:rPr>
        <w:t>Recommended section based on Executive Order 13166 that was revoked by Executive Order 14224</w:t>
      </w:r>
    </w:p>
    <w:p w14:paraId="0A167DEF" w14:textId="025AB8A2" w:rsidR="00912DBA" w:rsidRPr="009B7B0F" w:rsidRDefault="00912DBA" w:rsidP="00912DBA">
      <w:r w:rsidRPr="00030E67">
        <w:rPr>
          <w:highlight w:val="yellow"/>
        </w:rPr>
        <w:t xml:space="preserve">Provide an </w:t>
      </w:r>
      <w:r>
        <w:rPr>
          <w:highlight w:val="yellow"/>
        </w:rPr>
        <w:t xml:space="preserve">LAP </w:t>
      </w:r>
      <w:r w:rsidRPr="00030E67">
        <w:rPr>
          <w:highlight w:val="yellow"/>
        </w:rPr>
        <w:t>addressing:</w:t>
      </w:r>
    </w:p>
    <w:p w14:paraId="1BE9FEFC" w14:textId="77777777" w:rsidR="00912DBA" w:rsidRPr="00030E67" w:rsidRDefault="00912DBA" w:rsidP="00912DBA">
      <w:pPr>
        <w:pStyle w:val="Bullets"/>
        <w:numPr>
          <w:ilvl w:val="2"/>
          <w:numId w:val="29"/>
        </w:numPr>
        <w:spacing w:line="276" w:lineRule="auto"/>
        <w:rPr>
          <w:highlight w:val="yellow"/>
        </w:rPr>
      </w:pPr>
      <w:r w:rsidRPr="00030E67">
        <w:rPr>
          <w:b/>
          <w:bCs/>
          <w:highlight w:val="yellow"/>
        </w:rPr>
        <w:t>Four-Factor Analysis</w:t>
      </w:r>
      <w:r w:rsidRPr="00030E67">
        <w:rPr>
          <w:highlight w:val="yellow"/>
        </w:rPr>
        <w:t>: Assess LEP needs based on:</w:t>
      </w:r>
    </w:p>
    <w:p w14:paraId="7AE7D61F" w14:textId="77777777" w:rsidR="00912DBA" w:rsidRPr="00030E67" w:rsidRDefault="00912DBA" w:rsidP="00912DBA">
      <w:pPr>
        <w:pStyle w:val="Bullets"/>
        <w:numPr>
          <w:ilvl w:val="3"/>
          <w:numId w:val="30"/>
        </w:numPr>
        <w:spacing w:line="276" w:lineRule="auto"/>
        <w:rPr>
          <w:highlight w:val="yellow"/>
        </w:rPr>
      </w:pPr>
      <w:r w:rsidRPr="00030E67">
        <w:rPr>
          <w:highlight w:val="yellow"/>
        </w:rPr>
        <w:t>Number/proportion of LEP persons served.</w:t>
      </w:r>
    </w:p>
    <w:p w14:paraId="2B0E5587" w14:textId="603930C0" w:rsidR="00912DBA" w:rsidRPr="00030E67" w:rsidRDefault="00912DBA" w:rsidP="00912DBA">
      <w:pPr>
        <w:pStyle w:val="Bullets"/>
        <w:numPr>
          <w:ilvl w:val="3"/>
          <w:numId w:val="30"/>
        </w:numPr>
        <w:spacing w:line="276" w:lineRule="auto"/>
        <w:rPr>
          <w:highlight w:val="yellow"/>
        </w:rPr>
      </w:pPr>
      <w:r w:rsidRPr="00030E67">
        <w:rPr>
          <w:highlight w:val="yellow"/>
        </w:rPr>
        <w:t>Frequency of contact.</w:t>
      </w:r>
    </w:p>
    <w:p w14:paraId="5FF3F608" w14:textId="77777777" w:rsidR="00912DBA" w:rsidRPr="00030E67" w:rsidRDefault="00912DBA" w:rsidP="00912DBA">
      <w:pPr>
        <w:pStyle w:val="Bullets"/>
        <w:numPr>
          <w:ilvl w:val="3"/>
          <w:numId w:val="30"/>
        </w:numPr>
        <w:spacing w:line="276" w:lineRule="auto"/>
        <w:rPr>
          <w:highlight w:val="yellow"/>
        </w:rPr>
      </w:pPr>
      <w:r w:rsidRPr="00030E67">
        <w:rPr>
          <w:highlight w:val="yellow"/>
        </w:rPr>
        <w:t>Importance of the program/service.</w:t>
      </w:r>
    </w:p>
    <w:p w14:paraId="2D327084" w14:textId="4461A51F" w:rsidR="00912DBA" w:rsidRPr="00030E67" w:rsidRDefault="00912DBA" w:rsidP="00912DBA">
      <w:pPr>
        <w:pStyle w:val="Bullets"/>
        <w:numPr>
          <w:ilvl w:val="3"/>
          <w:numId w:val="30"/>
        </w:numPr>
        <w:spacing w:line="276" w:lineRule="auto"/>
        <w:rPr>
          <w:highlight w:val="yellow"/>
        </w:rPr>
      </w:pPr>
      <w:r w:rsidRPr="00030E67">
        <w:rPr>
          <w:highlight w:val="yellow"/>
        </w:rPr>
        <w:t>Resources available.</w:t>
      </w:r>
    </w:p>
    <w:p w14:paraId="0313491B" w14:textId="3DF7D680" w:rsidR="00912DBA" w:rsidRPr="00030E67" w:rsidRDefault="00912DBA" w:rsidP="00912DBA">
      <w:pPr>
        <w:pStyle w:val="Bullets"/>
        <w:numPr>
          <w:ilvl w:val="2"/>
          <w:numId w:val="29"/>
        </w:numPr>
        <w:spacing w:line="276" w:lineRule="auto"/>
        <w:rPr>
          <w:highlight w:val="yellow"/>
        </w:rPr>
      </w:pPr>
      <w:r w:rsidRPr="00030E67">
        <w:rPr>
          <w:b/>
          <w:bCs/>
          <w:highlight w:val="yellow"/>
        </w:rPr>
        <w:t>Language Access Services</w:t>
      </w:r>
      <w:r w:rsidRPr="00030E67">
        <w:rPr>
          <w:highlight w:val="yellow"/>
        </w:rPr>
        <w:t>: Translation, interpretation, and staff training.</w:t>
      </w:r>
    </w:p>
    <w:p w14:paraId="08EFA8F3" w14:textId="04A090E6" w:rsidR="00912DBA" w:rsidRPr="00912DBA" w:rsidRDefault="00912DBA" w:rsidP="00912DBA">
      <w:pPr>
        <w:pStyle w:val="Bullets"/>
        <w:numPr>
          <w:ilvl w:val="2"/>
          <w:numId w:val="29"/>
        </w:numPr>
        <w:spacing w:line="276" w:lineRule="auto"/>
        <w:rPr>
          <w:highlight w:val="yellow"/>
        </w:rPr>
      </w:pPr>
      <w:r w:rsidRPr="00030E67">
        <w:rPr>
          <w:b/>
          <w:bCs/>
          <w:highlight w:val="yellow"/>
        </w:rPr>
        <w:t>Outreach Strategies</w:t>
      </w:r>
      <w:r w:rsidRPr="00030E67">
        <w:rPr>
          <w:highlight w:val="yellow"/>
        </w:rPr>
        <w:t>: Targeted engagement for LEP communities.</w:t>
      </w:r>
    </w:p>
    <w:p w14:paraId="1273A3ED" w14:textId="616BF6F8" w:rsidR="00912DBA" w:rsidRPr="00030E67" w:rsidRDefault="00912DBA" w:rsidP="00912DBA">
      <w:pPr>
        <w:rPr>
          <w:highlight w:val="yellow"/>
        </w:rPr>
      </w:pPr>
      <w:r w:rsidRPr="00030E67">
        <w:rPr>
          <w:color w:val="000000"/>
          <w:highlight w:val="yellow"/>
        </w:rPr>
        <w:lastRenderedPageBreak/>
        <w:t>In accordance</w:t>
      </w:r>
      <w:r w:rsidRPr="00030E67">
        <w:rPr>
          <w:color w:val="000000"/>
          <w:spacing w:val="-2"/>
          <w:highlight w:val="yellow"/>
        </w:rPr>
        <w:t xml:space="preserve"> </w:t>
      </w:r>
      <w:r w:rsidRPr="00030E67">
        <w:rPr>
          <w:color w:val="000000"/>
          <w:highlight w:val="yellow"/>
        </w:rPr>
        <w:t>with Executive</w:t>
      </w:r>
      <w:r w:rsidRPr="00030E67">
        <w:rPr>
          <w:color w:val="000000"/>
          <w:spacing w:val="-2"/>
          <w:highlight w:val="yellow"/>
        </w:rPr>
        <w:t xml:space="preserve"> </w:t>
      </w:r>
      <w:r w:rsidRPr="00030E67">
        <w:rPr>
          <w:color w:val="000000"/>
          <w:highlight w:val="yellow"/>
        </w:rPr>
        <w:t>Order</w:t>
      </w:r>
      <w:r w:rsidRPr="00030E67">
        <w:rPr>
          <w:color w:val="000000"/>
          <w:spacing w:val="-5"/>
          <w:highlight w:val="yellow"/>
        </w:rPr>
        <w:t xml:space="preserve"> </w:t>
      </w:r>
      <w:r w:rsidRPr="00030E67">
        <w:rPr>
          <w:color w:val="000000"/>
          <w:highlight w:val="yellow"/>
        </w:rPr>
        <w:t>13166, “Improving</w:t>
      </w:r>
      <w:r w:rsidRPr="00030E67">
        <w:rPr>
          <w:color w:val="000000"/>
          <w:spacing w:val="-9"/>
          <w:highlight w:val="yellow"/>
        </w:rPr>
        <w:t xml:space="preserve"> </w:t>
      </w:r>
      <w:r w:rsidRPr="00030E67">
        <w:rPr>
          <w:color w:val="000000"/>
          <w:highlight w:val="yellow"/>
        </w:rPr>
        <w:t>Access</w:t>
      </w:r>
      <w:r w:rsidRPr="00030E67">
        <w:rPr>
          <w:color w:val="000000"/>
          <w:spacing w:val="-9"/>
          <w:highlight w:val="yellow"/>
        </w:rPr>
        <w:t xml:space="preserve"> </w:t>
      </w:r>
      <w:r w:rsidRPr="00030E67">
        <w:rPr>
          <w:color w:val="000000"/>
          <w:highlight w:val="yellow"/>
        </w:rPr>
        <w:t>to Services</w:t>
      </w:r>
      <w:r w:rsidRPr="00030E67">
        <w:rPr>
          <w:color w:val="000000"/>
          <w:spacing w:val="-9"/>
          <w:highlight w:val="yellow"/>
        </w:rPr>
        <w:t xml:space="preserve"> </w:t>
      </w:r>
      <w:r w:rsidRPr="00030E67">
        <w:rPr>
          <w:color w:val="000000"/>
          <w:highlight w:val="yellow"/>
        </w:rPr>
        <w:t>For Persons with Limited English Proficiency”,</w:t>
      </w:r>
      <w:r w:rsidRPr="00030E67">
        <w:rPr>
          <w:color w:val="000000"/>
          <w:spacing w:val="-3"/>
          <w:highlight w:val="yellow"/>
        </w:rPr>
        <w:t xml:space="preserve"> </w:t>
      </w:r>
      <w:r w:rsidRPr="00030E67">
        <w:rPr>
          <w:color w:val="000000"/>
          <w:highlight w:val="yellow"/>
        </w:rPr>
        <w:t>the</w:t>
      </w:r>
      <w:r w:rsidRPr="00030E67">
        <w:rPr>
          <w:color w:val="000000"/>
          <w:spacing w:val="-26"/>
          <w:highlight w:val="yellow"/>
        </w:rPr>
        <w:t xml:space="preserve"> </w:t>
      </w:r>
      <w:r w:rsidRPr="00030E67">
        <w:rPr>
          <w:color w:val="000000"/>
          <w:highlight w:val="yellow"/>
        </w:rPr>
        <w:t>LOCAL AGENCY</w:t>
      </w:r>
      <w:r w:rsidRPr="00030E67">
        <w:rPr>
          <w:color w:val="000000"/>
          <w:spacing w:val="80"/>
          <w:highlight w:val="yellow"/>
        </w:rPr>
        <w:t xml:space="preserve"> </w:t>
      </w:r>
      <w:r w:rsidRPr="00030E67">
        <w:rPr>
          <w:color w:val="000000"/>
          <w:highlight w:val="yellow"/>
        </w:rPr>
        <w:t>will</w:t>
      </w:r>
      <w:r w:rsidRPr="00030E67">
        <w:rPr>
          <w:color w:val="000000"/>
          <w:spacing w:val="-1"/>
          <w:highlight w:val="yellow"/>
        </w:rPr>
        <w:t xml:space="preserve"> </w:t>
      </w:r>
      <w:r w:rsidRPr="00030E67">
        <w:rPr>
          <w:color w:val="000000"/>
          <w:highlight w:val="yellow"/>
        </w:rPr>
        <w:t>develop an evaluation</w:t>
      </w:r>
      <w:r w:rsidRPr="00030E67">
        <w:rPr>
          <w:color w:val="000000"/>
          <w:spacing w:val="-16"/>
          <w:highlight w:val="yellow"/>
        </w:rPr>
        <w:t xml:space="preserve"> </w:t>
      </w:r>
      <w:r w:rsidRPr="00030E67">
        <w:rPr>
          <w:color w:val="000000"/>
          <w:highlight w:val="yellow"/>
        </w:rPr>
        <w:t>and implementation program to ensure that Limited English Proficiency</w:t>
      </w:r>
      <w:r w:rsidRPr="00030E67">
        <w:rPr>
          <w:color w:val="000000"/>
          <w:spacing w:val="-5"/>
          <w:highlight w:val="yellow"/>
        </w:rPr>
        <w:t xml:space="preserve"> </w:t>
      </w:r>
      <w:r w:rsidRPr="00030E67">
        <w:rPr>
          <w:color w:val="000000"/>
          <w:highlight w:val="yellow"/>
        </w:rPr>
        <w:t>(LEP) persons</w:t>
      </w:r>
      <w:r w:rsidRPr="00030E67">
        <w:rPr>
          <w:color w:val="000000"/>
          <w:spacing w:val="-2"/>
          <w:highlight w:val="yellow"/>
        </w:rPr>
        <w:t xml:space="preserve"> </w:t>
      </w:r>
      <w:r w:rsidRPr="00030E67">
        <w:rPr>
          <w:color w:val="000000"/>
          <w:highlight w:val="yellow"/>
        </w:rPr>
        <w:t>who are served by Federal-aid</w:t>
      </w:r>
      <w:r w:rsidRPr="00030E67">
        <w:rPr>
          <w:color w:val="000000"/>
          <w:spacing w:val="-6"/>
          <w:highlight w:val="yellow"/>
        </w:rPr>
        <w:t xml:space="preserve"> </w:t>
      </w:r>
      <w:r w:rsidRPr="00030E67">
        <w:rPr>
          <w:color w:val="000000"/>
          <w:highlight w:val="yellow"/>
        </w:rPr>
        <w:t>programs</w:t>
      </w:r>
      <w:r w:rsidRPr="00030E67">
        <w:rPr>
          <w:color w:val="000000"/>
          <w:spacing w:val="-2"/>
          <w:highlight w:val="yellow"/>
        </w:rPr>
        <w:t xml:space="preserve"> </w:t>
      </w:r>
      <w:r w:rsidRPr="00030E67">
        <w:rPr>
          <w:color w:val="000000"/>
          <w:highlight w:val="yellow"/>
        </w:rPr>
        <w:t>administered by</w:t>
      </w:r>
      <w:r w:rsidRPr="00030E67">
        <w:rPr>
          <w:color w:val="000000"/>
          <w:spacing w:val="-5"/>
          <w:highlight w:val="yellow"/>
        </w:rPr>
        <w:t xml:space="preserve"> </w:t>
      </w:r>
      <w:r w:rsidRPr="00030E67">
        <w:rPr>
          <w:color w:val="000000"/>
          <w:highlight w:val="yellow"/>
        </w:rPr>
        <w:t>the LOCAL AGENCY</w:t>
      </w:r>
      <w:r w:rsidRPr="00030E67">
        <w:rPr>
          <w:color w:val="000000"/>
          <w:spacing w:val="80"/>
          <w:highlight w:val="yellow"/>
        </w:rPr>
        <w:t xml:space="preserve"> </w:t>
      </w:r>
      <w:r w:rsidRPr="00030E67">
        <w:rPr>
          <w:color w:val="000000"/>
          <w:highlight w:val="yellow"/>
        </w:rPr>
        <w:t>are provided, free of charge, meaningful access to programs, services, and information without unduly burdening</w:t>
      </w:r>
      <w:r w:rsidRPr="00030E67">
        <w:rPr>
          <w:color w:val="000000"/>
          <w:spacing w:val="-3"/>
          <w:highlight w:val="yellow"/>
        </w:rPr>
        <w:t xml:space="preserve"> </w:t>
      </w:r>
      <w:r w:rsidRPr="00030E67">
        <w:rPr>
          <w:color w:val="000000"/>
          <w:highlight w:val="yellow"/>
        </w:rPr>
        <w:t>the fundamental activities</w:t>
      </w:r>
      <w:r w:rsidRPr="00030E67">
        <w:rPr>
          <w:color w:val="000000"/>
          <w:spacing w:val="-3"/>
          <w:highlight w:val="yellow"/>
        </w:rPr>
        <w:t xml:space="preserve"> </w:t>
      </w:r>
      <w:r w:rsidRPr="00030E67">
        <w:rPr>
          <w:color w:val="000000"/>
          <w:highlight w:val="yellow"/>
        </w:rPr>
        <w:t>of</w:t>
      </w:r>
      <w:r w:rsidRPr="00030E67">
        <w:rPr>
          <w:color w:val="000000"/>
          <w:spacing w:val="-3"/>
          <w:highlight w:val="yellow"/>
        </w:rPr>
        <w:t xml:space="preserve"> </w:t>
      </w:r>
      <w:r w:rsidRPr="00030E67">
        <w:rPr>
          <w:color w:val="000000"/>
          <w:highlight w:val="yellow"/>
        </w:rPr>
        <w:t>the LOCAL</w:t>
      </w:r>
      <w:r w:rsidRPr="00030E67">
        <w:rPr>
          <w:color w:val="000000"/>
          <w:spacing w:val="40"/>
          <w:highlight w:val="yellow"/>
        </w:rPr>
        <w:t xml:space="preserve"> </w:t>
      </w:r>
      <w:r w:rsidRPr="00030E67">
        <w:rPr>
          <w:color w:val="000000"/>
          <w:highlight w:val="yellow"/>
        </w:rPr>
        <w:t>AGENCY.</w:t>
      </w:r>
    </w:p>
    <w:p w14:paraId="79646D5F" w14:textId="1B4845CC" w:rsidR="00912DBA" w:rsidRDefault="00912DBA" w:rsidP="00912DBA">
      <w:pPr>
        <w:rPr>
          <w:color w:val="000000"/>
        </w:rPr>
      </w:pPr>
      <w:r w:rsidRPr="00030E67">
        <w:rPr>
          <w:color w:val="000000"/>
          <w:highlight w:val="yellow"/>
        </w:rPr>
        <w:t>As</w:t>
      </w:r>
      <w:r w:rsidRPr="00030E67">
        <w:rPr>
          <w:color w:val="000000"/>
          <w:spacing w:val="40"/>
          <w:highlight w:val="yellow"/>
        </w:rPr>
        <w:t xml:space="preserve"> </w:t>
      </w:r>
      <w:r w:rsidRPr="00030E67">
        <w:rPr>
          <w:color w:val="000000"/>
          <w:highlight w:val="yellow"/>
        </w:rPr>
        <w:t>appropriate,</w:t>
      </w:r>
      <w:r w:rsidRPr="00030E67">
        <w:rPr>
          <w:color w:val="000000"/>
          <w:spacing w:val="-9"/>
          <w:highlight w:val="yellow"/>
        </w:rPr>
        <w:t xml:space="preserve"> </w:t>
      </w:r>
      <w:r w:rsidRPr="00030E67">
        <w:rPr>
          <w:color w:val="000000"/>
          <w:highlight w:val="yellow"/>
        </w:rPr>
        <w:t>and</w:t>
      </w:r>
      <w:r w:rsidRPr="00030E67">
        <w:rPr>
          <w:color w:val="000000"/>
          <w:spacing w:val="-2"/>
          <w:highlight w:val="yellow"/>
        </w:rPr>
        <w:t xml:space="preserve"> </w:t>
      </w:r>
      <w:r w:rsidRPr="00030E67">
        <w:rPr>
          <w:color w:val="000000"/>
          <w:highlight w:val="yellow"/>
        </w:rPr>
        <w:t>absent</w:t>
      </w:r>
      <w:r w:rsidRPr="00030E67">
        <w:rPr>
          <w:color w:val="000000"/>
          <w:spacing w:val="-6"/>
          <w:highlight w:val="yellow"/>
        </w:rPr>
        <w:t xml:space="preserve"> </w:t>
      </w:r>
      <w:r w:rsidRPr="00030E67">
        <w:rPr>
          <w:color w:val="000000"/>
          <w:highlight w:val="yellow"/>
        </w:rPr>
        <w:t>any</w:t>
      </w:r>
      <w:r w:rsidRPr="00030E67">
        <w:rPr>
          <w:color w:val="000000"/>
          <w:spacing w:val="-1"/>
          <w:highlight w:val="yellow"/>
        </w:rPr>
        <w:t xml:space="preserve"> </w:t>
      </w:r>
      <w:r w:rsidRPr="00030E67">
        <w:rPr>
          <w:color w:val="000000"/>
          <w:highlight w:val="yellow"/>
        </w:rPr>
        <w:t>existing federal or State requirements, the LOCAL AGENCY</w:t>
      </w:r>
      <w:r w:rsidRPr="00030E67">
        <w:rPr>
          <w:color w:val="000000"/>
          <w:spacing w:val="40"/>
          <w:highlight w:val="yellow"/>
        </w:rPr>
        <w:t xml:space="preserve"> </w:t>
      </w:r>
      <w:r w:rsidRPr="00030E67">
        <w:rPr>
          <w:color w:val="000000"/>
          <w:highlight w:val="yellow"/>
        </w:rPr>
        <w:t>will conduct an LEP</w:t>
      </w:r>
      <w:r w:rsidRPr="00030E67">
        <w:rPr>
          <w:color w:val="000000"/>
          <w:spacing w:val="-2"/>
          <w:highlight w:val="yellow"/>
        </w:rPr>
        <w:t xml:space="preserve"> </w:t>
      </w:r>
      <w:r w:rsidRPr="00030E67">
        <w:rPr>
          <w:color w:val="000000"/>
          <w:highlight w:val="yellow"/>
        </w:rPr>
        <w:t>Needs</w:t>
      </w:r>
      <w:r w:rsidRPr="00030E67">
        <w:rPr>
          <w:color w:val="000000"/>
          <w:spacing w:val="-5"/>
          <w:highlight w:val="yellow"/>
        </w:rPr>
        <w:t xml:space="preserve"> </w:t>
      </w:r>
      <w:r w:rsidRPr="00030E67">
        <w:rPr>
          <w:color w:val="000000"/>
          <w:highlight w:val="yellow"/>
        </w:rPr>
        <w:t>Assessment using</w:t>
      </w:r>
      <w:r w:rsidRPr="00030E67">
        <w:rPr>
          <w:color w:val="000000"/>
          <w:spacing w:val="-5"/>
          <w:highlight w:val="yellow"/>
        </w:rPr>
        <w:t xml:space="preserve"> </w:t>
      </w:r>
      <w:r w:rsidRPr="00030E67">
        <w:rPr>
          <w:color w:val="000000"/>
          <w:highlight w:val="yellow"/>
        </w:rPr>
        <w:t>a Four</w:t>
      </w:r>
      <w:r w:rsidRPr="00030E67">
        <w:rPr>
          <w:color w:val="000000"/>
          <w:spacing w:val="-1"/>
          <w:highlight w:val="yellow"/>
        </w:rPr>
        <w:t xml:space="preserve"> </w:t>
      </w:r>
      <w:r w:rsidRPr="00030E67">
        <w:rPr>
          <w:color w:val="000000"/>
          <w:highlight w:val="yellow"/>
        </w:rPr>
        <w:t>Factor</w:t>
      </w:r>
      <w:r w:rsidRPr="00030E67">
        <w:rPr>
          <w:color w:val="000000"/>
          <w:spacing w:val="-1"/>
          <w:highlight w:val="yellow"/>
        </w:rPr>
        <w:t xml:space="preserve"> </w:t>
      </w:r>
      <w:r w:rsidRPr="00030E67">
        <w:rPr>
          <w:color w:val="000000"/>
          <w:highlight w:val="yellow"/>
        </w:rPr>
        <w:t>Analysis</w:t>
      </w:r>
      <w:r w:rsidRPr="00030E67">
        <w:rPr>
          <w:color w:val="000000"/>
          <w:spacing w:val="-5"/>
          <w:highlight w:val="yellow"/>
        </w:rPr>
        <w:t xml:space="preserve"> </w:t>
      </w:r>
      <w:r w:rsidRPr="00030E67">
        <w:rPr>
          <w:color w:val="000000"/>
          <w:highlight w:val="yellow"/>
        </w:rPr>
        <w:t>to identify the need to provide reasonable</w:t>
      </w:r>
      <w:r w:rsidRPr="00030E67">
        <w:rPr>
          <w:color w:val="000000"/>
          <w:spacing w:val="-12"/>
          <w:highlight w:val="yellow"/>
        </w:rPr>
        <w:t xml:space="preserve"> </w:t>
      </w:r>
      <w:r w:rsidRPr="00030E67">
        <w:rPr>
          <w:color w:val="000000"/>
          <w:highlight w:val="yellow"/>
        </w:rPr>
        <w:t>steps to ensure meaningful access by Limited English Proficiency (LEP)</w:t>
      </w:r>
      <w:r w:rsidRPr="00030E67">
        <w:rPr>
          <w:color w:val="000000"/>
          <w:spacing w:val="-10"/>
          <w:highlight w:val="yellow"/>
        </w:rPr>
        <w:t xml:space="preserve"> </w:t>
      </w:r>
      <w:r w:rsidRPr="00030E67">
        <w:rPr>
          <w:color w:val="000000"/>
          <w:highlight w:val="yellow"/>
        </w:rPr>
        <w:t>persons to</w:t>
      </w:r>
      <w:r w:rsidRPr="00030E67">
        <w:rPr>
          <w:color w:val="000000"/>
          <w:spacing w:val="-10"/>
          <w:highlight w:val="yellow"/>
        </w:rPr>
        <w:t xml:space="preserve"> </w:t>
      </w:r>
      <w:r w:rsidRPr="00030E67">
        <w:rPr>
          <w:color w:val="000000"/>
          <w:highlight w:val="yellow"/>
        </w:rPr>
        <w:t>Federal-aid</w:t>
      </w:r>
      <w:r w:rsidRPr="00030E67">
        <w:rPr>
          <w:color w:val="000000"/>
          <w:spacing w:val="-18"/>
          <w:highlight w:val="yellow"/>
        </w:rPr>
        <w:t xml:space="preserve"> </w:t>
      </w:r>
      <w:r w:rsidRPr="00030E67">
        <w:rPr>
          <w:color w:val="000000"/>
          <w:highlight w:val="yellow"/>
        </w:rPr>
        <w:t>programs</w:t>
      </w:r>
      <w:r w:rsidRPr="00030E67">
        <w:rPr>
          <w:color w:val="000000"/>
          <w:spacing w:val="-14"/>
          <w:highlight w:val="yellow"/>
        </w:rPr>
        <w:t xml:space="preserve"> </w:t>
      </w:r>
      <w:r w:rsidRPr="00030E67">
        <w:rPr>
          <w:color w:val="000000"/>
          <w:highlight w:val="yellow"/>
        </w:rPr>
        <w:t>administered by</w:t>
      </w:r>
      <w:r w:rsidRPr="00030E67">
        <w:rPr>
          <w:color w:val="000000"/>
          <w:spacing w:val="-16"/>
          <w:highlight w:val="yellow"/>
        </w:rPr>
        <w:t xml:space="preserve"> </w:t>
      </w:r>
      <w:r w:rsidRPr="00030E67">
        <w:rPr>
          <w:color w:val="000000"/>
          <w:highlight w:val="yellow"/>
        </w:rPr>
        <w:t>the</w:t>
      </w:r>
      <w:r w:rsidRPr="00030E67">
        <w:rPr>
          <w:color w:val="000000"/>
          <w:spacing w:val="-8"/>
          <w:highlight w:val="yellow"/>
        </w:rPr>
        <w:t xml:space="preserve"> </w:t>
      </w:r>
      <w:r w:rsidRPr="00030E67">
        <w:rPr>
          <w:color w:val="000000"/>
          <w:highlight w:val="yellow"/>
        </w:rPr>
        <w:t>LOCAL AGENCY.</w:t>
      </w:r>
      <w:r w:rsidR="00A73A92" w:rsidRPr="00A73A92">
        <w:rPr>
          <w:noProof/>
        </w:rPr>
        <w:t xml:space="preserve"> </w:t>
      </w:r>
    </w:p>
    <w:p w14:paraId="5B79D62D" w14:textId="012712D4" w:rsidR="00655F3C" w:rsidRDefault="00EE0FC6" w:rsidP="001308B0">
      <w:pPr>
        <w:pStyle w:val="Heading2"/>
      </w:pPr>
      <w:r>
        <w:t>IX. Title VI Data Collection</w:t>
      </w:r>
    </w:p>
    <w:p w14:paraId="3DCDD520" w14:textId="2EDAEB0D" w:rsidR="00405E73" w:rsidRPr="00405E73" w:rsidRDefault="00405E73" w:rsidP="00405E73">
      <w:r w:rsidRPr="00405E73">
        <w:rPr>
          <w:highlight w:val="yellow"/>
        </w:rPr>
        <w:t>Describe</w:t>
      </w:r>
      <w:r w:rsidRPr="00405E73">
        <w:rPr>
          <w:spacing w:val="-13"/>
          <w:highlight w:val="yellow"/>
        </w:rPr>
        <w:t xml:space="preserve"> </w:t>
      </w:r>
      <w:r w:rsidRPr="00405E73">
        <w:rPr>
          <w:highlight w:val="yellow"/>
        </w:rPr>
        <w:t>your</w:t>
      </w:r>
      <w:r w:rsidRPr="00405E73">
        <w:rPr>
          <w:spacing w:val="35"/>
          <w:highlight w:val="yellow"/>
        </w:rPr>
        <w:t xml:space="preserve"> </w:t>
      </w:r>
      <w:r w:rsidRPr="00405E73">
        <w:rPr>
          <w:highlight w:val="yellow"/>
        </w:rPr>
        <w:t>agency’s process</w:t>
      </w:r>
      <w:r w:rsidRPr="00405E73">
        <w:rPr>
          <w:spacing w:val="-1"/>
          <w:highlight w:val="yellow"/>
        </w:rPr>
        <w:t xml:space="preserve"> </w:t>
      </w:r>
      <w:r w:rsidRPr="00405E73">
        <w:rPr>
          <w:highlight w:val="yellow"/>
        </w:rPr>
        <w:t>for</w:t>
      </w:r>
      <w:r w:rsidRPr="00405E73">
        <w:rPr>
          <w:spacing w:val="-15"/>
          <w:highlight w:val="yellow"/>
        </w:rPr>
        <w:t xml:space="preserve"> </w:t>
      </w:r>
      <w:r w:rsidRPr="00405E73">
        <w:rPr>
          <w:highlight w:val="yellow"/>
        </w:rPr>
        <w:t>collecting</w:t>
      </w:r>
      <w:r w:rsidRPr="00405E73">
        <w:rPr>
          <w:spacing w:val="-17"/>
          <w:highlight w:val="yellow"/>
        </w:rPr>
        <w:t xml:space="preserve"> </w:t>
      </w:r>
      <w:r w:rsidRPr="00405E73">
        <w:rPr>
          <w:highlight w:val="yellow"/>
        </w:rPr>
        <w:t>and</w:t>
      </w:r>
      <w:r w:rsidRPr="00405E73">
        <w:rPr>
          <w:spacing w:val="-4"/>
          <w:highlight w:val="yellow"/>
        </w:rPr>
        <w:t xml:space="preserve"> </w:t>
      </w:r>
      <w:r w:rsidRPr="00405E73">
        <w:rPr>
          <w:highlight w:val="yellow"/>
        </w:rPr>
        <w:t>analyzing</w:t>
      </w:r>
      <w:r w:rsidRPr="00405E73">
        <w:rPr>
          <w:spacing w:val="-18"/>
          <w:highlight w:val="yellow"/>
        </w:rPr>
        <w:t xml:space="preserve"> </w:t>
      </w:r>
      <w:r w:rsidRPr="00405E73">
        <w:rPr>
          <w:highlight w:val="yellow"/>
        </w:rPr>
        <w:t>data</w:t>
      </w:r>
      <w:r w:rsidRPr="00405E73">
        <w:rPr>
          <w:spacing w:val="-3"/>
          <w:highlight w:val="yellow"/>
        </w:rPr>
        <w:t xml:space="preserve"> </w:t>
      </w:r>
      <w:r w:rsidRPr="00405E73">
        <w:rPr>
          <w:highlight w:val="yellow"/>
        </w:rPr>
        <w:t>on</w:t>
      </w:r>
      <w:r w:rsidRPr="00405E73">
        <w:rPr>
          <w:spacing w:val="-3"/>
          <w:highlight w:val="yellow"/>
        </w:rPr>
        <w:t xml:space="preserve"> </w:t>
      </w:r>
      <w:r w:rsidRPr="00405E73">
        <w:rPr>
          <w:highlight w:val="yellow"/>
        </w:rPr>
        <w:t>the</w:t>
      </w:r>
      <w:r w:rsidRPr="00405E73">
        <w:rPr>
          <w:spacing w:val="-12"/>
          <w:highlight w:val="yellow"/>
        </w:rPr>
        <w:t xml:space="preserve"> </w:t>
      </w:r>
      <w:r w:rsidRPr="00405E73">
        <w:rPr>
          <w:highlight w:val="yellow"/>
        </w:rPr>
        <w:t>race,</w:t>
      </w:r>
      <w:r w:rsidRPr="00405E73">
        <w:rPr>
          <w:spacing w:val="-8"/>
          <w:highlight w:val="yellow"/>
        </w:rPr>
        <w:t xml:space="preserve"> </w:t>
      </w:r>
      <w:r w:rsidRPr="00405E73">
        <w:rPr>
          <w:highlight w:val="yellow"/>
        </w:rPr>
        <w:t>color,</w:t>
      </w:r>
      <w:r w:rsidRPr="00405E73">
        <w:rPr>
          <w:spacing w:val="-8"/>
          <w:highlight w:val="yellow"/>
        </w:rPr>
        <w:t xml:space="preserve"> </w:t>
      </w:r>
      <w:r w:rsidRPr="00405E73">
        <w:rPr>
          <w:highlight w:val="yellow"/>
        </w:rPr>
        <w:t>national</w:t>
      </w:r>
      <w:r w:rsidRPr="00405E73">
        <w:rPr>
          <w:spacing w:val="-7"/>
          <w:highlight w:val="yellow"/>
        </w:rPr>
        <w:t xml:space="preserve"> </w:t>
      </w:r>
      <w:r w:rsidRPr="00405E73">
        <w:rPr>
          <w:highlight w:val="yellow"/>
        </w:rPr>
        <w:t>origin,</w:t>
      </w:r>
      <w:r w:rsidRPr="00405E73">
        <w:rPr>
          <w:spacing w:val="-9"/>
          <w:highlight w:val="yellow"/>
        </w:rPr>
        <w:t xml:space="preserve"> </w:t>
      </w:r>
      <w:r w:rsidRPr="00405E73">
        <w:rPr>
          <w:highlight w:val="yellow"/>
        </w:rPr>
        <w:t>and</w:t>
      </w:r>
      <w:r w:rsidRPr="00405E73">
        <w:rPr>
          <w:spacing w:val="-20"/>
          <w:highlight w:val="yellow"/>
        </w:rPr>
        <w:t xml:space="preserve"> </w:t>
      </w:r>
      <w:r w:rsidRPr="00405E73">
        <w:rPr>
          <w:highlight w:val="yellow"/>
        </w:rPr>
        <w:t>sex</w:t>
      </w:r>
      <w:r w:rsidRPr="00405E73">
        <w:rPr>
          <w:spacing w:val="-6"/>
          <w:highlight w:val="yellow"/>
        </w:rPr>
        <w:t xml:space="preserve"> </w:t>
      </w:r>
      <w:r w:rsidRPr="00405E73">
        <w:rPr>
          <w:spacing w:val="-5"/>
          <w:highlight w:val="yellow"/>
        </w:rPr>
        <w:t xml:space="preserve">of </w:t>
      </w:r>
      <w:r w:rsidRPr="00405E73">
        <w:rPr>
          <w:highlight w:val="yellow"/>
        </w:rPr>
        <w:t>participants</w:t>
      </w:r>
      <w:r w:rsidRPr="00405E73">
        <w:rPr>
          <w:spacing w:val="-15"/>
          <w:highlight w:val="yellow"/>
        </w:rPr>
        <w:t xml:space="preserve"> </w:t>
      </w:r>
      <w:r w:rsidRPr="00405E73">
        <w:rPr>
          <w:highlight w:val="yellow"/>
        </w:rPr>
        <w:t>and</w:t>
      </w:r>
      <w:r w:rsidRPr="00405E73">
        <w:rPr>
          <w:spacing w:val="-18"/>
          <w:highlight w:val="yellow"/>
        </w:rPr>
        <w:t xml:space="preserve"> </w:t>
      </w:r>
      <w:r w:rsidRPr="00405E73">
        <w:rPr>
          <w:highlight w:val="yellow"/>
        </w:rPr>
        <w:t>beneficiaries</w:t>
      </w:r>
      <w:r w:rsidRPr="00405E73">
        <w:rPr>
          <w:spacing w:val="-15"/>
          <w:highlight w:val="yellow"/>
        </w:rPr>
        <w:t xml:space="preserve"> </w:t>
      </w:r>
      <w:r w:rsidRPr="00405E73">
        <w:rPr>
          <w:highlight w:val="yellow"/>
        </w:rPr>
        <w:t>of</w:t>
      </w:r>
      <w:r w:rsidRPr="00405E73">
        <w:rPr>
          <w:spacing w:val="4"/>
          <w:highlight w:val="yellow"/>
        </w:rPr>
        <w:t xml:space="preserve"> </w:t>
      </w:r>
      <w:r w:rsidRPr="00405E73">
        <w:rPr>
          <w:highlight w:val="yellow"/>
        </w:rPr>
        <w:t>your</w:t>
      </w:r>
      <w:r w:rsidRPr="00405E73">
        <w:rPr>
          <w:spacing w:val="-12"/>
          <w:highlight w:val="yellow"/>
        </w:rPr>
        <w:t xml:space="preserve"> </w:t>
      </w:r>
      <w:r w:rsidRPr="00405E73">
        <w:rPr>
          <w:highlight w:val="yellow"/>
        </w:rPr>
        <w:t>agency’s</w:t>
      </w:r>
      <w:r w:rsidRPr="00405E73">
        <w:rPr>
          <w:spacing w:val="22"/>
          <w:highlight w:val="yellow"/>
        </w:rPr>
        <w:t xml:space="preserve"> </w:t>
      </w:r>
      <w:r w:rsidRPr="00405E73">
        <w:rPr>
          <w:highlight w:val="yellow"/>
        </w:rPr>
        <w:t>programs</w:t>
      </w:r>
      <w:r w:rsidRPr="00405E73">
        <w:rPr>
          <w:spacing w:val="-15"/>
          <w:highlight w:val="yellow"/>
        </w:rPr>
        <w:t xml:space="preserve"> </w:t>
      </w:r>
      <w:r w:rsidRPr="00405E73">
        <w:rPr>
          <w:highlight w:val="yellow"/>
        </w:rPr>
        <w:t>and activities.</w:t>
      </w:r>
      <w:r w:rsidRPr="00405E73">
        <w:rPr>
          <w:spacing w:val="67"/>
          <w:highlight w:val="yellow"/>
        </w:rPr>
        <w:t xml:space="preserve"> </w:t>
      </w:r>
      <w:r w:rsidRPr="00405E73">
        <w:rPr>
          <w:highlight w:val="yellow"/>
        </w:rPr>
        <w:t>Examples</w:t>
      </w:r>
      <w:r w:rsidRPr="00405E73">
        <w:rPr>
          <w:spacing w:val="-15"/>
          <w:highlight w:val="yellow"/>
        </w:rPr>
        <w:t xml:space="preserve"> </w:t>
      </w:r>
      <w:r w:rsidRPr="00405E73">
        <w:rPr>
          <w:highlight w:val="yellow"/>
        </w:rPr>
        <w:t>include</w:t>
      </w:r>
      <w:r w:rsidRPr="00405E73">
        <w:rPr>
          <w:spacing w:val="-9"/>
          <w:highlight w:val="yellow"/>
        </w:rPr>
        <w:t xml:space="preserve"> </w:t>
      </w:r>
      <w:r w:rsidRPr="00405E73">
        <w:rPr>
          <w:highlight w:val="yellow"/>
        </w:rPr>
        <w:t>tracking</w:t>
      </w:r>
      <w:r w:rsidRPr="00405E73">
        <w:rPr>
          <w:spacing w:val="-15"/>
          <w:highlight w:val="yellow"/>
        </w:rPr>
        <w:t xml:space="preserve"> </w:t>
      </w:r>
      <w:r w:rsidRPr="00405E73">
        <w:rPr>
          <w:highlight w:val="yellow"/>
        </w:rPr>
        <w:t>the</w:t>
      </w:r>
      <w:r w:rsidRPr="00405E73">
        <w:rPr>
          <w:spacing w:val="-9"/>
          <w:highlight w:val="yellow"/>
        </w:rPr>
        <w:t xml:space="preserve"> </w:t>
      </w:r>
      <w:r w:rsidRPr="00405E73">
        <w:rPr>
          <w:spacing w:val="-2"/>
          <w:highlight w:val="yellow"/>
        </w:rPr>
        <w:t xml:space="preserve">race/ethnicity of </w:t>
      </w:r>
      <w:r w:rsidRPr="00405E73">
        <w:rPr>
          <w:highlight w:val="yellow"/>
        </w:rPr>
        <w:t>residents</w:t>
      </w:r>
      <w:r w:rsidRPr="00405E73">
        <w:rPr>
          <w:spacing w:val="-15"/>
          <w:highlight w:val="yellow"/>
        </w:rPr>
        <w:t xml:space="preserve"> </w:t>
      </w:r>
      <w:r w:rsidRPr="00405E73">
        <w:rPr>
          <w:highlight w:val="yellow"/>
        </w:rPr>
        <w:t>relocated</w:t>
      </w:r>
      <w:r w:rsidRPr="00405E73">
        <w:rPr>
          <w:spacing w:val="-1"/>
          <w:highlight w:val="yellow"/>
        </w:rPr>
        <w:t xml:space="preserve"> </w:t>
      </w:r>
      <w:r w:rsidRPr="00405E73">
        <w:rPr>
          <w:highlight w:val="yellow"/>
        </w:rPr>
        <w:t>through</w:t>
      </w:r>
      <w:r w:rsidRPr="00405E73">
        <w:rPr>
          <w:spacing w:val="1"/>
          <w:highlight w:val="yellow"/>
        </w:rPr>
        <w:t xml:space="preserve"> </w:t>
      </w:r>
      <w:r w:rsidRPr="00405E73">
        <w:rPr>
          <w:highlight w:val="yellow"/>
        </w:rPr>
        <w:t>your</w:t>
      </w:r>
      <w:r w:rsidRPr="00405E73">
        <w:rPr>
          <w:spacing w:val="6"/>
          <w:highlight w:val="yellow"/>
        </w:rPr>
        <w:t xml:space="preserve"> </w:t>
      </w:r>
      <w:r w:rsidRPr="00405E73">
        <w:rPr>
          <w:highlight w:val="yellow"/>
        </w:rPr>
        <w:t>agency’s</w:t>
      </w:r>
      <w:r w:rsidRPr="00405E73">
        <w:rPr>
          <w:spacing w:val="21"/>
          <w:highlight w:val="yellow"/>
        </w:rPr>
        <w:t xml:space="preserve"> </w:t>
      </w:r>
      <w:r w:rsidRPr="00405E73">
        <w:rPr>
          <w:highlight w:val="yellow"/>
        </w:rPr>
        <w:t>right</w:t>
      </w:r>
      <w:r w:rsidRPr="00405E73">
        <w:rPr>
          <w:spacing w:val="-3"/>
          <w:highlight w:val="yellow"/>
        </w:rPr>
        <w:t xml:space="preserve"> </w:t>
      </w:r>
      <w:r w:rsidRPr="00405E73">
        <w:rPr>
          <w:highlight w:val="yellow"/>
        </w:rPr>
        <w:t>of</w:t>
      </w:r>
      <w:r w:rsidRPr="00405E73">
        <w:rPr>
          <w:spacing w:val="3"/>
          <w:highlight w:val="yellow"/>
        </w:rPr>
        <w:t xml:space="preserve"> </w:t>
      </w:r>
      <w:r w:rsidRPr="00405E73">
        <w:rPr>
          <w:highlight w:val="yellow"/>
        </w:rPr>
        <w:t>way</w:t>
      </w:r>
      <w:r w:rsidRPr="00405E73">
        <w:rPr>
          <w:spacing w:val="-16"/>
          <w:highlight w:val="yellow"/>
        </w:rPr>
        <w:t xml:space="preserve"> </w:t>
      </w:r>
      <w:r w:rsidRPr="00405E73">
        <w:rPr>
          <w:highlight w:val="yellow"/>
        </w:rPr>
        <w:t>program;</w:t>
      </w:r>
      <w:r w:rsidRPr="00405E73">
        <w:rPr>
          <w:spacing w:val="13"/>
          <w:highlight w:val="yellow"/>
        </w:rPr>
        <w:t xml:space="preserve"> </w:t>
      </w:r>
      <w:r w:rsidRPr="00405E73">
        <w:rPr>
          <w:highlight w:val="yellow"/>
        </w:rPr>
        <w:t>tracking</w:t>
      </w:r>
      <w:r w:rsidRPr="00405E73">
        <w:rPr>
          <w:spacing w:val="-15"/>
          <w:highlight w:val="yellow"/>
        </w:rPr>
        <w:t xml:space="preserve"> </w:t>
      </w:r>
      <w:r w:rsidRPr="00405E73">
        <w:rPr>
          <w:highlight w:val="yellow"/>
        </w:rPr>
        <w:t>the</w:t>
      </w:r>
      <w:r w:rsidRPr="00405E73">
        <w:rPr>
          <w:spacing w:val="-9"/>
          <w:highlight w:val="yellow"/>
        </w:rPr>
        <w:t xml:space="preserve"> </w:t>
      </w:r>
      <w:r w:rsidRPr="00405E73">
        <w:rPr>
          <w:highlight w:val="yellow"/>
        </w:rPr>
        <w:t>race/ethnicity of</w:t>
      </w:r>
      <w:r w:rsidRPr="00405E73">
        <w:rPr>
          <w:spacing w:val="3"/>
          <w:highlight w:val="yellow"/>
        </w:rPr>
        <w:t xml:space="preserve"> </w:t>
      </w:r>
      <w:r w:rsidRPr="00405E73">
        <w:rPr>
          <w:highlight w:val="yellow"/>
        </w:rPr>
        <w:t>members</w:t>
      </w:r>
      <w:r w:rsidRPr="00405E73">
        <w:rPr>
          <w:spacing w:val="-15"/>
          <w:highlight w:val="yellow"/>
        </w:rPr>
        <w:t xml:space="preserve"> </w:t>
      </w:r>
      <w:r w:rsidRPr="00405E73">
        <w:rPr>
          <w:highlight w:val="yellow"/>
        </w:rPr>
        <w:t>of</w:t>
      </w:r>
      <w:r w:rsidRPr="00405E73">
        <w:rPr>
          <w:spacing w:val="3"/>
          <w:highlight w:val="yellow"/>
        </w:rPr>
        <w:t xml:space="preserve"> </w:t>
      </w:r>
      <w:r w:rsidRPr="00405E73">
        <w:rPr>
          <w:highlight w:val="yellow"/>
        </w:rPr>
        <w:t>the</w:t>
      </w:r>
      <w:r w:rsidRPr="00405E73">
        <w:rPr>
          <w:spacing w:val="-9"/>
          <w:highlight w:val="yellow"/>
        </w:rPr>
        <w:t xml:space="preserve"> </w:t>
      </w:r>
      <w:r w:rsidRPr="00405E73">
        <w:rPr>
          <w:spacing w:val="-2"/>
          <w:highlight w:val="yellow"/>
        </w:rPr>
        <w:t xml:space="preserve">public </w:t>
      </w:r>
      <w:r w:rsidRPr="00405E73">
        <w:rPr>
          <w:highlight w:val="yellow"/>
        </w:rPr>
        <w:t>participating</w:t>
      </w:r>
      <w:r w:rsidRPr="00405E73">
        <w:rPr>
          <w:spacing w:val="-19"/>
          <w:highlight w:val="yellow"/>
        </w:rPr>
        <w:t xml:space="preserve"> </w:t>
      </w:r>
      <w:r w:rsidRPr="00405E73">
        <w:rPr>
          <w:highlight w:val="yellow"/>
        </w:rPr>
        <w:t>in</w:t>
      </w:r>
      <w:r w:rsidRPr="00405E73">
        <w:rPr>
          <w:spacing w:val="-3"/>
          <w:highlight w:val="yellow"/>
        </w:rPr>
        <w:t xml:space="preserve"> </w:t>
      </w:r>
      <w:r w:rsidRPr="00405E73">
        <w:rPr>
          <w:highlight w:val="yellow"/>
        </w:rPr>
        <w:t>public</w:t>
      </w:r>
      <w:r w:rsidRPr="00405E73">
        <w:rPr>
          <w:spacing w:val="-12"/>
          <w:highlight w:val="yellow"/>
        </w:rPr>
        <w:t xml:space="preserve"> </w:t>
      </w:r>
      <w:r w:rsidRPr="00405E73">
        <w:rPr>
          <w:highlight w:val="yellow"/>
        </w:rPr>
        <w:t>meetings;</w:t>
      </w:r>
      <w:r w:rsidRPr="00405E73">
        <w:rPr>
          <w:spacing w:val="9"/>
          <w:highlight w:val="yellow"/>
        </w:rPr>
        <w:t xml:space="preserve"> </w:t>
      </w:r>
      <w:r w:rsidRPr="00405E73">
        <w:rPr>
          <w:highlight w:val="yellow"/>
        </w:rPr>
        <w:t>and</w:t>
      </w:r>
      <w:r w:rsidRPr="00405E73">
        <w:rPr>
          <w:spacing w:val="-5"/>
          <w:highlight w:val="yellow"/>
        </w:rPr>
        <w:t xml:space="preserve"> </w:t>
      </w:r>
      <w:r w:rsidRPr="00405E73">
        <w:rPr>
          <w:highlight w:val="yellow"/>
        </w:rPr>
        <w:t>collecting</w:t>
      </w:r>
      <w:r w:rsidRPr="00405E73">
        <w:rPr>
          <w:spacing w:val="-18"/>
          <w:highlight w:val="yellow"/>
        </w:rPr>
        <w:t xml:space="preserve"> </w:t>
      </w:r>
      <w:r w:rsidRPr="00405E73">
        <w:rPr>
          <w:highlight w:val="yellow"/>
        </w:rPr>
        <w:t>U.S.</w:t>
      </w:r>
      <w:r w:rsidRPr="00405E73">
        <w:rPr>
          <w:spacing w:val="-8"/>
          <w:highlight w:val="yellow"/>
        </w:rPr>
        <w:t xml:space="preserve"> </w:t>
      </w:r>
      <w:r w:rsidRPr="00405E73">
        <w:rPr>
          <w:highlight w:val="yellow"/>
        </w:rPr>
        <w:t>Census</w:t>
      </w:r>
      <w:r w:rsidRPr="00405E73">
        <w:rPr>
          <w:spacing w:val="-19"/>
          <w:highlight w:val="yellow"/>
        </w:rPr>
        <w:t xml:space="preserve"> </w:t>
      </w:r>
      <w:r w:rsidRPr="00405E73">
        <w:rPr>
          <w:highlight w:val="yellow"/>
        </w:rPr>
        <w:t>data</w:t>
      </w:r>
      <w:r w:rsidRPr="00405E73">
        <w:rPr>
          <w:spacing w:val="-3"/>
          <w:highlight w:val="yellow"/>
        </w:rPr>
        <w:t xml:space="preserve"> </w:t>
      </w:r>
      <w:r w:rsidRPr="00405E73">
        <w:rPr>
          <w:highlight w:val="yellow"/>
        </w:rPr>
        <w:t>on</w:t>
      </w:r>
      <w:r w:rsidRPr="00405E73">
        <w:rPr>
          <w:spacing w:val="-3"/>
          <w:highlight w:val="yellow"/>
        </w:rPr>
        <w:t xml:space="preserve"> </w:t>
      </w:r>
      <w:r w:rsidRPr="00405E73">
        <w:rPr>
          <w:highlight w:val="yellow"/>
        </w:rPr>
        <w:t>populations</w:t>
      </w:r>
      <w:r w:rsidRPr="00405E73">
        <w:rPr>
          <w:spacing w:val="-18"/>
          <w:highlight w:val="yellow"/>
        </w:rPr>
        <w:t xml:space="preserve"> </w:t>
      </w:r>
      <w:r w:rsidRPr="00405E73">
        <w:rPr>
          <w:highlight w:val="yellow"/>
        </w:rPr>
        <w:t>impacted</w:t>
      </w:r>
      <w:r w:rsidRPr="00405E73">
        <w:rPr>
          <w:spacing w:val="-5"/>
          <w:highlight w:val="yellow"/>
        </w:rPr>
        <w:t xml:space="preserve"> </w:t>
      </w:r>
      <w:r w:rsidRPr="00405E73">
        <w:rPr>
          <w:highlight w:val="yellow"/>
        </w:rPr>
        <w:t>by</w:t>
      </w:r>
      <w:r w:rsidRPr="00405E73">
        <w:rPr>
          <w:spacing w:val="-37"/>
          <w:highlight w:val="yellow"/>
        </w:rPr>
        <w:t xml:space="preserve"> </w:t>
      </w:r>
      <w:r w:rsidRPr="00405E73">
        <w:rPr>
          <w:highlight w:val="yellow"/>
        </w:rPr>
        <w:t>your</w:t>
      </w:r>
      <w:r w:rsidRPr="00405E73">
        <w:rPr>
          <w:spacing w:val="19"/>
          <w:highlight w:val="yellow"/>
        </w:rPr>
        <w:t xml:space="preserve"> </w:t>
      </w:r>
      <w:r w:rsidRPr="00405E73">
        <w:rPr>
          <w:highlight w:val="yellow"/>
        </w:rPr>
        <w:t>agency’s</w:t>
      </w:r>
      <w:r w:rsidRPr="00405E73">
        <w:rPr>
          <w:spacing w:val="-1"/>
          <w:highlight w:val="yellow"/>
        </w:rPr>
        <w:t xml:space="preserve"> </w:t>
      </w:r>
      <w:r w:rsidRPr="00405E73">
        <w:rPr>
          <w:spacing w:val="-2"/>
          <w:highlight w:val="yellow"/>
        </w:rPr>
        <w:t>projects.</w:t>
      </w:r>
      <w:r w:rsidRPr="00405E73">
        <w:t xml:space="preserve"> </w:t>
      </w:r>
    </w:p>
    <w:p w14:paraId="648F1E17" w14:textId="04B9064E" w:rsidR="00405E73" w:rsidRDefault="00405E73" w:rsidP="00405E73">
      <w:pPr>
        <w:pStyle w:val="Caption"/>
      </w:pPr>
      <w:r w:rsidRPr="0006374E">
        <w:rPr>
          <w:b/>
          <w:bCs/>
        </w:rPr>
        <w:t xml:space="preserve">Table </w:t>
      </w:r>
      <w:r w:rsidRPr="0006374E">
        <w:rPr>
          <w:b/>
          <w:bCs/>
        </w:rPr>
        <w:fldChar w:fldCharType="begin"/>
      </w:r>
      <w:r w:rsidRPr="0006374E">
        <w:rPr>
          <w:b/>
          <w:bCs/>
        </w:rPr>
        <w:instrText xml:space="preserve"> SEQ Table \* ARABIC </w:instrText>
      </w:r>
      <w:r w:rsidRPr="0006374E">
        <w:rPr>
          <w:b/>
          <w:bCs/>
        </w:rPr>
        <w:fldChar w:fldCharType="separate"/>
      </w:r>
      <w:r w:rsidRPr="0006374E">
        <w:rPr>
          <w:b/>
          <w:bCs/>
          <w:noProof/>
        </w:rPr>
        <w:t>1</w:t>
      </w:r>
      <w:r w:rsidRPr="0006374E">
        <w:rPr>
          <w:b/>
          <w:bCs/>
        </w:rPr>
        <w:fldChar w:fldCharType="end"/>
      </w:r>
      <w:r w:rsidRPr="0006374E">
        <w:rPr>
          <w:b/>
          <w:bCs/>
        </w:rPr>
        <w:t>:</w:t>
      </w:r>
      <w:r>
        <w:t xml:space="preserve"> Table Name</w:t>
      </w:r>
    </w:p>
    <w:tbl>
      <w:tblPr>
        <w:tblStyle w:val="ListTable4-Accent5"/>
        <w:tblpPr w:leftFromText="187" w:rightFromText="187" w:topFromText="187" w:bottomFromText="187" w:vertAnchor="text" w:horzAnchor="margin" w:tblpY="1"/>
        <w:tblOverlap w:val="never"/>
        <w:tblW w:w="9355" w:type="dxa"/>
        <w:tblBorders>
          <w:top w:val="single" w:sz="4" w:space="0" w:color="99C3C6"/>
          <w:left w:val="single" w:sz="4" w:space="0" w:color="99C3C6"/>
          <w:bottom w:val="single" w:sz="4" w:space="0" w:color="99C3C6"/>
          <w:right w:val="single" w:sz="4" w:space="0" w:color="99C3C6"/>
          <w:insideH w:val="single" w:sz="4" w:space="0" w:color="99C3C6"/>
          <w:insideV w:val="single" w:sz="4" w:space="0" w:color="99C3C6"/>
        </w:tblBorders>
        <w:tblLayout w:type="fixed"/>
        <w:tblCellMar>
          <w:top w:w="115" w:type="dxa"/>
          <w:left w:w="158" w:type="dxa"/>
          <w:bottom w:w="115" w:type="dxa"/>
        </w:tblCellMar>
        <w:tblLook w:val="04A0" w:firstRow="1" w:lastRow="0" w:firstColumn="1" w:lastColumn="0" w:noHBand="0" w:noVBand="1"/>
      </w:tblPr>
      <w:tblGrid>
        <w:gridCol w:w="2515"/>
        <w:gridCol w:w="3420"/>
        <w:gridCol w:w="3420"/>
      </w:tblGrid>
      <w:tr w:rsidR="00405E73" w14:paraId="556B3427" w14:textId="77777777" w:rsidTr="007064FF">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15" w:type="dxa"/>
            <w:noWrap/>
            <w:vAlign w:val="center"/>
          </w:tcPr>
          <w:p w14:paraId="61824E24" w14:textId="47A1EA5E" w:rsidR="00405E73" w:rsidRPr="00021908" w:rsidRDefault="00405E73" w:rsidP="007064FF">
            <w:pPr>
              <w:pStyle w:val="TableBody"/>
            </w:pPr>
            <w:r>
              <w:t>Program Area</w:t>
            </w:r>
          </w:p>
        </w:tc>
        <w:tc>
          <w:tcPr>
            <w:tcW w:w="3420" w:type="dxa"/>
            <w:noWrap/>
            <w:vAlign w:val="center"/>
          </w:tcPr>
          <w:p w14:paraId="5EFCA999" w14:textId="710CCC20" w:rsidR="00405E73" w:rsidRPr="0000769B" w:rsidRDefault="00405E73" w:rsidP="007064FF">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Type of Data Collected &amp; Process for Collecting</w:t>
            </w:r>
          </w:p>
        </w:tc>
        <w:tc>
          <w:tcPr>
            <w:tcW w:w="3420" w:type="dxa"/>
            <w:noWrap/>
            <w:vAlign w:val="center"/>
          </w:tcPr>
          <w:p w14:paraId="1E03295A" w14:textId="4B68BCF1" w:rsidR="00405E73" w:rsidRPr="0000769B" w:rsidRDefault="00405E73" w:rsidP="007064FF">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Intended Outcome of Data Analysis (i.e. Title VI Purpose for Collecting Data)</w:t>
            </w:r>
          </w:p>
        </w:tc>
      </w:tr>
      <w:tr w:rsidR="00405E73" w14:paraId="4765746B" w14:textId="77777777" w:rsidTr="00405E7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15" w:type="dxa"/>
            <w:noWrap/>
          </w:tcPr>
          <w:p w14:paraId="0CBCA166" w14:textId="312B8561" w:rsidR="00405E73" w:rsidRPr="00021908" w:rsidRDefault="00405E73" w:rsidP="0026276F">
            <w:pPr>
              <w:pStyle w:val="TableBody"/>
              <w:rPr>
                <w:b w:val="0"/>
                <w:bCs w:val="0"/>
              </w:rPr>
            </w:pPr>
          </w:p>
        </w:tc>
        <w:tc>
          <w:tcPr>
            <w:tcW w:w="3420" w:type="dxa"/>
            <w:noWrap/>
            <w:vAlign w:val="center"/>
          </w:tcPr>
          <w:p w14:paraId="3B8888BE" w14:textId="0B69A081" w:rsidR="00405E73" w:rsidRPr="00F74E75" w:rsidRDefault="00405E73" w:rsidP="0026276F">
            <w:pPr>
              <w:pStyle w:val="TableBody"/>
              <w:jc w:val="center"/>
              <w:cnfStyle w:val="000000100000" w:firstRow="0" w:lastRow="0" w:firstColumn="0" w:lastColumn="0" w:oddVBand="0" w:evenVBand="0" w:oddHBand="1" w:evenHBand="0" w:firstRowFirstColumn="0" w:firstRowLastColumn="0" w:lastRowFirstColumn="0" w:lastRowLastColumn="0"/>
            </w:pPr>
          </w:p>
        </w:tc>
        <w:tc>
          <w:tcPr>
            <w:tcW w:w="3420" w:type="dxa"/>
            <w:noWrap/>
            <w:vAlign w:val="center"/>
          </w:tcPr>
          <w:p w14:paraId="7FF2ADD2" w14:textId="48925129" w:rsidR="00405E73" w:rsidRPr="00F74E75" w:rsidRDefault="00405E73" w:rsidP="0026276F">
            <w:pPr>
              <w:pStyle w:val="TableBody"/>
              <w:jc w:val="center"/>
              <w:cnfStyle w:val="000000100000" w:firstRow="0" w:lastRow="0" w:firstColumn="0" w:lastColumn="0" w:oddVBand="0" w:evenVBand="0" w:oddHBand="1" w:evenHBand="0" w:firstRowFirstColumn="0" w:firstRowLastColumn="0" w:lastRowFirstColumn="0" w:lastRowLastColumn="0"/>
            </w:pPr>
          </w:p>
        </w:tc>
      </w:tr>
      <w:tr w:rsidR="00405E73" w14:paraId="0F5C2BFE" w14:textId="77777777" w:rsidTr="000D2A4B">
        <w:trPr>
          <w:trHeight w:val="294"/>
        </w:trPr>
        <w:tc>
          <w:tcPr>
            <w:cnfStyle w:val="001000000000" w:firstRow="0" w:lastRow="0" w:firstColumn="1" w:lastColumn="0" w:oddVBand="0" w:evenVBand="0" w:oddHBand="0" w:evenHBand="0" w:firstRowFirstColumn="0" w:firstRowLastColumn="0" w:lastRowFirstColumn="0" w:lastRowLastColumn="0"/>
            <w:tcW w:w="2515" w:type="dxa"/>
            <w:shd w:val="clear" w:color="auto" w:fill="FFFFFF" w:themeFill="background1"/>
            <w:noWrap/>
          </w:tcPr>
          <w:p w14:paraId="1A3006A3" w14:textId="6DA8AC22" w:rsidR="00405E73" w:rsidRPr="00021908" w:rsidRDefault="00405E73" w:rsidP="0026276F">
            <w:pPr>
              <w:pStyle w:val="TableBody"/>
              <w:rPr>
                <w:b w:val="0"/>
                <w:bCs w:val="0"/>
              </w:rPr>
            </w:pPr>
          </w:p>
        </w:tc>
        <w:tc>
          <w:tcPr>
            <w:tcW w:w="3420" w:type="dxa"/>
            <w:shd w:val="clear" w:color="auto" w:fill="FFFFFF" w:themeFill="background1"/>
            <w:noWrap/>
            <w:vAlign w:val="center"/>
          </w:tcPr>
          <w:p w14:paraId="3F7B65EB" w14:textId="33B608E6" w:rsidR="00405E73" w:rsidRPr="00F74E75" w:rsidRDefault="00745E68" w:rsidP="0026276F">
            <w:pPr>
              <w:pStyle w:val="TableBody"/>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98176" behindDoc="1" locked="0" layoutInCell="1" allowOverlap="1" wp14:anchorId="37EAC64E" wp14:editId="1ED64D4F">
                      <wp:simplePos x="0" y="0"/>
                      <wp:positionH relativeFrom="column">
                        <wp:posOffset>-990600</wp:posOffset>
                      </wp:positionH>
                      <wp:positionV relativeFrom="paragraph">
                        <wp:posOffset>-3244215</wp:posOffset>
                      </wp:positionV>
                      <wp:extent cx="4999355" cy="5059680"/>
                      <wp:effectExtent l="0" t="0" r="0" b="7620"/>
                      <wp:wrapNone/>
                      <wp:docPr id="49"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B90F" id="Graphic 3" o:spid="_x0000_s1026" alt="&quot;&quot;" style="position:absolute;margin-left:-78pt;margin-top:-255.45pt;width:393.65pt;height:398.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p>
        </w:tc>
        <w:tc>
          <w:tcPr>
            <w:tcW w:w="3420" w:type="dxa"/>
            <w:shd w:val="clear" w:color="auto" w:fill="FFFFFF" w:themeFill="background1"/>
            <w:noWrap/>
            <w:vAlign w:val="center"/>
          </w:tcPr>
          <w:p w14:paraId="7C01C5E1" w14:textId="17FDC383" w:rsidR="00405E73" w:rsidRPr="00F74E75" w:rsidRDefault="00405E73" w:rsidP="0026276F">
            <w:pPr>
              <w:pStyle w:val="TableBody"/>
              <w:jc w:val="center"/>
              <w:cnfStyle w:val="000000000000" w:firstRow="0" w:lastRow="0" w:firstColumn="0" w:lastColumn="0" w:oddVBand="0" w:evenVBand="0" w:oddHBand="0" w:evenHBand="0" w:firstRowFirstColumn="0" w:firstRowLastColumn="0" w:lastRowFirstColumn="0" w:lastRowLastColumn="0"/>
            </w:pPr>
          </w:p>
        </w:tc>
      </w:tr>
      <w:tr w:rsidR="00405E73" w14:paraId="7F0AF957" w14:textId="77777777" w:rsidTr="00405E7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15" w:type="dxa"/>
            <w:noWrap/>
          </w:tcPr>
          <w:p w14:paraId="5E107089" w14:textId="7AE082A5" w:rsidR="00405E73" w:rsidRPr="00021908" w:rsidRDefault="00405E73" w:rsidP="0026276F">
            <w:pPr>
              <w:pStyle w:val="TableBody"/>
              <w:rPr>
                <w:b w:val="0"/>
                <w:bCs w:val="0"/>
              </w:rPr>
            </w:pPr>
          </w:p>
        </w:tc>
        <w:tc>
          <w:tcPr>
            <w:tcW w:w="3420" w:type="dxa"/>
            <w:noWrap/>
            <w:vAlign w:val="center"/>
          </w:tcPr>
          <w:p w14:paraId="37BA19A0" w14:textId="3F301C2F" w:rsidR="00405E73" w:rsidRPr="00F74E75" w:rsidRDefault="00405E73" w:rsidP="0026276F">
            <w:pPr>
              <w:pStyle w:val="TableBody"/>
              <w:jc w:val="center"/>
              <w:cnfStyle w:val="000000100000" w:firstRow="0" w:lastRow="0" w:firstColumn="0" w:lastColumn="0" w:oddVBand="0" w:evenVBand="0" w:oddHBand="1" w:evenHBand="0" w:firstRowFirstColumn="0" w:firstRowLastColumn="0" w:lastRowFirstColumn="0" w:lastRowLastColumn="0"/>
            </w:pPr>
          </w:p>
        </w:tc>
        <w:tc>
          <w:tcPr>
            <w:tcW w:w="3420" w:type="dxa"/>
            <w:noWrap/>
            <w:vAlign w:val="center"/>
          </w:tcPr>
          <w:p w14:paraId="7975F181" w14:textId="7DD79333" w:rsidR="00405E73" w:rsidRPr="00F74E75" w:rsidRDefault="00405E73" w:rsidP="0026276F">
            <w:pPr>
              <w:pStyle w:val="TableBody"/>
              <w:jc w:val="center"/>
              <w:cnfStyle w:val="000000100000" w:firstRow="0" w:lastRow="0" w:firstColumn="0" w:lastColumn="0" w:oddVBand="0" w:evenVBand="0" w:oddHBand="1" w:evenHBand="0" w:firstRowFirstColumn="0" w:firstRowLastColumn="0" w:lastRowFirstColumn="0" w:lastRowLastColumn="0"/>
            </w:pPr>
          </w:p>
        </w:tc>
      </w:tr>
    </w:tbl>
    <w:p w14:paraId="27B2608C" w14:textId="77777777" w:rsidR="00745E68" w:rsidRDefault="00745E68" w:rsidP="00405E73">
      <w:pPr>
        <w:pStyle w:val="Heading2"/>
      </w:pPr>
      <w:bookmarkStart w:id="16" w:name="_Hlk188451082"/>
      <w:bookmarkStart w:id="17" w:name="_Toc189642858"/>
    </w:p>
    <w:p w14:paraId="73B546AD" w14:textId="77777777" w:rsidR="00745E68" w:rsidRDefault="00745E68">
      <w:pPr>
        <w:spacing w:after="160" w:line="259" w:lineRule="auto"/>
        <w:rPr>
          <w:caps/>
          <w:color w:val="334EAC" w:themeColor="accent5"/>
          <w:spacing w:val="20"/>
          <w:sz w:val="36"/>
          <w:szCs w:val="40"/>
        </w:rPr>
      </w:pPr>
      <w:r>
        <w:br w:type="page"/>
      </w:r>
    </w:p>
    <w:p w14:paraId="6D628A02" w14:textId="012E9921" w:rsidR="00405E73" w:rsidRDefault="007064FF" w:rsidP="00405E73">
      <w:pPr>
        <w:pStyle w:val="Heading2"/>
      </w:pPr>
      <w:r>
        <w:lastRenderedPageBreak/>
        <w:t xml:space="preserve">X. </w:t>
      </w:r>
      <w:bookmarkEnd w:id="16"/>
      <w:bookmarkEnd w:id="17"/>
      <w:r>
        <w:t>Primary Program Area Descriptions &amp; Internal Title Vi Review Procedures</w:t>
      </w:r>
    </w:p>
    <w:p w14:paraId="03AA9C54" w14:textId="77777777" w:rsidR="007064FF" w:rsidRDefault="007064FF" w:rsidP="007064FF">
      <w:r>
        <w:t xml:space="preserve">The </w:t>
      </w:r>
      <w:r>
        <w:rPr>
          <w:u w:val="single"/>
        </w:rPr>
        <w:tab/>
      </w:r>
      <w:r>
        <w:rPr>
          <w:spacing w:val="-3"/>
        </w:rPr>
        <w:t xml:space="preserve"> </w:t>
      </w:r>
      <w:r>
        <w:t>(Department/Division</w:t>
      </w:r>
      <w:r>
        <w:rPr>
          <w:spacing w:val="-14"/>
        </w:rPr>
        <w:t xml:space="preserve"> </w:t>
      </w:r>
      <w:r>
        <w:t>Name)</w:t>
      </w:r>
      <w:r>
        <w:rPr>
          <w:spacing w:val="-7"/>
        </w:rPr>
        <w:t xml:space="preserve"> </w:t>
      </w:r>
      <w:r>
        <w:t>engages</w:t>
      </w:r>
      <w:r>
        <w:rPr>
          <w:spacing w:val="-12"/>
        </w:rPr>
        <w:t xml:space="preserve"> </w:t>
      </w:r>
      <w:r>
        <w:t>in</w:t>
      </w:r>
      <w:r>
        <w:rPr>
          <w:spacing w:val="6"/>
        </w:rPr>
        <w:t xml:space="preserve"> </w:t>
      </w:r>
      <w:r>
        <w:t>the</w:t>
      </w:r>
      <w:r>
        <w:rPr>
          <w:spacing w:val="-5"/>
        </w:rPr>
        <w:t xml:space="preserve"> </w:t>
      </w:r>
      <w:r>
        <w:t>following</w:t>
      </w:r>
      <w:r>
        <w:rPr>
          <w:spacing w:val="-12"/>
        </w:rPr>
        <w:t xml:space="preserve"> </w:t>
      </w:r>
      <w:r>
        <w:t>program</w:t>
      </w:r>
      <w:r>
        <w:rPr>
          <w:spacing w:val="-7"/>
        </w:rPr>
        <w:t xml:space="preserve"> </w:t>
      </w:r>
      <w:r>
        <w:t>areas:</w:t>
      </w:r>
    </w:p>
    <w:p w14:paraId="096C81A3" w14:textId="6EEF746B" w:rsidR="007064FF" w:rsidRDefault="00745E68" w:rsidP="007064FF">
      <w:pPr>
        <w:pStyle w:val="Caption"/>
      </w:pPr>
      <w:r>
        <w:rPr>
          <w:noProof/>
        </w:rPr>
        <mc:AlternateContent>
          <mc:Choice Requires="wps">
            <w:drawing>
              <wp:anchor distT="0" distB="0" distL="114300" distR="114300" simplePos="0" relativeHeight="251700224" behindDoc="1" locked="0" layoutInCell="1" allowOverlap="1" wp14:anchorId="0354EA36" wp14:editId="1E6096F5">
                <wp:simplePos x="0" y="0"/>
                <wp:positionH relativeFrom="column">
                  <wp:posOffset>500652</wp:posOffset>
                </wp:positionH>
                <wp:positionV relativeFrom="paragraph">
                  <wp:posOffset>1019810</wp:posOffset>
                </wp:positionV>
                <wp:extent cx="4999355" cy="5059680"/>
                <wp:effectExtent l="0" t="0" r="0" b="7620"/>
                <wp:wrapNone/>
                <wp:docPr id="50" name="Graphic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99355" cy="5059680"/>
                        </a:xfrm>
                        <a:custGeom>
                          <a:avLst/>
                          <a:gdLst/>
                          <a:ahLst/>
                          <a:cxnLst/>
                          <a:rect l="l" t="t" r="r" b="b"/>
                          <a:pathLst>
                            <a:path w="4999355" h="5059680">
                              <a:moveTo>
                                <a:pt x="1316380" y="4701591"/>
                              </a:moveTo>
                              <a:lnTo>
                                <a:pt x="1315123" y="4662360"/>
                              </a:lnTo>
                              <a:lnTo>
                                <a:pt x="1309293" y="4622800"/>
                              </a:lnTo>
                              <a:lnTo>
                                <a:pt x="1299591" y="4582744"/>
                              </a:lnTo>
                              <a:lnTo>
                                <a:pt x="1285811" y="4542269"/>
                              </a:lnTo>
                              <a:lnTo>
                                <a:pt x="1267726" y="4501426"/>
                              </a:lnTo>
                              <a:lnTo>
                                <a:pt x="1244650" y="4460964"/>
                              </a:lnTo>
                              <a:lnTo>
                                <a:pt x="1216952" y="4420654"/>
                              </a:lnTo>
                              <a:lnTo>
                                <a:pt x="1184503" y="4380547"/>
                              </a:lnTo>
                              <a:lnTo>
                                <a:pt x="1147229" y="4340682"/>
                              </a:lnTo>
                              <a:lnTo>
                                <a:pt x="1114094" y="4309453"/>
                              </a:lnTo>
                              <a:lnTo>
                                <a:pt x="1081087" y="4282148"/>
                              </a:lnTo>
                              <a:lnTo>
                                <a:pt x="1048258" y="4258843"/>
                              </a:lnTo>
                              <a:lnTo>
                                <a:pt x="983843" y="4224604"/>
                              </a:lnTo>
                              <a:lnTo>
                                <a:pt x="920635" y="4202722"/>
                              </a:lnTo>
                              <a:lnTo>
                                <a:pt x="859434" y="4191508"/>
                              </a:lnTo>
                              <a:lnTo>
                                <a:pt x="799134" y="4189526"/>
                              </a:lnTo>
                              <a:lnTo>
                                <a:pt x="769289" y="4190949"/>
                              </a:lnTo>
                              <a:lnTo>
                                <a:pt x="711492" y="4198137"/>
                              </a:lnTo>
                              <a:lnTo>
                                <a:pt x="654735" y="4208284"/>
                              </a:lnTo>
                              <a:lnTo>
                                <a:pt x="572503" y="4225633"/>
                              </a:lnTo>
                              <a:lnTo>
                                <a:pt x="545439" y="4230751"/>
                              </a:lnTo>
                              <a:lnTo>
                                <a:pt x="518541" y="4235069"/>
                              </a:lnTo>
                              <a:lnTo>
                                <a:pt x="492036" y="4238383"/>
                              </a:lnTo>
                              <a:lnTo>
                                <a:pt x="465975" y="4240276"/>
                              </a:lnTo>
                              <a:lnTo>
                                <a:pt x="440385" y="4240377"/>
                              </a:lnTo>
                              <a:lnTo>
                                <a:pt x="414705" y="4238904"/>
                              </a:lnTo>
                              <a:lnTo>
                                <a:pt x="364299" y="4229506"/>
                              </a:lnTo>
                              <a:lnTo>
                                <a:pt x="315087" y="4210329"/>
                              </a:lnTo>
                              <a:lnTo>
                                <a:pt x="267131" y="4177614"/>
                              </a:lnTo>
                              <a:lnTo>
                                <a:pt x="228092" y="4139488"/>
                              </a:lnTo>
                              <a:lnTo>
                                <a:pt x="201777" y="4105237"/>
                              </a:lnTo>
                              <a:lnTo>
                                <a:pt x="181495" y="4068851"/>
                              </a:lnTo>
                              <a:lnTo>
                                <a:pt x="168744" y="4032173"/>
                              </a:lnTo>
                              <a:lnTo>
                                <a:pt x="163449" y="3995661"/>
                              </a:lnTo>
                              <a:lnTo>
                                <a:pt x="164045" y="3977233"/>
                              </a:lnTo>
                              <a:lnTo>
                                <a:pt x="171488" y="3939832"/>
                              </a:lnTo>
                              <a:lnTo>
                                <a:pt x="189077" y="3904145"/>
                              </a:lnTo>
                              <a:lnTo>
                                <a:pt x="216738" y="3870274"/>
                              </a:lnTo>
                              <a:lnTo>
                                <a:pt x="253707" y="3839514"/>
                              </a:lnTo>
                              <a:lnTo>
                                <a:pt x="292925" y="3818382"/>
                              </a:lnTo>
                              <a:lnTo>
                                <a:pt x="332765" y="3805707"/>
                              </a:lnTo>
                              <a:lnTo>
                                <a:pt x="403733" y="3792918"/>
                              </a:lnTo>
                              <a:lnTo>
                                <a:pt x="444423" y="3788486"/>
                              </a:lnTo>
                              <a:lnTo>
                                <a:pt x="453936" y="3786594"/>
                              </a:lnTo>
                              <a:lnTo>
                                <a:pt x="454672" y="3741039"/>
                              </a:lnTo>
                              <a:lnTo>
                                <a:pt x="425488" y="3708069"/>
                              </a:lnTo>
                              <a:lnTo>
                                <a:pt x="396278" y="3679304"/>
                              </a:lnTo>
                              <a:lnTo>
                                <a:pt x="365328" y="3653967"/>
                              </a:lnTo>
                              <a:lnTo>
                                <a:pt x="326605" y="3642550"/>
                              </a:lnTo>
                              <a:lnTo>
                                <a:pt x="316306" y="3642969"/>
                              </a:lnTo>
                              <a:lnTo>
                                <a:pt x="272796" y="3648672"/>
                              </a:lnTo>
                              <a:lnTo>
                                <a:pt x="222808" y="3662819"/>
                              </a:lnTo>
                              <a:lnTo>
                                <a:pt x="172097" y="3686035"/>
                              </a:lnTo>
                              <a:lnTo>
                                <a:pt x="139369" y="3705949"/>
                              </a:lnTo>
                              <a:lnTo>
                                <a:pt x="96304" y="3742499"/>
                              </a:lnTo>
                              <a:lnTo>
                                <a:pt x="51396" y="3796538"/>
                              </a:lnTo>
                              <a:lnTo>
                                <a:pt x="20167" y="3856863"/>
                              </a:lnTo>
                              <a:lnTo>
                                <a:pt x="2844" y="3922344"/>
                              </a:lnTo>
                              <a:lnTo>
                                <a:pt x="0" y="3955986"/>
                              </a:lnTo>
                              <a:lnTo>
                                <a:pt x="1181" y="3990390"/>
                              </a:lnTo>
                              <a:lnTo>
                                <a:pt x="14300" y="4060888"/>
                              </a:lnTo>
                              <a:lnTo>
                                <a:pt x="43141" y="4132478"/>
                              </a:lnTo>
                              <a:lnTo>
                                <a:pt x="64058" y="4169194"/>
                              </a:lnTo>
                              <a:lnTo>
                                <a:pt x="88861" y="4205440"/>
                              </a:lnTo>
                              <a:lnTo>
                                <a:pt x="117678" y="4241228"/>
                              </a:lnTo>
                              <a:lnTo>
                                <a:pt x="150660" y="4276572"/>
                              </a:lnTo>
                              <a:lnTo>
                                <a:pt x="184899" y="4308716"/>
                              </a:lnTo>
                              <a:lnTo>
                                <a:pt x="218554" y="4336237"/>
                              </a:lnTo>
                              <a:lnTo>
                                <a:pt x="251510" y="4359262"/>
                              </a:lnTo>
                              <a:lnTo>
                                <a:pt x="315925" y="4393565"/>
                              </a:lnTo>
                              <a:lnTo>
                                <a:pt x="379107" y="4416196"/>
                              </a:lnTo>
                              <a:lnTo>
                                <a:pt x="440309" y="4428452"/>
                              </a:lnTo>
                              <a:lnTo>
                                <a:pt x="500303" y="4431462"/>
                              </a:lnTo>
                              <a:lnTo>
                                <a:pt x="530059" y="4430166"/>
                              </a:lnTo>
                              <a:lnTo>
                                <a:pt x="587806" y="4423588"/>
                              </a:lnTo>
                              <a:lnTo>
                                <a:pt x="643978" y="4413466"/>
                              </a:lnTo>
                              <a:lnTo>
                                <a:pt x="753275" y="4390999"/>
                              </a:lnTo>
                              <a:lnTo>
                                <a:pt x="780072" y="4386745"/>
                              </a:lnTo>
                              <a:lnTo>
                                <a:pt x="806259" y="4383557"/>
                              </a:lnTo>
                              <a:lnTo>
                                <a:pt x="831850" y="4381589"/>
                              </a:lnTo>
                              <a:lnTo>
                                <a:pt x="856869" y="4381055"/>
                              </a:lnTo>
                              <a:lnTo>
                                <a:pt x="882192" y="4382884"/>
                              </a:lnTo>
                              <a:lnTo>
                                <a:pt x="932307" y="4392574"/>
                              </a:lnTo>
                              <a:lnTo>
                                <a:pt x="981544" y="4411815"/>
                              </a:lnTo>
                              <a:lnTo>
                                <a:pt x="1029817" y="4444873"/>
                              </a:lnTo>
                              <a:lnTo>
                                <a:pt x="1074661" y="4489247"/>
                              </a:lnTo>
                              <a:lnTo>
                                <a:pt x="1108544" y="4534166"/>
                              </a:lnTo>
                              <a:lnTo>
                                <a:pt x="1132649" y="4579798"/>
                              </a:lnTo>
                              <a:lnTo>
                                <a:pt x="1145959" y="4624400"/>
                              </a:lnTo>
                              <a:lnTo>
                                <a:pt x="1149718" y="4668723"/>
                              </a:lnTo>
                              <a:lnTo>
                                <a:pt x="1147978" y="4690427"/>
                              </a:lnTo>
                              <a:lnTo>
                                <a:pt x="1137488" y="4732426"/>
                              </a:lnTo>
                              <a:lnTo>
                                <a:pt x="1117219" y="4772253"/>
                              </a:lnTo>
                              <a:lnTo>
                                <a:pt x="1087551" y="4808309"/>
                              </a:lnTo>
                              <a:lnTo>
                                <a:pt x="1041298" y="4846904"/>
                              </a:lnTo>
                              <a:lnTo>
                                <a:pt x="992682" y="4872037"/>
                              </a:lnTo>
                              <a:lnTo>
                                <a:pt x="945095" y="4888750"/>
                              </a:lnTo>
                              <a:lnTo>
                                <a:pt x="901293" y="4899114"/>
                              </a:lnTo>
                              <a:lnTo>
                                <a:pt x="862469" y="4904473"/>
                              </a:lnTo>
                              <a:lnTo>
                                <a:pt x="829525" y="4906708"/>
                              </a:lnTo>
                              <a:lnTo>
                                <a:pt x="815771" y="4907661"/>
                              </a:lnTo>
                              <a:lnTo>
                                <a:pt x="784466" y="4927473"/>
                              </a:lnTo>
                              <a:lnTo>
                                <a:pt x="784656" y="4932477"/>
                              </a:lnTo>
                              <a:lnTo>
                                <a:pt x="805865" y="4968481"/>
                              </a:lnTo>
                              <a:lnTo>
                                <a:pt x="836803" y="5001831"/>
                              </a:lnTo>
                              <a:lnTo>
                                <a:pt x="872934" y="5033784"/>
                              </a:lnTo>
                              <a:lnTo>
                                <a:pt x="911326" y="5055044"/>
                              </a:lnTo>
                              <a:lnTo>
                                <a:pt x="941387" y="5059248"/>
                              </a:lnTo>
                              <a:lnTo>
                                <a:pt x="955014" y="5058765"/>
                              </a:lnTo>
                              <a:lnTo>
                                <a:pt x="1004747" y="5051679"/>
                              </a:lnTo>
                              <a:lnTo>
                                <a:pt x="1043622" y="5041455"/>
                              </a:lnTo>
                              <a:lnTo>
                                <a:pt x="1085088" y="5026126"/>
                              </a:lnTo>
                              <a:lnTo>
                                <a:pt x="1127544" y="5004486"/>
                              </a:lnTo>
                              <a:lnTo>
                                <a:pt x="1169885" y="4976355"/>
                              </a:lnTo>
                              <a:lnTo>
                                <a:pt x="1210322" y="4940820"/>
                              </a:lnTo>
                              <a:lnTo>
                                <a:pt x="1236980" y="4911598"/>
                              </a:lnTo>
                              <a:lnTo>
                                <a:pt x="1260068" y="4880622"/>
                              </a:lnTo>
                              <a:lnTo>
                                <a:pt x="1279398" y="4847768"/>
                              </a:lnTo>
                              <a:lnTo>
                                <a:pt x="1294815" y="4812919"/>
                              </a:lnTo>
                              <a:lnTo>
                                <a:pt x="1313205" y="4739792"/>
                              </a:lnTo>
                              <a:lnTo>
                                <a:pt x="1316380" y="4701591"/>
                              </a:lnTo>
                              <a:close/>
                            </a:path>
                            <a:path w="4999355" h="5059680">
                              <a:moveTo>
                                <a:pt x="2200325" y="3914940"/>
                              </a:moveTo>
                              <a:lnTo>
                                <a:pt x="2179866" y="3880662"/>
                              </a:lnTo>
                              <a:lnTo>
                                <a:pt x="2038210" y="3793693"/>
                              </a:lnTo>
                              <a:lnTo>
                                <a:pt x="1587830" y="3526396"/>
                              </a:lnTo>
                              <a:lnTo>
                                <a:pt x="1587830" y="3702240"/>
                              </a:lnTo>
                              <a:lnTo>
                                <a:pt x="1313167" y="3976903"/>
                              </a:lnTo>
                              <a:lnTo>
                                <a:pt x="1295311" y="3947795"/>
                              </a:lnTo>
                              <a:lnTo>
                                <a:pt x="942644" y="3367722"/>
                              </a:lnTo>
                              <a:lnTo>
                                <a:pt x="889406" y="3280892"/>
                              </a:lnTo>
                              <a:lnTo>
                                <a:pt x="890041" y="3280257"/>
                              </a:lnTo>
                              <a:lnTo>
                                <a:pt x="1587830" y="3702240"/>
                              </a:lnTo>
                              <a:lnTo>
                                <a:pt x="1587830" y="3526396"/>
                              </a:lnTo>
                              <a:lnTo>
                                <a:pt x="1173124" y="3280257"/>
                              </a:lnTo>
                              <a:lnTo>
                                <a:pt x="842759" y="3082861"/>
                              </a:lnTo>
                              <a:lnTo>
                                <a:pt x="834783" y="3078556"/>
                              </a:lnTo>
                              <a:lnTo>
                                <a:pt x="826871" y="3074454"/>
                              </a:lnTo>
                              <a:lnTo>
                                <a:pt x="819531" y="3073057"/>
                              </a:lnTo>
                              <a:lnTo>
                                <a:pt x="812126" y="3071723"/>
                              </a:lnTo>
                              <a:lnTo>
                                <a:pt x="805865" y="3072930"/>
                              </a:lnTo>
                              <a:lnTo>
                                <a:pt x="771817" y="3091281"/>
                              </a:lnTo>
                              <a:lnTo>
                                <a:pt x="729894" y="3131464"/>
                              </a:lnTo>
                              <a:lnTo>
                                <a:pt x="704646" y="3160077"/>
                              </a:lnTo>
                              <a:lnTo>
                                <a:pt x="691184" y="3192665"/>
                              </a:lnTo>
                              <a:lnTo>
                                <a:pt x="693153" y="3199434"/>
                              </a:lnTo>
                              <a:lnTo>
                                <a:pt x="694550" y="3206775"/>
                              </a:lnTo>
                              <a:lnTo>
                                <a:pt x="697839" y="3213862"/>
                              </a:lnTo>
                              <a:lnTo>
                                <a:pt x="702081" y="3221774"/>
                              </a:lnTo>
                              <a:lnTo>
                                <a:pt x="728129" y="3265093"/>
                              </a:lnTo>
                              <a:lnTo>
                                <a:pt x="832421" y="3439452"/>
                              </a:lnTo>
                              <a:lnTo>
                                <a:pt x="1133830" y="3947617"/>
                              </a:lnTo>
                              <a:lnTo>
                                <a:pt x="1298333" y="4225061"/>
                              </a:lnTo>
                              <a:lnTo>
                                <a:pt x="1480553" y="4529963"/>
                              </a:lnTo>
                              <a:lnTo>
                                <a:pt x="1506054" y="4565218"/>
                              </a:lnTo>
                              <a:lnTo>
                                <a:pt x="1534147" y="4579467"/>
                              </a:lnTo>
                              <a:lnTo>
                                <a:pt x="1539951" y="4578388"/>
                              </a:lnTo>
                              <a:lnTo>
                                <a:pt x="1574990" y="4553216"/>
                              </a:lnTo>
                              <a:lnTo>
                                <a:pt x="1604645" y="4521708"/>
                              </a:lnTo>
                              <a:lnTo>
                                <a:pt x="1620227" y="4492688"/>
                              </a:lnTo>
                              <a:lnTo>
                                <a:pt x="1621231" y="4486465"/>
                              </a:lnTo>
                              <a:lnTo>
                                <a:pt x="1621815" y="4480725"/>
                              </a:lnTo>
                              <a:lnTo>
                                <a:pt x="1619211" y="4474591"/>
                              </a:lnTo>
                              <a:lnTo>
                                <a:pt x="1617573" y="4469269"/>
                              </a:lnTo>
                              <a:lnTo>
                                <a:pt x="1615160" y="4463072"/>
                              </a:lnTo>
                              <a:lnTo>
                                <a:pt x="1611109" y="4456620"/>
                              </a:lnTo>
                              <a:lnTo>
                                <a:pt x="1559661" y="4373067"/>
                              </a:lnTo>
                              <a:lnTo>
                                <a:pt x="1431658" y="4163771"/>
                              </a:lnTo>
                              <a:lnTo>
                                <a:pt x="1405877" y="4122026"/>
                              </a:lnTo>
                              <a:lnTo>
                                <a:pt x="1551000" y="3976903"/>
                              </a:lnTo>
                              <a:lnTo>
                                <a:pt x="1734210" y="3793693"/>
                              </a:lnTo>
                              <a:lnTo>
                                <a:pt x="2075319" y="3999369"/>
                              </a:lnTo>
                              <a:lnTo>
                                <a:pt x="2082406" y="4002786"/>
                              </a:lnTo>
                              <a:lnTo>
                                <a:pt x="2088616" y="4005199"/>
                              </a:lnTo>
                              <a:lnTo>
                                <a:pt x="2093861" y="4006900"/>
                              </a:lnTo>
                              <a:lnTo>
                                <a:pt x="2099386" y="4008615"/>
                              </a:lnTo>
                              <a:lnTo>
                                <a:pt x="2104174" y="4008615"/>
                              </a:lnTo>
                              <a:lnTo>
                                <a:pt x="2110194" y="4006138"/>
                              </a:lnTo>
                              <a:lnTo>
                                <a:pt x="2116124" y="4005199"/>
                              </a:lnTo>
                              <a:lnTo>
                                <a:pt x="2116404" y="4005199"/>
                              </a:lnTo>
                              <a:lnTo>
                                <a:pt x="2123732" y="4001338"/>
                              </a:lnTo>
                              <a:lnTo>
                                <a:pt x="2154224" y="3974261"/>
                              </a:lnTo>
                              <a:lnTo>
                                <a:pt x="2186394" y="3939959"/>
                              </a:lnTo>
                              <a:lnTo>
                                <a:pt x="2199005" y="3920833"/>
                              </a:lnTo>
                              <a:lnTo>
                                <a:pt x="2200325" y="3914940"/>
                              </a:lnTo>
                              <a:close/>
                            </a:path>
                            <a:path w="4999355" h="5059680">
                              <a:moveTo>
                                <a:pt x="3183153" y="2921038"/>
                              </a:moveTo>
                              <a:lnTo>
                                <a:pt x="3179800" y="2910471"/>
                              </a:lnTo>
                              <a:lnTo>
                                <a:pt x="3176130" y="2905531"/>
                              </a:lnTo>
                              <a:lnTo>
                                <a:pt x="3171761" y="2901162"/>
                              </a:lnTo>
                              <a:lnTo>
                                <a:pt x="2138870" y="1868271"/>
                              </a:lnTo>
                              <a:lnTo>
                                <a:pt x="2103932" y="1840674"/>
                              </a:lnTo>
                              <a:lnTo>
                                <a:pt x="2066417" y="1829079"/>
                              </a:lnTo>
                              <a:lnTo>
                                <a:pt x="2059762" y="1829104"/>
                              </a:lnTo>
                              <a:lnTo>
                                <a:pt x="2025396" y="1846313"/>
                              </a:lnTo>
                              <a:lnTo>
                                <a:pt x="1958251" y="1913458"/>
                              </a:lnTo>
                              <a:lnTo>
                                <a:pt x="1935149" y="1945284"/>
                              </a:lnTo>
                              <a:lnTo>
                                <a:pt x="1929460" y="1982254"/>
                              </a:lnTo>
                              <a:lnTo>
                                <a:pt x="1930844" y="1993277"/>
                              </a:lnTo>
                              <a:lnTo>
                                <a:pt x="1946884" y="2043061"/>
                              </a:lnTo>
                              <a:lnTo>
                                <a:pt x="1970849" y="2088438"/>
                              </a:lnTo>
                              <a:lnTo>
                                <a:pt x="2071497" y="2269972"/>
                              </a:lnTo>
                              <a:lnTo>
                                <a:pt x="2395867" y="2861564"/>
                              </a:lnTo>
                              <a:lnTo>
                                <a:pt x="2546616" y="3134055"/>
                              </a:lnTo>
                              <a:lnTo>
                                <a:pt x="2543581" y="3137090"/>
                              </a:lnTo>
                              <a:lnTo>
                                <a:pt x="2363127" y="3034436"/>
                              </a:lnTo>
                              <a:lnTo>
                                <a:pt x="1865655" y="2754325"/>
                              </a:lnTo>
                              <a:lnTo>
                                <a:pt x="1489862" y="2541435"/>
                              </a:lnTo>
                              <a:lnTo>
                                <a:pt x="1450187" y="2522270"/>
                              </a:lnTo>
                              <a:lnTo>
                                <a:pt x="1403235" y="2511895"/>
                              </a:lnTo>
                              <a:lnTo>
                                <a:pt x="1391805" y="2512555"/>
                              </a:lnTo>
                              <a:lnTo>
                                <a:pt x="1350530" y="2527046"/>
                              </a:lnTo>
                              <a:lnTo>
                                <a:pt x="1320520" y="2551188"/>
                              </a:lnTo>
                              <a:lnTo>
                                <a:pt x="1256411" y="2615298"/>
                              </a:lnTo>
                              <a:lnTo>
                                <a:pt x="1241539" y="2661437"/>
                              </a:lnTo>
                              <a:lnTo>
                                <a:pt x="1244765" y="2676512"/>
                              </a:lnTo>
                              <a:lnTo>
                                <a:pt x="1280198" y="2726944"/>
                              </a:lnTo>
                              <a:lnTo>
                                <a:pt x="2317458" y="3764203"/>
                              </a:lnTo>
                              <a:lnTo>
                                <a:pt x="2327643" y="3769576"/>
                              </a:lnTo>
                              <a:lnTo>
                                <a:pt x="2332329" y="3771849"/>
                              </a:lnTo>
                              <a:lnTo>
                                <a:pt x="2337397" y="3771976"/>
                              </a:lnTo>
                              <a:lnTo>
                                <a:pt x="2343467" y="3769449"/>
                              </a:lnTo>
                              <a:lnTo>
                                <a:pt x="2349741" y="3768496"/>
                              </a:lnTo>
                              <a:lnTo>
                                <a:pt x="2384653" y="3743553"/>
                              </a:lnTo>
                              <a:lnTo>
                                <a:pt x="2416695" y="3708374"/>
                              </a:lnTo>
                              <a:lnTo>
                                <a:pt x="2426436" y="3686479"/>
                              </a:lnTo>
                              <a:lnTo>
                                <a:pt x="2428964" y="3680409"/>
                              </a:lnTo>
                              <a:lnTo>
                                <a:pt x="2429408" y="3674770"/>
                              </a:lnTo>
                              <a:lnTo>
                                <a:pt x="2426055" y="3664204"/>
                              </a:lnTo>
                              <a:lnTo>
                                <a:pt x="2422385" y="3659263"/>
                              </a:lnTo>
                              <a:lnTo>
                                <a:pt x="1439811" y="2676690"/>
                              </a:lnTo>
                              <a:lnTo>
                                <a:pt x="1440446" y="2676055"/>
                              </a:lnTo>
                              <a:lnTo>
                                <a:pt x="1663077" y="2804617"/>
                              </a:lnTo>
                              <a:lnTo>
                                <a:pt x="2332685" y="3187293"/>
                              </a:lnTo>
                              <a:lnTo>
                                <a:pt x="2689136" y="3392513"/>
                              </a:lnTo>
                              <a:lnTo>
                                <a:pt x="2693187" y="3395434"/>
                              </a:lnTo>
                              <a:lnTo>
                                <a:pt x="2698508" y="3396945"/>
                              </a:lnTo>
                              <a:lnTo>
                                <a:pt x="2703563" y="3397199"/>
                              </a:lnTo>
                              <a:lnTo>
                                <a:pt x="2707932" y="3398024"/>
                              </a:lnTo>
                              <a:lnTo>
                                <a:pt x="2713634" y="3397516"/>
                              </a:lnTo>
                              <a:lnTo>
                                <a:pt x="2719641" y="3395053"/>
                              </a:lnTo>
                              <a:lnTo>
                                <a:pt x="2726537" y="3393338"/>
                              </a:lnTo>
                              <a:lnTo>
                                <a:pt x="2757487" y="3370707"/>
                              </a:lnTo>
                              <a:lnTo>
                                <a:pt x="2784322" y="3342525"/>
                              </a:lnTo>
                              <a:lnTo>
                                <a:pt x="2794317" y="3322015"/>
                              </a:lnTo>
                              <a:lnTo>
                                <a:pt x="2796857" y="3315944"/>
                              </a:lnTo>
                              <a:lnTo>
                                <a:pt x="2797365" y="3310369"/>
                              </a:lnTo>
                              <a:lnTo>
                                <a:pt x="2797238" y="3305314"/>
                              </a:lnTo>
                              <a:lnTo>
                                <a:pt x="2796349" y="3300882"/>
                              </a:lnTo>
                              <a:lnTo>
                                <a:pt x="2794825" y="3295561"/>
                              </a:lnTo>
                              <a:lnTo>
                                <a:pt x="2665247" y="3065208"/>
                              </a:lnTo>
                              <a:lnTo>
                                <a:pt x="2264029" y="2344026"/>
                              </a:lnTo>
                              <a:lnTo>
                                <a:pt x="2087359" y="2029142"/>
                              </a:lnTo>
                              <a:lnTo>
                                <a:pt x="2088553" y="2027936"/>
                              </a:lnTo>
                              <a:lnTo>
                                <a:pt x="3071139" y="3010522"/>
                              </a:lnTo>
                              <a:lnTo>
                                <a:pt x="3076067" y="3014192"/>
                              </a:lnTo>
                              <a:lnTo>
                                <a:pt x="3086646" y="3017545"/>
                              </a:lnTo>
                              <a:lnTo>
                                <a:pt x="3091764" y="3017609"/>
                              </a:lnTo>
                              <a:lnTo>
                                <a:pt x="3097784" y="3015145"/>
                              </a:lnTo>
                              <a:lnTo>
                                <a:pt x="3104045" y="3014192"/>
                              </a:lnTo>
                              <a:lnTo>
                                <a:pt x="3139224" y="2988970"/>
                              </a:lnTo>
                              <a:lnTo>
                                <a:pt x="3170364" y="2954705"/>
                              </a:lnTo>
                              <a:lnTo>
                                <a:pt x="3180181" y="2932747"/>
                              </a:lnTo>
                              <a:lnTo>
                                <a:pt x="3182645" y="2926727"/>
                              </a:lnTo>
                              <a:lnTo>
                                <a:pt x="3183153" y="2921038"/>
                              </a:lnTo>
                              <a:close/>
                            </a:path>
                            <a:path w="4999355" h="5059680">
                              <a:moveTo>
                                <a:pt x="3498062" y="2606116"/>
                              </a:moveTo>
                              <a:lnTo>
                                <a:pt x="3496348" y="2600871"/>
                              </a:lnTo>
                              <a:lnTo>
                                <a:pt x="3494709" y="2595549"/>
                              </a:lnTo>
                              <a:lnTo>
                                <a:pt x="3491039" y="2590609"/>
                              </a:lnTo>
                              <a:lnTo>
                                <a:pt x="3082201" y="2181783"/>
                              </a:lnTo>
                              <a:lnTo>
                                <a:pt x="3171939" y="2092045"/>
                              </a:lnTo>
                              <a:lnTo>
                                <a:pt x="3201797" y="2059393"/>
                              </a:lnTo>
                              <a:lnTo>
                                <a:pt x="3233788" y="2017407"/>
                              </a:lnTo>
                              <a:lnTo>
                                <a:pt x="3256000" y="1978952"/>
                              </a:lnTo>
                              <a:lnTo>
                                <a:pt x="3272256" y="1939721"/>
                              </a:lnTo>
                              <a:lnTo>
                                <a:pt x="3282962" y="1900148"/>
                              </a:lnTo>
                              <a:lnTo>
                                <a:pt x="3289363" y="1859838"/>
                              </a:lnTo>
                              <a:lnTo>
                                <a:pt x="3291040" y="1818741"/>
                              </a:lnTo>
                              <a:lnTo>
                                <a:pt x="3287572" y="1776818"/>
                              </a:lnTo>
                              <a:lnTo>
                                <a:pt x="3279051" y="1734693"/>
                              </a:lnTo>
                              <a:lnTo>
                                <a:pt x="3266503" y="1692097"/>
                              </a:lnTo>
                              <a:lnTo>
                                <a:pt x="3249511" y="1649120"/>
                              </a:lnTo>
                              <a:lnTo>
                                <a:pt x="3227641" y="1605876"/>
                              </a:lnTo>
                              <a:lnTo>
                                <a:pt x="3201111" y="1562620"/>
                              </a:lnTo>
                              <a:lnTo>
                                <a:pt x="3170377" y="1519618"/>
                              </a:lnTo>
                              <a:lnTo>
                                <a:pt x="3135185" y="1476883"/>
                              </a:lnTo>
                              <a:lnTo>
                                <a:pt x="3124466" y="1465478"/>
                              </a:lnTo>
                              <a:lnTo>
                                <a:pt x="3124466" y="1818576"/>
                              </a:lnTo>
                              <a:lnTo>
                                <a:pt x="3121888" y="1843671"/>
                              </a:lnTo>
                              <a:lnTo>
                                <a:pt x="3107017" y="1892592"/>
                              </a:lnTo>
                              <a:lnTo>
                                <a:pt x="3076105" y="1940902"/>
                              </a:lnTo>
                              <a:lnTo>
                                <a:pt x="2959811" y="2059393"/>
                              </a:lnTo>
                              <a:lnTo>
                                <a:pt x="2509342" y="1608924"/>
                              </a:lnTo>
                              <a:lnTo>
                                <a:pt x="2606357" y="1511896"/>
                              </a:lnTo>
                              <a:lnTo>
                                <a:pt x="2635072" y="1485950"/>
                              </a:lnTo>
                              <a:lnTo>
                                <a:pt x="2668003" y="1462417"/>
                              </a:lnTo>
                              <a:lnTo>
                                <a:pt x="2706332" y="1444866"/>
                              </a:lnTo>
                              <a:lnTo>
                                <a:pt x="2751163" y="1436217"/>
                              </a:lnTo>
                              <a:lnTo>
                                <a:pt x="2776994" y="1436217"/>
                              </a:lnTo>
                              <a:lnTo>
                                <a:pt x="2833674" y="1448257"/>
                              </a:lnTo>
                              <a:lnTo>
                                <a:pt x="2896590" y="1476883"/>
                              </a:lnTo>
                              <a:lnTo>
                                <a:pt x="2929255" y="1498511"/>
                              </a:lnTo>
                              <a:lnTo>
                                <a:pt x="2962770" y="1525219"/>
                              </a:lnTo>
                              <a:lnTo>
                                <a:pt x="2996958" y="1557083"/>
                              </a:lnTo>
                              <a:lnTo>
                                <a:pt x="3042513" y="1608226"/>
                              </a:lnTo>
                              <a:lnTo>
                                <a:pt x="3078848" y="1660880"/>
                              </a:lnTo>
                              <a:lnTo>
                                <a:pt x="3105251" y="1714690"/>
                              </a:lnTo>
                              <a:lnTo>
                                <a:pt x="3120301" y="1767014"/>
                              </a:lnTo>
                              <a:lnTo>
                                <a:pt x="3124466" y="1818576"/>
                              </a:lnTo>
                              <a:lnTo>
                                <a:pt x="3124466" y="1465478"/>
                              </a:lnTo>
                              <a:lnTo>
                                <a:pt x="3096971" y="1436217"/>
                              </a:lnTo>
                              <a:lnTo>
                                <a:pt x="3095307" y="1434439"/>
                              </a:lnTo>
                              <a:lnTo>
                                <a:pt x="3063367" y="1404124"/>
                              </a:lnTo>
                              <a:lnTo>
                                <a:pt x="3031350" y="1376857"/>
                              </a:lnTo>
                              <a:lnTo>
                                <a:pt x="2999181" y="1352359"/>
                              </a:lnTo>
                              <a:lnTo>
                                <a:pt x="2966770" y="1330337"/>
                              </a:lnTo>
                              <a:lnTo>
                                <a:pt x="2902318" y="1296949"/>
                              </a:lnTo>
                              <a:lnTo>
                                <a:pt x="2838742" y="1274330"/>
                              </a:lnTo>
                              <a:lnTo>
                                <a:pt x="2776156" y="1262799"/>
                              </a:lnTo>
                              <a:lnTo>
                                <a:pt x="2745321" y="1261491"/>
                              </a:lnTo>
                              <a:lnTo>
                                <a:pt x="2713748" y="1262799"/>
                              </a:lnTo>
                              <a:lnTo>
                                <a:pt x="2714548" y="1262799"/>
                              </a:lnTo>
                              <a:lnTo>
                                <a:pt x="2685631" y="1266799"/>
                              </a:lnTo>
                              <a:lnTo>
                                <a:pt x="2634538" y="1280909"/>
                              </a:lnTo>
                              <a:lnTo>
                                <a:pt x="2592451" y="1301991"/>
                              </a:lnTo>
                              <a:lnTo>
                                <a:pt x="2558110" y="1323467"/>
                              </a:lnTo>
                              <a:lnTo>
                                <a:pt x="2517470" y="1355559"/>
                              </a:lnTo>
                              <a:lnTo>
                                <a:pt x="2322588" y="1549120"/>
                              </a:lnTo>
                              <a:lnTo>
                                <a:pt x="2308720" y="1592592"/>
                              </a:lnTo>
                              <a:lnTo>
                                <a:pt x="2311628" y="1606677"/>
                              </a:lnTo>
                              <a:lnTo>
                                <a:pt x="2345296" y="1654860"/>
                              </a:lnTo>
                              <a:lnTo>
                                <a:pt x="3386036" y="2695600"/>
                              </a:lnTo>
                              <a:lnTo>
                                <a:pt x="3396297" y="2700921"/>
                              </a:lnTo>
                              <a:lnTo>
                                <a:pt x="3401745" y="2702699"/>
                              </a:lnTo>
                              <a:lnTo>
                                <a:pt x="3406673" y="2702699"/>
                              </a:lnTo>
                              <a:lnTo>
                                <a:pt x="3412680" y="2700223"/>
                              </a:lnTo>
                              <a:lnTo>
                                <a:pt x="3419589" y="2698648"/>
                              </a:lnTo>
                              <a:lnTo>
                                <a:pt x="3454489" y="2673705"/>
                              </a:lnTo>
                              <a:lnTo>
                                <a:pt x="3481171" y="2645168"/>
                              </a:lnTo>
                              <a:lnTo>
                                <a:pt x="3495649" y="2617254"/>
                              </a:lnTo>
                              <a:lnTo>
                                <a:pt x="3497554" y="2611818"/>
                              </a:lnTo>
                              <a:lnTo>
                                <a:pt x="3498062" y="2606116"/>
                              </a:lnTo>
                              <a:close/>
                            </a:path>
                            <a:path w="4999355" h="5059680">
                              <a:moveTo>
                                <a:pt x="4443501" y="1665884"/>
                              </a:moveTo>
                              <a:lnTo>
                                <a:pt x="4426902" y="1629638"/>
                              </a:lnTo>
                              <a:lnTo>
                                <a:pt x="4394390" y="1593481"/>
                              </a:lnTo>
                              <a:lnTo>
                                <a:pt x="4357395" y="1560131"/>
                              </a:lnTo>
                              <a:lnTo>
                                <a:pt x="4321988" y="1544370"/>
                              </a:lnTo>
                              <a:lnTo>
                                <a:pt x="4316425" y="1544751"/>
                              </a:lnTo>
                              <a:lnTo>
                                <a:pt x="4312437" y="1546961"/>
                              </a:lnTo>
                              <a:lnTo>
                                <a:pt x="4025620" y="1833778"/>
                              </a:lnTo>
                              <a:lnTo>
                                <a:pt x="3050006" y="858164"/>
                              </a:lnTo>
                              <a:lnTo>
                                <a:pt x="3045002" y="854557"/>
                              </a:lnTo>
                              <a:lnTo>
                                <a:pt x="3034500" y="851141"/>
                              </a:lnTo>
                              <a:lnTo>
                                <a:pt x="3029432" y="851141"/>
                              </a:lnTo>
                              <a:lnTo>
                                <a:pt x="2988805" y="873633"/>
                              </a:lnTo>
                              <a:lnTo>
                                <a:pt x="2960979" y="901458"/>
                              </a:lnTo>
                              <a:lnTo>
                                <a:pt x="2939567" y="935685"/>
                              </a:lnTo>
                              <a:lnTo>
                                <a:pt x="2937929" y="942644"/>
                              </a:lnTo>
                              <a:lnTo>
                                <a:pt x="2937992" y="947648"/>
                              </a:lnTo>
                              <a:lnTo>
                                <a:pt x="3989235" y="2007374"/>
                              </a:lnTo>
                              <a:lnTo>
                                <a:pt x="4021086" y="2032762"/>
                              </a:lnTo>
                              <a:lnTo>
                                <a:pt x="4061256" y="2041588"/>
                              </a:lnTo>
                              <a:lnTo>
                                <a:pt x="4072077" y="2039391"/>
                              </a:lnTo>
                              <a:lnTo>
                                <a:pt x="4081348" y="2035136"/>
                              </a:lnTo>
                              <a:lnTo>
                                <a:pt x="4089031" y="2029079"/>
                              </a:lnTo>
                              <a:lnTo>
                                <a:pt x="4441787" y="1676323"/>
                              </a:lnTo>
                              <a:lnTo>
                                <a:pt x="4443184" y="1671510"/>
                              </a:lnTo>
                              <a:lnTo>
                                <a:pt x="4443501" y="1665884"/>
                              </a:lnTo>
                              <a:close/>
                            </a:path>
                            <a:path w="4999355" h="5059680">
                              <a:moveTo>
                                <a:pt x="4999152" y="1111999"/>
                              </a:moveTo>
                              <a:lnTo>
                                <a:pt x="4983912" y="1076109"/>
                              </a:lnTo>
                              <a:lnTo>
                                <a:pt x="4953203" y="1041628"/>
                              </a:lnTo>
                              <a:lnTo>
                                <a:pt x="4922507" y="1013345"/>
                              </a:lnTo>
                              <a:lnTo>
                                <a:pt x="4887011" y="995045"/>
                              </a:lnTo>
                              <a:lnTo>
                                <a:pt x="4882007" y="994867"/>
                              </a:lnTo>
                              <a:lnTo>
                                <a:pt x="4876304" y="995235"/>
                              </a:lnTo>
                              <a:lnTo>
                                <a:pt x="4872444" y="997458"/>
                              </a:lnTo>
                              <a:lnTo>
                                <a:pt x="4556277" y="1313637"/>
                              </a:lnTo>
                              <a:lnTo>
                                <a:pt x="4154411" y="911771"/>
                              </a:lnTo>
                              <a:lnTo>
                                <a:pt x="4275099" y="791083"/>
                              </a:lnTo>
                              <a:lnTo>
                                <a:pt x="4422356" y="643813"/>
                              </a:lnTo>
                              <a:lnTo>
                                <a:pt x="4424578" y="639826"/>
                              </a:lnTo>
                              <a:lnTo>
                                <a:pt x="4424959" y="634250"/>
                              </a:lnTo>
                              <a:lnTo>
                                <a:pt x="4425645" y="630021"/>
                              </a:lnTo>
                              <a:lnTo>
                                <a:pt x="4407547" y="596099"/>
                              </a:lnTo>
                              <a:lnTo>
                                <a:pt x="4373651" y="559879"/>
                              </a:lnTo>
                              <a:lnTo>
                                <a:pt x="4339780" y="531050"/>
                              </a:lnTo>
                              <a:lnTo>
                                <a:pt x="4316730" y="520852"/>
                              </a:lnTo>
                              <a:lnTo>
                                <a:pt x="4319575" y="520852"/>
                              </a:lnTo>
                              <a:lnTo>
                                <a:pt x="4311231" y="520534"/>
                              </a:lnTo>
                              <a:lnTo>
                                <a:pt x="4305592" y="520852"/>
                              </a:lnTo>
                              <a:lnTo>
                                <a:pt x="4301668" y="523125"/>
                              </a:lnTo>
                              <a:lnTo>
                                <a:pt x="4033723" y="791083"/>
                              </a:lnTo>
                              <a:lnTo>
                                <a:pt x="3681336" y="438708"/>
                              </a:lnTo>
                              <a:lnTo>
                                <a:pt x="3993223" y="126834"/>
                              </a:lnTo>
                              <a:lnTo>
                                <a:pt x="3984802" y="89204"/>
                              </a:lnTo>
                              <a:lnTo>
                                <a:pt x="3957548" y="55930"/>
                              </a:lnTo>
                              <a:lnTo>
                                <a:pt x="3926192" y="25908"/>
                              </a:lnTo>
                              <a:lnTo>
                                <a:pt x="3889044" y="1778"/>
                              </a:lnTo>
                              <a:lnTo>
                                <a:pt x="3878669" y="0"/>
                              </a:lnTo>
                              <a:lnTo>
                                <a:pt x="3873042" y="444"/>
                              </a:lnTo>
                              <a:lnTo>
                                <a:pt x="3491293" y="380415"/>
                              </a:lnTo>
                              <a:lnTo>
                                <a:pt x="3478072" y="419722"/>
                              </a:lnTo>
                              <a:lnTo>
                                <a:pt x="3480866" y="433616"/>
                              </a:lnTo>
                              <a:lnTo>
                                <a:pt x="3512997" y="480225"/>
                              </a:lnTo>
                              <a:lnTo>
                                <a:pt x="4514697" y="1481912"/>
                              </a:lnTo>
                              <a:lnTo>
                                <a:pt x="4546549" y="1507299"/>
                              </a:lnTo>
                              <a:lnTo>
                                <a:pt x="4574933" y="1516113"/>
                              </a:lnTo>
                              <a:lnTo>
                                <a:pt x="4586719" y="1516113"/>
                              </a:lnTo>
                              <a:lnTo>
                                <a:pt x="4597539" y="1513916"/>
                              </a:lnTo>
                              <a:lnTo>
                                <a:pt x="4606810" y="1509674"/>
                              </a:lnTo>
                              <a:lnTo>
                                <a:pt x="4614494" y="1503616"/>
                              </a:lnTo>
                              <a:lnTo>
                                <a:pt x="4804473" y="1313637"/>
                              </a:lnTo>
                              <a:lnTo>
                                <a:pt x="4996548" y="1121562"/>
                              </a:lnTo>
                              <a:lnTo>
                                <a:pt x="4998771" y="1117701"/>
                              </a:lnTo>
                              <a:lnTo>
                                <a:pt x="4999152" y="111199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4BC94D7" id="Graphic 3" o:spid="_x0000_s1026" alt="&quot;&quot;" style="position:absolute;margin-left:39.4pt;margin-top:80.3pt;width:393.65pt;height:398.4pt;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4999355,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" path="m1316380,4701591r-1257,-39231l1309293,4622800r-9702,-40056l1285811,4542269r-18085,-40843l1244650,4460964r-27698,-40310l1184503,4380547r-37274,-39865l1114094,4309453r-33007,-27305l1048258,4258843r-64415,-34239l920635,4202722r-61201,-11214l799134,4189526r-29845,1423l711492,4198137r-56757,10147l572503,4225633r-27064,5118l518541,4235069r-26505,3314l465975,4240276r-25590,101l414705,4238904r-50406,-9398l315087,4210329r-47956,-32715l228092,4139488r-26315,-34251l181495,4068851r-12751,-36678l163449,3995661r596,-18428l171488,3939832r17589,-35687l216738,3870274r36969,-30760l292925,3818382r39840,-12675l403733,3792918r40690,-4432l453936,3786594r736,-45555l425488,3708069r-29210,-28765l365328,3653967r-38723,-11417l316306,3642969r-43510,5703l222808,3662819r-50711,23216l139369,3705949r-43065,36550l51396,3796538r-31229,60325l2844,3922344,,3955986r1181,34404l14300,4060888r28841,71590l64058,4169194r24803,36246l117678,4241228r32982,35344l184899,4308716r33655,27521l251510,4359262r64415,34303l379107,4416196r61202,12256l500303,4431462r29756,-1296l587806,4423588r56172,-10122l753275,4390999r26797,-4254l806259,4383557r25591,-1968l856869,4381055r25323,1829l932307,4392574r49237,19241l1029817,4444873r44844,44374l1108544,4534166r24105,45632l1145959,4624400r3759,44323l1147978,4690427r-10490,41999l1117219,4772253r-29668,36056l1041298,4846904r-48616,25133l945095,4888750r-43802,10364l862469,4904473r-32944,2235l815771,4907661r-31305,19812l784656,4932477r21209,36004l836803,5001831r36131,31953l911326,5055044r30061,4204l955014,5058765r49733,-7086l1043622,5041455r41466,-15329l1127544,5004486r42341,-28131l1210322,4940820r26658,-29222l1260068,4880622r19330,-32854l1294815,4812919r18390,-73127l1316380,4701591xem2200325,3914940r-20459,-34278l2038210,3793693,1587830,3526396r,175844l1313167,3976903r-17856,-29108l942644,3367722r-53238,-86830l890041,3280257r697789,421983l1587830,3526396,1173124,3280257,842759,3082861r-7976,-4305l826871,3074454r-7340,-1397l812126,3071723r-6261,1207l771817,3091281r-41923,40183l704646,3160077r-13462,32588l693153,3199434r1397,7341l697839,3213862r4242,7912l728129,3265093r104292,174359l1133830,3947617r164503,277444l1480553,4529963r25501,35255l1534147,4579467r5804,-1079l1574990,4553216r29655,-31508l1620227,4492688r1004,-6223l1621815,4480725r-2604,-6134l1617573,4469269r-2413,-6197l1611109,4456620r-51448,-83553l1431658,4163771r-25781,-41745l1551000,3976903r183210,-183210l2075319,3999369r7087,3417l2088616,4005199r5245,1701l2099386,4008615r4788,l2110194,4006138r5930,-939l2116404,4005199r7328,-3861l2154224,3974261r32170,-34302l2199005,3920833r1320,-5893xem3183153,2921038r-3353,-10567l3176130,2905531r-4369,-4369l2138870,1868271r-34938,-27597l2066417,1829079r-6655,25l2025396,1846313r-67145,67145l1935149,1945284r-5689,36970l1930844,1993277r16040,49784l1970849,2088438r100648,181534l2395867,2861564r150749,272491l2543581,3137090,2363127,3034436,1865655,2754325,1489862,2541435r-39675,-19165l1403235,2511895r-11430,660l1350530,2527046r-30010,24142l1256411,2615298r-14872,46139l1244765,2676512r35433,50432l2317458,3764203r10185,5373l2332329,3771849r5068,127l2343467,3769449r6274,-953l2384653,3743553r32042,-35179l2426436,3686479r2528,-6070l2429408,3674770r-3353,-10566l2422385,3659263,1439811,2676690r635,-635l1663077,2804617r669608,382676l2689136,3392513r4051,2921l2698508,3396945r5055,254l2707932,3398024r5702,-508l2719641,3395053r6896,-1715l2757487,3370707r26835,-28182l2794317,3322015r2540,-6071l2797365,3310369r-127,-5055l2796349,3300882r-1524,-5321l2665247,3065208,2264029,2344026,2087359,2029142r1194,-1206l3071139,3010522r4928,3670l3086646,3017545r5118,64l3097784,3015145r6261,-953l3139224,2988970r31140,-34265l3180181,2932747r2464,-6020l3183153,2921038xem3498062,2606116r-1714,-5245l3494709,2595549r-3670,-4940l3082201,2181783r89738,-89738l3201797,2059393r31991,-41986l3256000,1978952r16256,-39231l3282962,1900148r6401,-40310l3291040,1818741r-3468,-41923l3279051,1734693r-12548,-42596l3249511,1649120r-21870,-43244l3201111,1562620r-30734,-43002l3135185,1476883r-10719,-11405l3124466,1818576r-2578,25095l3107017,1892592r-30912,48310l2959811,2059393,2509342,1608924r97015,-97028l2635072,1485950r32931,-23533l2706332,1444866r44831,-8649l2776994,1436217r56680,12040l2896590,1476883r32665,21628l2962770,1525219r34188,31864l3042513,1608226r36335,52654l3105251,1714690r15050,52324l3124466,1818576r,-353098l3096971,1436217r-1664,-1778l3063367,1404124r-32017,-27267l2999181,1352359r-32411,-22022l2902318,1296949r-63576,-22619l2776156,1262799r-30835,-1308l2713748,1262799r800,l2685631,1266799r-51093,14110l2592451,1301991r-34341,21476l2517470,1355559r-194882,193561l2308720,1592592r2908,14085l2345296,1654860,3386036,2695600r10261,5321l3401745,2702699r4928,l3412680,2700223r6909,-1575l3454489,2673705r26682,-28537l3495649,2617254r1905,-5436l3498062,2606116xem4443501,1665884r-16599,-36246l4394390,1593481r-36995,-33350l4321988,1544370r-5563,381l4312437,1546961r-286817,286817l3050006,858164r-5004,-3607l3034500,851141r-5068,l2988805,873633r-27826,27825l2939567,935685r-1638,6959l2937992,947648,3989235,2007374r31851,25388l4061256,2041588r10821,-2197l4081348,2035136r7683,-6057l4441787,1676323r1397,-4813l4443501,1665884xem4999152,1111999r-15240,-35890l4953203,1041628r-30696,-28283l4887011,995045r-5004,-178l4876304,995235r-3860,2223l4556277,1313637,4154411,911771,4275099,791083,4422356,643813r2222,-3987l4424959,634250r686,-4229l4407547,596099r-33896,-36220l4339780,531050r-23050,-10198l4319575,520852r-8344,-318l4305592,520852r-3924,2273l4033723,791083,3681336,438708,3993223,126834r-8421,-37630l3957548,55930,3926192,25908,3889044,1778,3878669,r-5627,444l3491293,380415r-13221,39307l3480866,433616r32131,46609l4514697,1481912r31852,25387l4574933,1516113r11786,l4597539,1513916r9271,-4242l4614494,1503616r189979,-189979l4996548,1121562r2223,-3861l4999152,1111999xe" fillcolor="silver" stroked="f">
                <v:fill opacity="32896f"/>
                <v:path arrowok="t"/>
              </v:shape>
            </w:pict>
          </mc:Fallback>
        </mc:AlternateContent>
      </w:r>
      <w:r w:rsidR="007064FF" w:rsidRPr="0006374E">
        <w:rPr>
          <w:b/>
          <w:bCs/>
        </w:rPr>
        <w:t xml:space="preserve">Table </w:t>
      </w:r>
      <w:r w:rsidR="007064FF" w:rsidRPr="0006374E">
        <w:rPr>
          <w:b/>
          <w:bCs/>
        </w:rPr>
        <w:fldChar w:fldCharType="begin"/>
      </w:r>
      <w:r w:rsidR="007064FF" w:rsidRPr="0006374E">
        <w:rPr>
          <w:b/>
          <w:bCs/>
        </w:rPr>
        <w:instrText xml:space="preserve"> SEQ Table \* ARABIC </w:instrText>
      </w:r>
      <w:r w:rsidR="007064FF" w:rsidRPr="0006374E">
        <w:rPr>
          <w:b/>
          <w:bCs/>
        </w:rPr>
        <w:fldChar w:fldCharType="separate"/>
      </w:r>
      <w:r w:rsidR="007064FF" w:rsidRPr="0006374E">
        <w:rPr>
          <w:b/>
          <w:bCs/>
          <w:noProof/>
        </w:rPr>
        <w:t>1</w:t>
      </w:r>
      <w:r w:rsidR="007064FF" w:rsidRPr="0006374E">
        <w:rPr>
          <w:b/>
          <w:bCs/>
        </w:rPr>
        <w:fldChar w:fldCharType="end"/>
      </w:r>
      <w:r w:rsidR="007064FF" w:rsidRPr="0006374E">
        <w:rPr>
          <w:b/>
          <w:bCs/>
        </w:rPr>
        <w:t>:</w:t>
      </w:r>
      <w:r w:rsidR="007064FF">
        <w:t xml:space="preserve"> Table Name</w:t>
      </w:r>
    </w:p>
    <w:tbl>
      <w:tblPr>
        <w:tblStyle w:val="ListTable4-Accent5"/>
        <w:tblpPr w:leftFromText="187" w:rightFromText="187" w:topFromText="187" w:bottomFromText="187" w:vertAnchor="text" w:horzAnchor="margin" w:tblpY="1"/>
        <w:tblOverlap w:val="never"/>
        <w:tblW w:w="9350" w:type="dxa"/>
        <w:tblBorders>
          <w:top w:val="single" w:sz="4" w:space="0" w:color="99C3C6"/>
          <w:left w:val="single" w:sz="4" w:space="0" w:color="99C3C6"/>
          <w:bottom w:val="single" w:sz="4" w:space="0" w:color="99C3C6"/>
          <w:right w:val="single" w:sz="4" w:space="0" w:color="99C3C6"/>
          <w:insideH w:val="single" w:sz="4" w:space="0" w:color="99C3C6"/>
          <w:insideV w:val="single" w:sz="4" w:space="0" w:color="99C3C6"/>
        </w:tblBorders>
        <w:tblLayout w:type="fixed"/>
        <w:tblCellMar>
          <w:top w:w="115" w:type="dxa"/>
          <w:left w:w="158" w:type="dxa"/>
          <w:bottom w:w="115" w:type="dxa"/>
        </w:tblCellMar>
        <w:tblLook w:val="04A0" w:firstRow="1" w:lastRow="0" w:firstColumn="1" w:lastColumn="0" w:noHBand="0" w:noVBand="1"/>
      </w:tblPr>
      <w:tblGrid>
        <w:gridCol w:w="1975"/>
        <w:gridCol w:w="2479"/>
        <w:gridCol w:w="2448"/>
        <w:gridCol w:w="2448"/>
      </w:tblGrid>
      <w:tr w:rsidR="007064FF" w14:paraId="144F986E" w14:textId="7032296F" w:rsidTr="00650344">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75" w:type="dxa"/>
            <w:noWrap/>
            <w:vAlign w:val="center"/>
          </w:tcPr>
          <w:p w14:paraId="22B5F201" w14:textId="77777777" w:rsidR="007064FF" w:rsidRPr="00021908" w:rsidRDefault="007064FF" w:rsidP="00650344">
            <w:pPr>
              <w:pStyle w:val="TableBody"/>
            </w:pPr>
            <w:r>
              <w:t>Program Area</w:t>
            </w:r>
          </w:p>
        </w:tc>
        <w:tc>
          <w:tcPr>
            <w:tcW w:w="2479" w:type="dxa"/>
            <w:noWrap/>
            <w:vAlign w:val="center"/>
          </w:tcPr>
          <w:p w14:paraId="3911D526" w14:textId="6A94D850" w:rsidR="007064FF" w:rsidRPr="0000769B" w:rsidRDefault="007064FF" w:rsidP="00650344">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General Description</w:t>
            </w:r>
          </w:p>
        </w:tc>
        <w:tc>
          <w:tcPr>
            <w:tcW w:w="2448" w:type="dxa"/>
            <w:noWrap/>
            <w:vAlign w:val="center"/>
          </w:tcPr>
          <w:p w14:paraId="7C2AE2E6" w14:textId="2D850F7C" w:rsidR="007064FF" w:rsidRPr="0000769B" w:rsidRDefault="007064FF" w:rsidP="00650344">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Title VI/Non-Discrimination Concerns and Responsibilities</w:t>
            </w:r>
          </w:p>
        </w:tc>
        <w:tc>
          <w:tcPr>
            <w:tcW w:w="2448" w:type="dxa"/>
            <w:vAlign w:val="center"/>
          </w:tcPr>
          <w:p w14:paraId="4F6C8487" w14:textId="711C0ADE" w:rsidR="007064FF" w:rsidRDefault="007064FF" w:rsidP="00650344">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Review Procedure for Ensuring Non-Discrimination</w:t>
            </w:r>
          </w:p>
        </w:tc>
      </w:tr>
      <w:tr w:rsidR="007064FF" w14:paraId="501A3BEC" w14:textId="11251CF7" w:rsidTr="0065034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75" w:type="dxa"/>
            <w:noWrap/>
          </w:tcPr>
          <w:p w14:paraId="4C9765A3" w14:textId="340483BF" w:rsidR="007064FF" w:rsidRPr="00650344" w:rsidRDefault="007064FF" w:rsidP="0026276F">
            <w:pPr>
              <w:pStyle w:val="TableBody"/>
              <w:rPr>
                <w:b w:val="0"/>
                <w:bCs w:val="0"/>
                <w:highlight w:val="yellow"/>
              </w:rPr>
            </w:pPr>
            <w:r w:rsidRPr="00650344">
              <w:rPr>
                <w:b w:val="0"/>
                <w:bCs w:val="0"/>
                <w:highlight w:val="yellow"/>
              </w:rPr>
              <w:t>Ex: Right of Way</w:t>
            </w:r>
          </w:p>
        </w:tc>
        <w:tc>
          <w:tcPr>
            <w:tcW w:w="2479" w:type="dxa"/>
            <w:noWrap/>
            <w:vAlign w:val="center"/>
          </w:tcPr>
          <w:p w14:paraId="67230876" w14:textId="77777777" w:rsidR="007064FF" w:rsidRPr="00F74E75" w:rsidRDefault="007064FF" w:rsidP="0026276F">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noWrap/>
            <w:vAlign w:val="center"/>
          </w:tcPr>
          <w:p w14:paraId="4608866F" w14:textId="77777777" w:rsidR="007064FF" w:rsidRPr="00F74E75" w:rsidRDefault="007064FF" w:rsidP="0026276F">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tcPr>
          <w:p w14:paraId="57D4F51D" w14:textId="77777777" w:rsidR="007064FF" w:rsidRPr="00F74E75" w:rsidRDefault="007064FF" w:rsidP="0026276F">
            <w:pPr>
              <w:pStyle w:val="TableBody"/>
              <w:jc w:val="center"/>
              <w:cnfStyle w:val="000000100000" w:firstRow="0" w:lastRow="0" w:firstColumn="0" w:lastColumn="0" w:oddVBand="0" w:evenVBand="0" w:oddHBand="1" w:evenHBand="0" w:firstRowFirstColumn="0" w:firstRowLastColumn="0" w:lastRowFirstColumn="0" w:lastRowLastColumn="0"/>
            </w:pPr>
          </w:p>
        </w:tc>
      </w:tr>
      <w:tr w:rsidR="007064FF" w14:paraId="79CF0370" w14:textId="1FCC3B05" w:rsidTr="000D2A4B">
        <w:trPr>
          <w:trHeight w:val="294"/>
        </w:trPr>
        <w:tc>
          <w:tcPr>
            <w:cnfStyle w:val="001000000000" w:firstRow="0" w:lastRow="0" w:firstColumn="1" w:lastColumn="0" w:oddVBand="0" w:evenVBand="0" w:oddHBand="0" w:evenHBand="0" w:firstRowFirstColumn="0" w:firstRowLastColumn="0" w:lastRowFirstColumn="0" w:lastRowLastColumn="0"/>
            <w:tcW w:w="1975" w:type="dxa"/>
            <w:shd w:val="clear" w:color="auto" w:fill="FFFFFF" w:themeFill="background1"/>
            <w:noWrap/>
          </w:tcPr>
          <w:p w14:paraId="1979A048" w14:textId="69739E2E" w:rsidR="007064FF" w:rsidRPr="00650344" w:rsidRDefault="00650344" w:rsidP="0026276F">
            <w:pPr>
              <w:pStyle w:val="TableBody"/>
              <w:rPr>
                <w:b w:val="0"/>
                <w:bCs w:val="0"/>
                <w:highlight w:val="yellow"/>
              </w:rPr>
            </w:pPr>
            <w:r w:rsidRPr="00650344">
              <w:rPr>
                <w:b w:val="0"/>
                <w:bCs w:val="0"/>
                <w:highlight w:val="yellow"/>
              </w:rPr>
              <w:t>Ex: Planning</w:t>
            </w:r>
          </w:p>
        </w:tc>
        <w:tc>
          <w:tcPr>
            <w:tcW w:w="2479" w:type="dxa"/>
            <w:shd w:val="clear" w:color="auto" w:fill="FFFFFF" w:themeFill="background1"/>
            <w:noWrap/>
            <w:vAlign w:val="center"/>
          </w:tcPr>
          <w:p w14:paraId="6A06B1EF" w14:textId="77777777" w:rsidR="007064FF" w:rsidRPr="00F74E75" w:rsidRDefault="007064FF" w:rsidP="0026276F">
            <w:pPr>
              <w:pStyle w:val="TableBody"/>
              <w:jc w:val="center"/>
              <w:cnfStyle w:val="000000000000" w:firstRow="0" w:lastRow="0" w:firstColumn="0" w:lastColumn="0" w:oddVBand="0" w:evenVBand="0" w:oddHBand="0" w:evenHBand="0" w:firstRowFirstColumn="0" w:firstRowLastColumn="0" w:lastRowFirstColumn="0" w:lastRowLastColumn="0"/>
            </w:pPr>
          </w:p>
        </w:tc>
        <w:tc>
          <w:tcPr>
            <w:tcW w:w="2448" w:type="dxa"/>
            <w:shd w:val="clear" w:color="auto" w:fill="FFFFFF" w:themeFill="background1"/>
            <w:noWrap/>
            <w:vAlign w:val="center"/>
          </w:tcPr>
          <w:p w14:paraId="1DE51E7A" w14:textId="77777777" w:rsidR="007064FF" w:rsidRPr="00F74E75" w:rsidRDefault="007064FF" w:rsidP="0026276F">
            <w:pPr>
              <w:pStyle w:val="TableBody"/>
              <w:jc w:val="center"/>
              <w:cnfStyle w:val="000000000000" w:firstRow="0" w:lastRow="0" w:firstColumn="0" w:lastColumn="0" w:oddVBand="0" w:evenVBand="0" w:oddHBand="0" w:evenHBand="0" w:firstRowFirstColumn="0" w:firstRowLastColumn="0" w:lastRowFirstColumn="0" w:lastRowLastColumn="0"/>
            </w:pPr>
          </w:p>
        </w:tc>
        <w:tc>
          <w:tcPr>
            <w:tcW w:w="2448" w:type="dxa"/>
            <w:shd w:val="clear" w:color="auto" w:fill="FFFFFF" w:themeFill="background1"/>
          </w:tcPr>
          <w:p w14:paraId="7900EE5A" w14:textId="77777777" w:rsidR="007064FF" w:rsidRPr="00F74E75" w:rsidRDefault="007064FF" w:rsidP="0026276F">
            <w:pPr>
              <w:pStyle w:val="TableBody"/>
              <w:jc w:val="center"/>
              <w:cnfStyle w:val="000000000000" w:firstRow="0" w:lastRow="0" w:firstColumn="0" w:lastColumn="0" w:oddVBand="0" w:evenVBand="0" w:oddHBand="0" w:evenHBand="0" w:firstRowFirstColumn="0" w:firstRowLastColumn="0" w:lastRowFirstColumn="0" w:lastRowLastColumn="0"/>
            </w:pPr>
          </w:p>
        </w:tc>
      </w:tr>
      <w:tr w:rsidR="007064FF" w14:paraId="1CF3E0D1" w14:textId="33C4F419" w:rsidTr="0065034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75" w:type="dxa"/>
            <w:noWrap/>
          </w:tcPr>
          <w:p w14:paraId="15C3C6B8" w14:textId="2FEEB096" w:rsidR="007064FF" w:rsidRPr="00650344" w:rsidRDefault="00650344" w:rsidP="0026276F">
            <w:pPr>
              <w:pStyle w:val="TableBody"/>
              <w:rPr>
                <w:b w:val="0"/>
                <w:bCs w:val="0"/>
                <w:highlight w:val="yellow"/>
              </w:rPr>
            </w:pPr>
            <w:r w:rsidRPr="00650344">
              <w:rPr>
                <w:b w:val="0"/>
                <w:bCs w:val="0"/>
                <w:highlight w:val="yellow"/>
              </w:rPr>
              <w:t>Ex: Environmental</w:t>
            </w:r>
          </w:p>
        </w:tc>
        <w:tc>
          <w:tcPr>
            <w:tcW w:w="2479" w:type="dxa"/>
            <w:noWrap/>
            <w:vAlign w:val="center"/>
          </w:tcPr>
          <w:p w14:paraId="12AB2B08" w14:textId="77777777" w:rsidR="007064FF" w:rsidRPr="00F74E75" w:rsidRDefault="007064FF" w:rsidP="0026276F">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noWrap/>
            <w:vAlign w:val="center"/>
          </w:tcPr>
          <w:p w14:paraId="4B9E8F7F" w14:textId="77777777" w:rsidR="007064FF" w:rsidRPr="00F74E75" w:rsidRDefault="007064FF" w:rsidP="0026276F">
            <w:pPr>
              <w:pStyle w:val="TableBody"/>
              <w:jc w:val="center"/>
              <w:cnfStyle w:val="000000100000" w:firstRow="0" w:lastRow="0" w:firstColumn="0" w:lastColumn="0" w:oddVBand="0" w:evenVBand="0" w:oddHBand="1" w:evenHBand="0" w:firstRowFirstColumn="0" w:firstRowLastColumn="0" w:lastRowFirstColumn="0" w:lastRowLastColumn="0"/>
            </w:pPr>
          </w:p>
        </w:tc>
        <w:tc>
          <w:tcPr>
            <w:tcW w:w="2448" w:type="dxa"/>
          </w:tcPr>
          <w:p w14:paraId="25D5313C" w14:textId="77777777" w:rsidR="007064FF" w:rsidRPr="00F74E75" w:rsidRDefault="007064FF" w:rsidP="0026276F">
            <w:pPr>
              <w:pStyle w:val="TableBody"/>
              <w:jc w:val="center"/>
              <w:cnfStyle w:val="000000100000" w:firstRow="0" w:lastRow="0" w:firstColumn="0" w:lastColumn="0" w:oddVBand="0" w:evenVBand="0" w:oddHBand="1" w:evenHBand="0" w:firstRowFirstColumn="0" w:firstRowLastColumn="0" w:lastRowFirstColumn="0" w:lastRowLastColumn="0"/>
            </w:pPr>
          </w:p>
        </w:tc>
      </w:tr>
    </w:tbl>
    <w:p w14:paraId="1CF5DAAB" w14:textId="1A151D21" w:rsidR="00650344" w:rsidRDefault="00650344" w:rsidP="00650344">
      <w:r w:rsidRPr="00675D7A">
        <w:rPr>
          <w:highlight w:val="yellow"/>
        </w:rPr>
        <w:t>Develop a program to conduct internal Title VI reviews of program areas</w:t>
      </w:r>
    </w:p>
    <w:p w14:paraId="15AEC6B9" w14:textId="7FBA18ED" w:rsidR="007064FF" w:rsidRPr="007064FF" w:rsidRDefault="00650344" w:rsidP="005772E1">
      <w:pPr>
        <w:pStyle w:val="Heading2"/>
      </w:pPr>
      <w:r>
        <w:t xml:space="preserve">XI. </w:t>
      </w:r>
      <w:r w:rsidR="005772E1">
        <w:t>External</w:t>
      </w:r>
      <w:r>
        <w:t xml:space="preserve"> Title VI Reviews / Subrecipient Monitoring</w:t>
      </w:r>
    </w:p>
    <w:p w14:paraId="36DD0F08" w14:textId="1425F326" w:rsidR="005772E1" w:rsidRPr="00B66F63" w:rsidRDefault="005772E1" w:rsidP="005772E1">
      <w:pPr>
        <w:rPr>
          <w:highlight w:val="yellow"/>
        </w:rPr>
      </w:pPr>
      <w:r w:rsidRPr="00B66F63">
        <w:rPr>
          <w:highlight w:val="yellow"/>
        </w:rPr>
        <w:t>Describe the process for ensuring subrecipients comply with Title VI:</w:t>
      </w:r>
    </w:p>
    <w:p w14:paraId="5996727B" w14:textId="737F1FAF" w:rsidR="005772E1" w:rsidRPr="00B66F63" w:rsidRDefault="005772E1" w:rsidP="005772E1">
      <w:pPr>
        <w:pStyle w:val="Bullets"/>
        <w:rPr>
          <w:highlight w:val="yellow"/>
        </w:rPr>
      </w:pPr>
      <w:r w:rsidRPr="00B66F63">
        <w:rPr>
          <w:highlight w:val="yellow"/>
        </w:rPr>
        <w:t>Review subrecipients’ Title VI plans annually.</w:t>
      </w:r>
    </w:p>
    <w:p w14:paraId="7BB2CAF2" w14:textId="0114BD9D" w:rsidR="005772E1" w:rsidRPr="00B66F63" w:rsidRDefault="005772E1" w:rsidP="005772E1">
      <w:pPr>
        <w:pStyle w:val="Bullets"/>
        <w:rPr>
          <w:highlight w:val="yellow"/>
        </w:rPr>
      </w:pPr>
      <w:r w:rsidRPr="00B66F63">
        <w:rPr>
          <w:highlight w:val="yellow"/>
        </w:rPr>
        <w:t>Conduct desk audits or on-site reviews.</w:t>
      </w:r>
    </w:p>
    <w:p w14:paraId="1520A632" w14:textId="77777777" w:rsidR="005772E1" w:rsidRPr="00B66F63" w:rsidRDefault="005772E1" w:rsidP="005772E1">
      <w:pPr>
        <w:pStyle w:val="Bullets"/>
        <w:rPr>
          <w:highlight w:val="yellow"/>
        </w:rPr>
      </w:pPr>
      <w:r w:rsidRPr="00B66F63">
        <w:rPr>
          <w:highlight w:val="yellow"/>
        </w:rPr>
        <w:t>Provide technical assistance.</w:t>
      </w:r>
    </w:p>
    <w:p w14:paraId="20947E71" w14:textId="60B78891" w:rsidR="005772E1" w:rsidRPr="00B66F63" w:rsidRDefault="005772E1" w:rsidP="005772E1">
      <w:pPr>
        <w:pStyle w:val="Bullets"/>
        <w:rPr>
          <w:highlight w:val="yellow"/>
        </w:rPr>
      </w:pPr>
      <w:r w:rsidRPr="00B66F63">
        <w:rPr>
          <w:highlight w:val="yellow"/>
        </w:rPr>
        <w:t>Document findings and require corrective actions.</w:t>
      </w:r>
    </w:p>
    <w:p w14:paraId="179E3A64" w14:textId="1E07EAC3" w:rsidR="005772E1" w:rsidRPr="00675D7A" w:rsidRDefault="005772E1" w:rsidP="005772E1">
      <w:pPr>
        <w:rPr>
          <w:b/>
          <w:bCs/>
        </w:rPr>
      </w:pPr>
      <w:r w:rsidRPr="00675D7A">
        <w:rPr>
          <w:highlight w:val="yellow"/>
        </w:rPr>
        <w:t>Develop a program to conduct external Title VI reviews of sub-awardees</w:t>
      </w:r>
      <w:r>
        <w:t>.</w:t>
      </w:r>
    </w:p>
    <w:p w14:paraId="4B704C8E" w14:textId="06B0E22F" w:rsidR="00912DBA" w:rsidRPr="005772E1" w:rsidRDefault="005772E1" w:rsidP="005772E1">
      <w:pPr>
        <w:pStyle w:val="Heading2"/>
      </w:pPr>
      <w:r w:rsidRPr="005772E1">
        <w:t>VII. Title VI Annual Work Plan (Title VI Accomplishments and Goals Report</w:t>
      </w:r>
    </w:p>
    <w:p w14:paraId="78F69CEA" w14:textId="40A2D541" w:rsidR="005772E1" w:rsidRPr="005772E1" w:rsidRDefault="005772E1" w:rsidP="005772E1">
      <w:r w:rsidRPr="005772E1">
        <w:rPr>
          <w:highlight w:val="yellow"/>
        </w:rPr>
        <w:t>The LOCAL</w:t>
      </w:r>
      <w:r w:rsidRPr="005772E1">
        <w:rPr>
          <w:spacing w:val="40"/>
          <w:highlight w:val="yellow"/>
        </w:rPr>
        <w:t xml:space="preserve"> </w:t>
      </w:r>
      <w:r w:rsidRPr="005772E1">
        <w:rPr>
          <w:highlight w:val="yellow"/>
        </w:rPr>
        <w:t>AGENCY will develop an annual report of</w:t>
      </w:r>
      <w:r w:rsidRPr="005772E1">
        <w:rPr>
          <w:spacing w:val="-8"/>
          <w:highlight w:val="yellow"/>
        </w:rPr>
        <w:t xml:space="preserve"> </w:t>
      </w:r>
      <w:r w:rsidRPr="005772E1">
        <w:rPr>
          <w:highlight w:val="yellow"/>
        </w:rPr>
        <w:t>Title</w:t>
      </w:r>
      <w:r w:rsidRPr="005772E1">
        <w:rPr>
          <w:spacing w:val="-1"/>
          <w:highlight w:val="yellow"/>
        </w:rPr>
        <w:t xml:space="preserve"> </w:t>
      </w:r>
      <w:r w:rsidRPr="005772E1">
        <w:rPr>
          <w:highlight w:val="yellow"/>
        </w:rPr>
        <w:t>VI</w:t>
      </w:r>
      <w:r w:rsidRPr="005772E1">
        <w:rPr>
          <w:spacing w:val="40"/>
          <w:highlight w:val="yellow"/>
        </w:rPr>
        <w:t xml:space="preserve"> </w:t>
      </w:r>
      <w:r w:rsidRPr="005772E1">
        <w:rPr>
          <w:highlight w:val="yellow"/>
        </w:rPr>
        <w:t>accomplishments</w:t>
      </w:r>
      <w:r w:rsidRPr="005772E1">
        <w:rPr>
          <w:spacing w:val="-8"/>
          <w:highlight w:val="yellow"/>
        </w:rPr>
        <w:t xml:space="preserve"> </w:t>
      </w:r>
      <w:r w:rsidRPr="005772E1">
        <w:rPr>
          <w:highlight w:val="yellow"/>
        </w:rPr>
        <w:t>and upcoming</w:t>
      </w:r>
      <w:r w:rsidRPr="005772E1">
        <w:rPr>
          <w:spacing w:val="-10"/>
          <w:highlight w:val="yellow"/>
        </w:rPr>
        <w:t xml:space="preserve"> </w:t>
      </w:r>
      <w:r w:rsidRPr="005772E1">
        <w:rPr>
          <w:highlight w:val="yellow"/>
        </w:rPr>
        <w:t>goals, including</w:t>
      </w:r>
      <w:r w:rsidRPr="005772E1">
        <w:rPr>
          <w:spacing w:val="-10"/>
          <w:highlight w:val="yellow"/>
        </w:rPr>
        <w:t xml:space="preserve"> </w:t>
      </w:r>
      <w:r w:rsidRPr="005772E1">
        <w:rPr>
          <w:highlight w:val="yellow"/>
        </w:rPr>
        <w:t>an update</w:t>
      </w:r>
      <w:r w:rsidRPr="005772E1">
        <w:rPr>
          <w:spacing w:val="-4"/>
          <w:highlight w:val="yellow"/>
        </w:rPr>
        <w:t xml:space="preserve"> </w:t>
      </w:r>
      <w:r w:rsidRPr="005772E1">
        <w:rPr>
          <w:highlight w:val="yellow"/>
        </w:rPr>
        <w:t>to</w:t>
      </w:r>
      <w:r w:rsidRPr="005772E1">
        <w:rPr>
          <w:spacing w:val="-5"/>
          <w:highlight w:val="yellow"/>
        </w:rPr>
        <w:t xml:space="preserve"> </w:t>
      </w:r>
      <w:r w:rsidRPr="005772E1">
        <w:rPr>
          <w:highlight w:val="yellow"/>
        </w:rPr>
        <w:t>the</w:t>
      </w:r>
      <w:r w:rsidRPr="005772E1">
        <w:rPr>
          <w:spacing w:val="-4"/>
          <w:highlight w:val="yellow"/>
        </w:rPr>
        <w:t xml:space="preserve"> </w:t>
      </w:r>
      <w:r w:rsidRPr="005772E1">
        <w:rPr>
          <w:highlight w:val="yellow"/>
        </w:rPr>
        <w:t>Title</w:t>
      </w:r>
      <w:r w:rsidRPr="005772E1">
        <w:rPr>
          <w:spacing w:val="-4"/>
          <w:highlight w:val="yellow"/>
        </w:rPr>
        <w:t xml:space="preserve"> </w:t>
      </w:r>
      <w:r w:rsidRPr="005772E1">
        <w:rPr>
          <w:highlight w:val="yellow"/>
        </w:rPr>
        <w:t>VI</w:t>
      </w:r>
      <w:r w:rsidRPr="005772E1">
        <w:rPr>
          <w:spacing w:val="-5"/>
          <w:highlight w:val="yellow"/>
        </w:rPr>
        <w:t xml:space="preserve"> </w:t>
      </w:r>
      <w:r w:rsidRPr="005772E1">
        <w:rPr>
          <w:highlight w:val="yellow"/>
        </w:rPr>
        <w:t>Program that reflects</w:t>
      </w:r>
      <w:r w:rsidRPr="005772E1">
        <w:rPr>
          <w:spacing w:val="-10"/>
          <w:highlight w:val="yellow"/>
        </w:rPr>
        <w:t xml:space="preserve"> </w:t>
      </w:r>
      <w:r w:rsidRPr="005772E1">
        <w:rPr>
          <w:highlight w:val="yellow"/>
        </w:rPr>
        <w:t>organizational policy changes, and a Work Plan Outlining Title VI monitoring and review activities planned</w:t>
      </w:r>
      <w:r w:rsidRPr="005772E1">
        <w:rPr>
          <w:spacing w:val="-7"/>
          <w:highlight w:val="yellow"/>
        </w:rPr>
        <w:t xml:space="preserve"> </w:t>
      </w:r>
      <w:r w:rsidRPr="005772E1">
        <w:rPr>
          <w:highlight w:val="yellow"/>
        </w:rPr>
        <w:t>for</w:t>
      </w:r>
      <w:r w:rsidRPr="005772E1">
        <w:rPr>
          <w:spacing w:val="-17"/>
          <w:highlight w:val="yellow"/>
        </w:rPr>
        <w:t xml:space="preserve"> </w:t>
      </w:r>
      <w:r w:rsidRPr="005772E1">
        <w:rPr>
          <w:highlight w:val="yellow"/>
        </w:rPr>
        <w:t>the</w:t>
      </w:r>
      <w:r w:rsidRPr="005772E1">
        <w:rPr>
          <w:spacing w:val="-15"/>
          <w:highlight w:val="yellow"/>
        </w:rPr>
        <w:t xml:space="preserve"> </w:t>
      </w:r>
      <w:r w:rsidRPr="005772E1">
        <w:rPr>
          <w:highlight w:val="yellow"/>
        </w:rPr>
        <w:t>upcoming</w:t>
      </w:r>
      <w:r w:rsidRPr="005772E1">
        <w:rPr>
          <w:spacing w:val="-20"/>
          <w:highlight w:val="yellow"/>
        </w:rPr>
        <w:t xml:space="preserve"> </w:t>
      </w:r>
      <w:r w:rsidRPr="005772E1">
        <w:rPr>
          <w:highlight w:val="yellow"/>
        </w:rPr>
        <w:t>LOCAL</w:t>
      </w:r>
      <w:r w:rsidRPr="005772E1">
        <w:rPr>
          <w:spacing w:val="-5"/>
          <w:highlight w:val="yellow"/>
        </w:rPr>
        <w:t xml:space="preserve"> </w:t>
      </w:r>
      <w:r w:rsidRPr="005772E1">
        <w:rPr>
          <w:highlight w:val="yellow"/>
        </w:rPr>
        <w:t>AGENCY</w:t>
      </w:r>
      <w:r w:rsidRPr="005772E1">
        <w:rPr>
          <w:spacing w:val="14"/>
          <w:highlight w:val="yellow"/>
        </w:rPr>
        <w:t xml:space="preserve"> </w:t>
      </w:r>
      <w:r w:rsidRPr="005772E1">
        <w:rPr>
          <w:highlight w:val="yellow"/>
        </w:rPr>
        <w:t>fiscal</w:t>
      </w:r>
      <w:r w:rsidRPr="005772E1">
        <w:rPr>
          <w:spacing w:val="-10"/>
          <w:highlight w:val="yellow"/>
        </w:rPr>
        <w:t xml:space="preserve"> </w:t>
      </w:r>
      <w:r w:rsidRPr="005772E1">
        <w:rPr>
          <w:spacing w:val="-2"/>
          <w:highlight w:val="yellow"/>
        </w:rPr>
        <w:t>year.</w:t>
      </w:r>
      <w:bookmarkEnd w:id="10"/>
      <w:r w:rsidR="000D2A4B" w:rsidRPr="000D2A4B">
        <w:rPr>
          <w:noProof/>
        </w:rPr>
        <w:t xml:space="preserve"> </w:t>
      </w:r>
    </w:p>
    <w:sectPr w:rsidR="005772E1" w:rsidRPr="005772E1" w:rsidSect="00012A58">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710" w:right="1440" w:bottom="1620" w:left="1440"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50D3D" w14:textId="7155012A" w:rsidR="00B479D1" w:rsidRDefault="00B479D1" w:rsidP="00E608F0">
      <w:r>
        <w:separator/>
      </w:r>
    </w:p>
    <w:p w14:paraId="58FF1485" w14:textId="77777777" w:rsidR="00AA31CA" w:rsidRDefault="00AA31CA" w:rsidP="00E608F0"/>
  </w:endnote>
  <w:endnote w:type="continuationSeparator" w:id="0">
    <w:p w14:paraId="7E84F99A" w14:textId="7D8780F9" w:rsidR="00B479D1" w:rsidRDefault="00B479D1" w:rsidP="00E608F0">
      <w:r>
        <w:continuationSeparator/>
      </w:r>
    </w:p>
    <w:p w14:paraId="77DD2BA6" w14:textId="77777777" w:rsidR="00AA31CA" w:rsidRDefault="00AA31CA" w:rsidP="00E608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337D" w14:textId="77777777" w:rsidR="00FA334B" w:rsidRDefault="00FA3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8" w:name="_Hlk192068471" w:displacedByCustomXml="next"/>
  <w:sdt>
    <w:sdtPr>
      <w:rPr>
        <w:sz w:val="18"/>
        <w:szCs w:val="18"/>
      </w:rPr>
      <w:id w:val="921993789"/>
      <w:docPartObj>
        <w:docPartGallery w:val="Page Numbers (Bottom of Page)"/>
        <w:docPartUnique/>
      </w:docPartObj>
    </w:sdtPr>
    <w:sdtEndPr>
      <w:rPr>
        <w:color w:val="000000" w:themeColor="text1"/>
        <w:sz w:val="20"/>
        <w:szCs w:val="20"/>
      </w:rPr>
    </w:sdtEndPr>
    <w:sdtContent>
      <w:p w14:paraId="66D93ECE" w14:textId="33BBE029" w:rsidR="00AA31CA" w:rsidRPr="00D639CC" w:rsidRDefault="00FA334B" w:rsidP="004027A4">
        <w:pPr>
          <w:pStyle w:val="Footer"/>
          <w:rPr>
            <w:color w:val="000000" w:themeColor="text1"/>
          </w:rPr>
        </w:pPr>
        <w:r w:rsidRPr="00D639CC">
          <w:rPr>
            <w:noProof/>
            <w:color w:val="000000" w:themeColor="text1"/>
          </w:rPr>
          <mc:AlternateContent>
            <mc:Choice Requires="wps">
              <w:drawing>
                <wp:anchor distT="0" distB="0" distL="114300" distR="114300" simplePos="0" relativeHeight="251667456" behindDoc="0" locked="0" layoutInCell="1" allowOverlap="1" wp14:anchorId="34D5624B" wp14:editId="24267BFD">
                  <wp:simplePos x="0" y="0"/>
                  <wp:positionH relativeFrom="margin">
                    <wp:posOffset>5704764</wp:posOffset>
                  </wp:positionH>
                  <wp:positionV relativeFrom="paragraph">
                    <wp:posOffset>76276</wp:posOffset>
                  </wp:positionV>
                  <wp:extent cx="238836" cy="200025"/>
                  <wp:effectExtent l="0" t="0" r="8890" b="9525"/>
                  <wp:wrapNone/>
                  <wp:docPr id="19" name="Rectangle 19"/>
                  <wp:cNvGraphicFramePr/>
                  <a:graphic xmlns:a="http://schemas.openxmlformats.org/drawingml/2006/main">
                    <a:graphicData uri="http://schemas.microsoft.com/office/word/2010/wordprocessingShape">
                      <wps:wsp>
                        <wps:cNvSpPr/>
                        <wps:spPr>
                          <a:xfrm>
                            <a:off x="0" y="0"/>
                            <a:ext cx="238836" cy="2000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1A7B30" w14:textId="04338D9F" w:rsidR="002F765E" w:rsidRPr="006D0D76" w:rsidRDefault="002F765E" w:rsidP="00FA334B">
                              <w:pPr>
                                <w:pStyle w:val="Footer"/>
                                <w:jc w:val="center"/>
                                <w:rPr>
                                  <w:b/>
                                  <w:bCs/>
                                  <w:color w:val="FFFFFF" w:themeColor="background1"/>
                                </w:rPr>
                              </w:pPr>
                              <w:r w:rsidRPr="006D0D76">
                                <w:rPr>
                                  <w:b/>
                                  <w:bCs/>
                                  <w:color w:val="FFFFFF" w:themeColor="background1"/>
                                </w:rPr>
                                <w:fldChar w:fldCharType="begin"/>
                              </w:r>
                              <w:r w:rsidRPr="006D0D76">
                                <w:rPr>
                                  <w:b/>
                                  <w:bCs/>
                                  <w:color w:val="FFFFFF" w:themeColor="background1"/>
                                </w:rPr>
                                <w:instrText xml:space="preserve"> PAGE   \* MERGEFORMAT </w:instrText>
                              </w:r>
                              <w:r w:rsidRPr="006D0D76">
                                <w:rPr>
                                  <w:b/>
                                  <w:bCs/>
                                  <w:color w:val="FFFFFF" w:themeColor="background1"/>
                                </w:rPr>
                                <w:fldChar w:fldCharType="separate"/>
                              </w:r>
                              <w:r w:rsidRPr="006D0D76">
                                <w:rPr>
                                  <w:b/>
                                  <w:bCs/>
                                  <w:noProof/>
                                  <w:color w:val="FFFFFF" w:themeColor="background1"/>
                                </w:rPr>
                                <w:t>1</w:t>
                              </w:r>
                              <w:r w:rsidRPr="006D0D76">
                                <w:rPr>
                                  <w:b/>
                                  <w:bCs/>
                                  <w:noProof/>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5624B" id="Rectangle 19" o:spid="_x0000_s1026" style="position:absolute;margin-left:449.2pt;margin-top:6pt;width:18.8pt;height:1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" filled="f" stroked="f" strokeweight="1pt">
                  <v:textbox inset="0,0,0,0">
                    <w:txbxContent>
                      <w:p w14:paraId="471A7B30" w14:textId="04338D9F" w:rsidR="002F765E" w:rsidRPr="006D0D76" w:rsidRDefault="002F765E" w:rsidP="00FA334B">
                        <w:pPr>
                          <w:pStyle w:val="Footer"/>
                          <w:jc w:val="center"/>
                          <w:rPr>
                            <w:b/>
                            <w:bCs/>
                            <w:color w:val="FFFFFF" w:themeColor="background1"/>
                          </w:rPr>
                        </w:pPr>
                        <w:r w:rsidRPr="006D0D76">
                          <w:rPr>
                            <w:b/>
                            <w:bCs/>
                            <w:color w:val="FFFFFF" w:themeColor="background1"/>
                          </w:rPr>
                          <w:fldChar w:fldCharType="begin"/>
                        </w:r>
                        <w:r w:rsidRPr="006D0D76">
                          <w:rPr>
                            <w:b/>
                            <w:bCs/>
                            <w:color w:val="FFFFFF" w:themeColor="background1"/>
                          </w:rPr>
                          <w:instrText xml:space="preserve"> PAGE   \* MERGEFORMAT </w:instrText>
                        </w:r>
                        <w:r w:rsidRPr="006D0D76">
                          <w:rPr>
                            <w:b/>
                            <w:bCs/>
                            <w:color w:val="FFFFFF" w:themeColor="background1"/>
                          </w:rPr>
                          <w:fldChar w:fldCharType="separate"/>
                        </w:r>
                        <w:r w:rsidRPr="006D0D76">
                          <w:rPr>
                            <w:b/>
                            <w:bCs/>
                            <w:noProof/>
                            <w:color w:val="FFFFFF" w:themeColor="background1"/>
                          </w:rPr>
                          <w:t>1</w:t>
                        </w:r>
                        <w:r w:rsidRPr="006D0D76">
                          <w:rPr>
                            <w:b/>
                            <w:bCs/>
                            <w:noProof/>
                            <w:color w:val="FFFFFF" w:themeColor="background1"/>
                          </w:rPr>
                          <w:fldChar w:fldCharType="end"/>
                        </w:r>
                      </w:p>
                    </w:txbxContent>
                  </v:textbox>
                  <w10:wrap anchorx="margin"/>
                </v:rect>
              </w:pict>
            </mc:Fallback>
          </mc:AlternateContent>
        </w:r>
        <w:r w:rsidR="000E31E4">
          <w:rPr>
            <w:noProof/>
          </w:rPr>
          <mc:AlternateContent>
            <mc:Choice Requires="wps">
              <w:drawing>
                <wp:anchor distT="0" distB="0" distL="114300" distR="114300" simplePos="0" relativeHeight="251671552" behindDoc="1" locked="0" layoutInCell="1" allowOverlap="1" wp14:anchorId="53E4693A" wp14:editId="7E431B8A">
                  <wp:simplePos x="0" y="0"/>
                  <wp:positionH relativeFrom="margin">
                    <wp:posOffset>5676265</wp:posOffset>
                  </wp:positionH>
                  <wp:positionV relativeFrom="page">
                    <wp:posOffset>9370664</wp:posOffset>
                  </wp:positionV>
                  <wp:extent cx="270510" cy="270510"/>
                  <wp:effectExtent l="0" t="0" r="15240" b="1524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510" cy="270510"/>
                          </a:xfrm>
                          <a:prstGeom prst="rect">
                            <a:avLst/>
                          </a:prstGeom>
                          <a:solidFill>
                            <a:schemeClr val="accent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3823D" id="Rectangle 24" o:spid="_x0000_s1026" alt="&quot;&quot;" style="position:absolute;margin-left:446.95pt;margin-top:737.85pt;width:21.3pt;height:21.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" fillcolor="#334eac [3208]" strokecolor="white [3212]" strokeweight="1pt">
                  <w10:wrap anchorx="margin" anchory="page"/>
                </v:rect>
              </w:pict>
            </mc:Fallback>
          </mc:AlternateContent>
        </w:r>
        <w:r w:rsidR="00C75A23" w:rsidRPr="00D639CC">
          <w:rPr>
            <w:noProof/>
            <w:color w:val="000000" w:themeColor="text1"/>
          </w:rPr>
          <mc:AlternateContent>
            <mc:Choice Requires="wps">
              <w:drawing>
                <wp:anchor distT="0" distB="0" distL="114300" distR="114300" simplePos="0" relativeHeight="251664384" behindDoc="0" locked="0" layoutInCell="1" allowOverlap="1" wp14:anchorId="1CC973F8" wp14:editId="239833B1">
                  <wp:simplePos x="0" y="0"/>
                  <wp:positionH relativeFrom="margin">
                    <wp:posOffset>0</wp:posOffset>
                  </wp:positionH>
                  <wp:positionV relativeFrom="paragraph">
                    <wp:posOffset>-146685</wp:posOffset>
                  </wp:positionV>
                  <wp:extent cx="59436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4B4F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E238E5" id="Straight Connector 8" o:spid="_x0000_s1026" alt="&quot;&quot;"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1.55pt" to="46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" strokecolor="#4b4f54" strokeweight=".5pt">
                  <v:stroke joinstyle="miter"/>
                  <w10:wrap anchorx="margin"/>
                </v:line>
              </w:pict>
            </mc:Fallback>
          </mc:AlternateContent>
        </w:r>
        <w:r w:rsidR="005772E1">
          <w:rPr>
            <w:color w:val="000000" w:themeColor="text1"/>
          </w:rPr>
          <w:t>Local Agency Federal Highway Administration (FHWA)</w:t>
        </w:r>
        <w:bookmarkEnd w:id="18"/>
        <w:r w:rsidR="001D2253" w:rsidRPr="00D639CC">
          <w:rPr>
            <w:color w:val="000000" w:themeColor="text1"/>
          </w:rPr>
          <w:tab/>
        </w:r>
        <w:r w:rsidR="004F584C" w:rsidRPr="00D639CC">
          <w:rPr>
            <w:color w:val="000000" w:themeColor="text1"/>
          </w:rPr>
          <w:br/>
        </w:r>
        <w:bookmarkStart w:id="19" w:name="_Hlk192069098"/>
        <w:r w:rsidR="00672806">
          <w:rPr>
            <w:color w:val="000000" w:themeColor="text1"/>
          </w:rPr>
          <w:t>Title VI Implementation Plan</w:t>
        </w:r>
      </w:p>
    </w:sdtContent>
  </w:sdt>
  <w:bookmarkEnd w:id="19"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F5CF1" w14:textId="77777777" w:rsidR="00FA334B" w:rsidRDefault="00FA3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9C9A8" w14:textId="77777777" w:rsidR="00B479D1" w:rsidRDefault="00B479D1" w:rsidP="00E608F0">
      <w:r>
        <w:separator/>
      </w:r>
    </w:p>
    <w:p w14:paraId="106C4E88" w14:textId="77777777" w:rsidR="00AA31CA" w:rsidRDefault="00AA31CA" w:rsidP="00E608F0"/>
  </w:footnote>
  <w:footnote w:type="continuationSeparator" w:id="0">
    <w:p w14:paraId="320D37E6" w14:textId="4592D7B3" w:rsidR="00B479D1" w:rsidRDefault="00B479D1" w:rsidP="00E608F0">
      <w:r>
        <w:continuationSeparator/>
      </w:r>
    </w:p>
    <w:p w14:paraId="64AC2B97" w14:textId="77777777" w:rsidR="00AA31CA" w:rsidRDefault="00AA31CA" w:rsidP="00E608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6191" w14:textId="19F242F9" w:rsidR="00051A79" w:rsidRDefault="00051A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D1C4" w14:textId="7E0005B9" w:rsidR="00723558" w:rsidRDefault="00FB5DF4">
    <w:pPr>
      <w:pStyle w:val="Header"/>
    </w:pPr>
    <w:r>
      <w:rPr>
        <w:noProof/>
      </w:rPr>
      <w:drawing>
        <wp:anchor distT="0" distB="0" distL="114300" distR="114300" simplePos="0" relativeHeight="251672576" behindDoc="1" locked="0" layoutInCell="1" allowOverlap="1" wp14:anchorId="2DB0C236" wp14:editId="5DDA1A48">
          <wp:simplePos x="0" y="0"/>
          <wp:positionH relativeFrom="column">
            <wp:posOffset>-1065926</wp:posOffset>
          </wp:positionH>
          <wp:positionV relativeFrom="paragraph">
            <wp:posOffset>-507274</wp:posOffset>
          </wp:positionV>
          <wp:extent cx="8108296" cy="1480457"/>
          <wp:effectExtent l="0" t="0" r="7620" b="5715"/>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08296" cy="1480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A03C" w14:textId="5835906B" w:rsidR="00723558" w:rsidRDefault="00723558">
    <w:pPr>
      <w:pStyle w:val="Header"/>
    </w:pPr>
    <w:r>
      <w:rPr>
        <w:noProof/>
        <w:color w:val="0000EE"/>
        <w:sz w:val="28"/>
        <w:szCs w:val="24"/>
      </w:rPr>
      <w:drawing>
        <wp:anchor distT="0" distB="0" distL="114300" distR="114300" simplePos="0" relativeHeight="251665408" behindDoc="1" locked="0" layoutInCell="1" allowOverlap="1" wp14:anchorId="13CE5B66" wp14:editId="06561A7F">
          <wp:simplePos x="0" y="0"/>
          <wp:positionH relativeFrom="column">
            <wp:posOffset>1760220</wp:posOffset>
          </wp:positionH>
          <wp:positionV relativeFrom="paragraph">
            <wp:posOffset>866460</wp:posOffset>
          </wp:positionV>
          <wp:extent cx="5120005" cy="522919"/>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46054" b="46054"/>
                  <a:stretch>
                    <a:fillRect/>
                  </a:stretch>
                </pic:blipFill>
                <pic:spPr bwMode="auto">
                  <a:xfrm>
                    <a:off x="0" y="0"/>
                    <a:ext cx="5120005" cy="522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F3A09"/>
    <w:multiLevelType w:val="multilevel"/>
    <w:tmpl w:val="3C5E326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4F5DC7"/>
    <w:multiLevelType w:val="hybridMultilevel"/>
    <w:tmpl w:val="62A6EFDA"/>
    <w:lvl w:ilvl="0" w:tplc="3B78BA8E">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39452A"/>
    <w:multiLevelType w:val="hybridMultilevel"/>
    <w:tmpl w:val="6FF458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35085"/>
    <w:multiLevelType w:val="hybridMultilevel"/>
    <w:tmpl w:val="98C8C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F30AD5"/>
    <w:multiLevelType w:val="multilevel"/>
    <w:tmpl w:val="93A8FE3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695802"/>
    <w:multiLevelType w:val="hybridMultilevel"/>
    <w:tmpl w:val="B4FA63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877084"/>
    <w:multiLevelType w:val="hybridMultilevel"/>
    <w:tmpl w:val="5DC859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2761F"/>
    <w:multiLevelType w:val="multilevel"/>
    <w:tmpl w:val="BF166424"/>
    <w:lvl w:ilvl="0">
      <w:start w:val="1"/>
      <w:numFmt w:val="decimal"/>
      <w:pStyle w:val="Heading5"/>
      <w:lvlText w:val="%1)"/>
      <w:lvlJc w:val="left"/>
      <w:pPr>
        <w:ind w:left="360" w:hanging="360"/>
      </w:pPr>
    </w:lvl>
    <w:lvl w:ilvl="1">
      <w:start w:val="1"/>
      <w:numFmt w:val="lowerLetter"/>
      <w:pStyle w:val="Heading6"/>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D7A6744"/>
    <w:multiLevelType w:val="multilevel"/>
    <w:tmpl w:val="3C5E326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87022F"/>
    <w:multiLevelType w:val="multilevel"/>
    <w:tmpl w:val="E1B2E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113EF0"/>
    <w:multiLevelType w:val="multilevel"/>
    <w:tmpl w:val="46C8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DD2CFE"/>
    <w:multiLevelType w:val="hybridMultilevel"/>
    <w:tmpl w:val="5A42167C"/>
    <w:lvl w:ilvl="0" w:tplc="FFFFFFFF">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o"/>
      <w:lvlJc w:val="left"/>
      <w:pPr>
        <w:ind w:left="6120" w:hanging="360"/>
      </w:pPr>
      <w:rPr>
        <w:rFonts w:ascii="Courier New" w:hAnsi="Courier New" w:cs="Courier New" w:hint="default"/>
      </w:rPr>
    </w:lvl>
    <w:lvl w:ilvl="7" w:tplc="FFFFFFFF">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 w15:restartNumberingAfterBreak="0">
    <w:nsid w:val="41117804"/>
    <w:multiLevelType w:val="multilevel"/>
    <w:tmpl w:val="1538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0C1E4A"/>
    <w:multiLevelType w:val="multilevel"/>
    <w:tmpl w:val="4AA033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1E7429"/>
    <w:multiLevelType w:val="hybridMultilevel"/>
    <w:tmpl w:val="16AE8436"/>
    <w:lvl w:ilvl="0" w:tplc="B570F754">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F18DF"/>
    <w:multiLevelType w:val="hybridMultilevel"/>
    <w:tmpl w:val="DD68A230"/>
    <w:lvl w:ilvl="0" w:tplc="FEF805C0">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C56A9D"/>
    <w:multiLevelType w:val="hybridMultilevel"/>
    <w:tmpl w:val="074C6960"/>
    <w:lvl w:ilvl="0" w:tplc="CDA27280">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36F91"/>
    <w:multiLevelType w:val="hybridMultilevel"/>
    <w:tmpl w:val="B00C6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11469"/>
    <w:multiLevelType w:val="multilevel"/>
    <w:tmpl w:val="31944A64"/>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pStyle w:val="Bullets"/>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5283263"/>
    <w:multiLevelType w:val="hybridMultilevel"/>
    <w:tmpl w:val="FDAEA8B8"/>
    <w:lvl w:ilvl="0" w:tplc="F2F0A464">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F36AB"/>
    <w:multiLevelType w:val="hybridMultilevel"/>
    <w:tmpl w:val="DD06CD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A46EB4"/>
    <w:multiLevelType w:val="hybridMultilevel"/>
    <w:tmpl w:val="504E18F6"/>
    <w:lvl w:ilvl="0" w:tplc="E1CA9B06">
      <w:start w:val="1"/>
      <w:numFmt w:val="upperRoman"/>
      <w:lvlText w:val="%1."/>
      <w:lvlJc w:val="left"/>
      <w:pPr>
        <w:ind w:left="840" w:hanging="481"/>
        <w:jc w:val="right"/>
      </w:pPr>
      <w:rPr>
        <w:rFonts w:ascii="Century Gothic" w:eastAsia="Century Gothic" w:hAnsi="Century Gothic" w:cs="Century Gothic" w:hint="default"/>
        <w:b/>
        <w:bCs/>
        <w:i w:val="0"/>
        <w:iCs w:val="0"/>
        <w:spacing w:val="0"/>
        <w:w w:val="101"/>
        <w:sz w:val="22"/>
        <w:szCs w:val="22"/>
        <w:lang w:val="en-US" w:eastAsia="en-US" w:bidi="ar-SA"/>
      </w:rPr>
    </w:lvl>
    <w:lvl w:ilvl="1" w:tplc="B3DEBB62">
      <w:numFmt w:val="bullet"/>
      <w:lvlText w:val="●"/>
      <w:lvlJc w:val="left"/>
      <w:pPr>
        <w:ind w:left="838" w:hanging="352"/>
      </w:pPr>
      <w:rPr>
        <w:rFonts w:ascii="Century Gothic" w:eastAsia="Century Gothic" w:hAnsi="Century Gothic" w:cs="Century Gothic" w:hint="default"/>
        <w:b w:val="0"/>
        <w:bCs w:val="0"/>
        <w:i w:val="0"/>
        <w:iCs w:val="0"/>
        <w:spacing w:val="0"/>
        <w:w w:val="101"/>
        <w:sz w:val="22"/>
        <w:szCs w:val="22"/>
        <w:lang w:val="en-US" w:eastAsia="en-US" w:bidi="ar-SA"/>
      </w:rPr>
    </w:lvl>
    <w:lvl w:ilvl="2" w:tplc="3BCC5DAA">
      <w:numFmt w:val="bullet"/>
      <w:lvlText w:val="•"/>
      <w:lvlJc w:val="left"/>
      <w:pPr>
        <w:ind w:left="2588" w:hanging="352"/>
      </w:pPr>
      <w:rPr>
        <w:rFonts w:hint="default"/>
        <w:lang w:val="en-US" w:eastAsia="en-US" w:bidi="ar-SA"/>
      </w:rPr>
    </w:lvl>
    <w:lvl w:ilvl="3" w:tplc="A04286FC">
      <w:numFmt w:val="bullet"/>
      <w:lvlText w:val="•"/>
      <w:lvlJc w:val="left"/>
      <w:pPr>
        <w:ind w:left="3462" w:hanging="352"/>
      </w:pPr>
      <w:rPr>
        <w:rFonts w:hint="default"/>
        <w:lang w:val="en-US" w:eastAsia="en-US" w:bidi="ar-SA"/>
      </w:rPr>
    </w:lvl>
    <w:lvl w:ilvl="4" w:tplc="15FE2556">
      <w:numFmt w:val="bullet"/>
      <w:lvlText w:val="•"/>
      <w:lvlJc w:val="left"/>
      <w:pPr>
        <w:ind w:left="4336" w:hanging="352"/>
      </w:pPr>
      <w:rPr>
        <w:rFonts w:hint="default"/>
        <w:lang w:val="en-US" w:eastAsia="en-US" w:bidi="ar-SA"/>
      </w:rPr>
    </w:lvl>
    <w:lvl w:ilvl="5" w:tplc="C4BAC102">
      <w:numFmt w:val="bullet"/>
      <w:lvlText w:val="•"/>
      <w:lvlJc w:val="left"/>
      <w:pPr>
        <w:ind w:left="5210" w:hanging="352"/>
      </w:pPr>
      <w:rPr>
        <w:rFonts w:hint="default"/>
        <w:lang w:val="en-US" w:eastAsia="en-US" w:bidi="ar-SA"/>
      </w:rPr>
    </w:lvl>
    <w:lvl w:ilvl="6" w:tplc="DE5E6584">
      <w:numFmt w:val="bullet"/>
      <w:lvlText w:val="•"/>
      <w:lvlJc w:val="left"/>
      <w:pPr>
        <w:ind w:left="6084" w:hanging="352"/>
      </w:pPr>
      <w:rPr>
        <w:rFonts w:hint="default"/>
        <w:lang w:val="en-US" w:eastAsia="en-US" w:bidi="ar-SA"/>
      </w:rPr>
    </w:lvl>
    <w:lvl w:ilvl="7" w:tplc="CFD6D44A">
      <w:numFmt w:val="bullet"/>
      <w:lvlText w:val="•"/>
      <w:lvlJc w:val="left"/>
      <w:pPr>
        <w:ind w:left="6958" w:hanging="352"/>
      </w:pPr>
      <w:rPr>
        <w:rFonts w:hint="default"/>
        <w:lang w:val="en-US" w:eastAsia="en-US" w:bidi="ar-SA"/>
      </w:rPr>
    </w:lvl>
    <w:lvl w:ilvl="8" w:tplc="DCEE4C9E">
      <w:numFmt w:val="bullet"/>
      <w:lvlText w:val="•"/>
      <w:lvlJc w:val="left"/>
      <w:pPr>
        <w:ind w:left="7832" w:hanging="352"/>
      </w:pPr>
      <w:rPr>
        <w:rFonts w:hint="default"/>
        <w:lang w:val="en-US" w:eastAsia="en-US" w:bidi="ar-SA"/>
      </w:rPr>
    </w:lvl>
  </w:abstractNum>
  <w:abstractNum w:abstractNumId="22" w15:restartNumberingAfterBreak="0">
    <w:nsid w:val="6129338C"/>
    <w:multiLevelType w:val="hybridMultilevel"/>
    <w:tmpl w:val="C472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37182"/>
    <w:multiLevelType w:val="multilevel"/>
    <w:tmpl w:val="BA1E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4D48A0"/>
    <w:multiLevelType w:val="hybridMultilevel"/>
    <w:tmpl w:val="AF84CA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7F041FC"/>
    <w:multiLevelType w:val="hybridMultilevel"/>
    <w:tmpl w:val="67EEA5BA"/>
    <w:lvl w:ilvl="0" w:tplc="5DDE8DC0">
      <w:start w:val="1"/>
      <w:numFmt w:val="lowerRoman"/>
      <w:lvlText w:val="%1."/>
      <w:lvlJc w:val="right"/>
      <w:pPr>
        <w:ind w:left="720" w:hanging="360"/>
      </w:pPr>
      <w:rPr>
        <w:b/>
        <w:bCs/>
      </w:rPr>
    </w:lvl>
    <w:lvl w:ilvl="1" w:tplc="A6744028">
      <w:start w:val="1"/>
      <w:numFmt w:val="lowerLetter"/>
      <w:lvlText w:val="%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F510FE"/>
    <w:multiLevelType w:val="hybridMultilevel"/>
    <w:tmpl w:val="B480284E"/>
    <w:lvl w:ilvl="0" w:tplc="A406E71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F03C2B"/>
    <w:multiLevelType w:val="hybridMultilevel"/>
    <w:tmpl w:val="4720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E5815"/>
    <w:multiLevelType w:val="hybridMultilevel"/>
    <w:tmpl w:val="5AA286A0"/>
    <w:lvl w:ilvl="0" w:tplc="D3F02C7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4E2149"/>
    <w:multiLevelType w:val="hybridMultilevel"/>
    <w:tmpl w:val="30EE8CB0"/>
    <w:lvl w:ilvl="0" w:tplc="E0248182">
      <w:start w:val="6"/>
      <w:numFmt w:val="upperRoman"/>
      <w:lvlText w:val="%1."/>
      <w:lvlJc w:val="left"/>
      <w:pPr>
        <w:ind w:left="879" w:hanging="640"/>
        <w:jc w:val="right"/>
      </w:pPr>
      <w:rPr>
        <w:rFonts w:ascii="Century Gothic" w:eastAsia="Century Gothic" w:hAnsi="Century Gothic" w:cs="Century Gothic" w:hint="default"/>
        <w:b/>
        <w:bCs/>
        <w:i w:val="0"/>
        <w:iCs w:val="0"/>
        <w:spacing w:val="0"/>
        <w:w w:val="101"/>
        <w:sz w:val="22"/>
        <w:szCs w:val="22"/>
        <w:lang w:val="en-US" w:eastAsia="en-US" w:bidi="ar-SA"/>
      </w:rPr>
    </w:lvl>
    <w:lvl w:ilvl="1" w:tplc="E5B4D448">
      <w:numFmt w:val="bullet"/>
      <w:lvlText w:val="●"/>
      <w:lvlJc w:val="left"/>
      <w:pPr>
        <w:ind w:left="859" w:hanging="352"/>
      </w:pPr>
      <w:rPr>
        <w:rFonts w:ascii="Century Gothic" w:eastAsia="Century Gothic" w:hAnsi="Century Gothic" w:cs="Century Gothic" w:hint="default"/>
        <w:b w:val="0"/>
        <w:bCs w:val="0"/>
        <w:i w:val="0"/>
        <w:iCs w:val="0"/>
        <w:spacing w:val="0"/>
        <w:w w:val="101"/>
        <w:sz w:val="22"/>
        <w:szCs w:val="22"/>
        <w:shd w:val="clear" w:color="auto" w:fill="FFFF00"/>
        <w:lang w:val="en-US" w:eastAsia="en-US" w:bidi="ar-SA"/>
      </w:rPr>
    </w:lvl>
    <w:lvl w:ilvl="2" w:tplc="4F2A86F6">
      <w:numFmt w:val="bullet"/>
      <w:lvlText w:val="•"/>
      <w:lvlJc w:val="left"/>
      <w:pPr>
        <w:ind w:left="1851" w:hanging="352"/>
      </w:pPr>
      <w:rPr>
        <w:rFonts w:hint="default"/>
        <w:lang w:val="en-US" w:eastAsia="en-US" w:bidi="ar-SA"/>
      </w:rPr>
    </w:lvl>
    <w:lvl w:ilvl="3" w:tplc="0766411A">
      <w:numFmt w:val="bullet"/>
      <w:lvlText w:val="•"/>
      <w:lvlJc w:val="left"/>
      <w:pPr>
        <w:ind w:left="2822" w:hanging="352"/>
      </w:pPr>
      <w:rPr>
        <w:rFonts w:hint="default"/>
        <w:lang w:val="en-US" w:eastAsia="en-US" w:bidi="ar-SA"/>
      </w:rPr>
    </w:lvl>
    <w:lvl w:ilvl="4" w:tplc="F18413B4">
      <w:numFmt w:val="bullet"/>
      <w:lvlText w:val="•"/>
      <w:lvlJc w:val="left"/>
      <w:pPr>
        <w:ind w:left="3793" w:hanging="352"/>
      </w:pPr>
      <w:rPr>
        <w:rFonts w:hint="default"/>
        <w:lang w:val="en-US" w:eastAsia="en-US" w:bidi="ar-SA"/>
      </w:rPr>
    </w:lvl>
    <w:lvl w:ilvl="5" w:tplc="1CB6B8AA">
      <w:numFmt w:val="bullet"/>
      <w:lvlText w:val="•"/>
      <w:lvlJc w:val="left"/>
      <w:pPr>
        <w:ind w:left="4764" w:hanging="352"/>
      </w:pPr>
      <w:rPr>
        <w:rFonts w:hint="default"/>
        <w:lang w:val="en-US" w:eastAsia="en-US" w:bidi="ar-SA"/>
      </w:rPr>
    </w:lvl>
    <w:lvl w:ilvl="6" w:tplc="EF763964">
      <w:numFmt w:val="bullet"/>
      <w:lvlText w:val="•"/>
      <w:lvlJc w:val="left"/>
      <w:pPr>
        <w:ind w:left="5735" w:hanging="352"/>
      </w:pPr>
      <w:rPr>
        <w:rFonts w:hint="default"/>
        <w:lang w:val="en-US" w:eastAsia="en-US" w:bidi="ar-SA"/>
      </w:rPr>
    </w:lvl>
    <w:lvl w:ilvl="7" w:tplc="3642D4EE">
      <w:numFmt w:val="bullet"/>
      <w:lvlText w:val="•"/>
      <w:lvlJc w:val="left"/>
      <w:pPr>
        <w:ind w:left="6706" w:hanging="352"/>
      </w:pPr>
      <w:rPr>
        <w:rFonts w:hint="default"/>
        <w:lang w:val="en-US" w:eastAsia="en-US" w:bidi="ar-SA"/>
      </w:rPr>
    </w:lvl>
    <w:lvl w:ilvl="8" w:tplc="3E66346E">
      <w:numFmt w:val="bullet"/>
      <w:lvlText w:val="•"/>
      <w:lvlJc w:val="left"/>
      <w:pPr>
        <w:ind w:left="7677" w:hanging="352"/>
      </w:pPr>
      <w:rPr>
        <w:rFonts w:hint="default"/>
        <w:lang w:val="en-US" w:eastAsia="en-US" w:bidi="ar-SA"/>
      </w:rPr>
    </w:lvl>
  </w:abstractNum>
  <w:num w:numId="1" w16cid:durableId="1866747666">
    <w:abstractNumId w:val="11"/>
  </w:num>
  <w:num w:numId="2" w16cid:durableId="446000869">
    <w:abstractNumId w:val="2"/>
  </w:num>
  <w:num w:numId="3" w16cid:durableId="448595242">
    <w:abstractNumId w:val="25"/>
  </w:num>
  <w:num w:numId="4" w16cid:durableId="1221595093">
    <w:abstractNumId w:val="3"/>
  </w:num>
  <w:num w:numId="5" w16cid:durableId="1673726657">
    <w:abstractNumId w:val="17"/>
  </w:num>
  <w:num w:numId="6" w16cid:durableId="1081293289">
    <w:abstractNumId w:val="20"/>
  </w:num>
  <w:num w:numId="7" w16cid:durableId="1959795904">
    <w:abstractNumId w:val="5"/>
  </w:num>
  <w:num w:numId="8" w16cid:durableId="1519925417">
    <w:abstractNumId w:val="28"/>
  </w:num>
  <w:num w:numId="9" w16cid:durableId="271282796">
    <w:abstractNumId w:val="24"/>
  </w:num>
  <w:num w:numId="10" w16cid:durableId="1006859419">
    <w:abstractNumId w:val="7"/>
  </w:num>
  <w:num w:numId="11" w16cid:durableId="764611283">
    <w:abstractNumId w:val="18"/>
  </w:num>
  <w:num w:numId="12" w16cid:durableId="708454785">
    <w:abstractNumId w:val="26"/>
  </w:num>
  <w:num w:numId="13" w16cid:durableId="4602504">
    <w:abstractNumId w:val="27"/>
  </w:num>
  <w:num w:numId="14" w16cid:durableId="408230342">
    <w:abstractNumId w:val="6"/>
  </w:num>
  <w:num w:numId="15" w16cid:durableId="46687504">
    <w:abstractNumId w:val="22"/>
  </w:num>
  <w:num w:numId="16" w16cid:durableId="1560895884">
    <w:abstractNumId w:val="10"/>
  </w:num>
  <w:num w:numId="17" w16cid:durableId="1344942678">
    <w:abstractNumId w:val="14"/>
  </w:num>
  <w:num w:numId="18" w16cid:durableId="247811663">
    <w:abstractNumId w:val="19"/>
  </w:num>
  <w:num w:numId="19" w16cid:durableId="1246114975">
    <w:abstractNumId w:val="16"/>
  </w:num>
  <w:num w:numId="20" w16cid:durableId="662778692">
    <w:abstractNumId w:val="15"/>
  </w:num>
  <w:num w:numId="21" w16cid:durableId="1535313777">
    <w:abstractNumId w:val="1"/>
  </w:num>
  <w:num w:numId="22" w16cid:durableId="2117172162">
    <w:abstractNumId w:val="21"/>
  </w:num>
  <w:num w:numId="23" w16cid:durableId="204409914">
    <w:abstractNumId w:val="9"/>
  </w:num>
  <w:num w:numId="24" w16cid:durableId="454251072">
    <w:abstractNumId w:val="0"/>
  </w:num>
  <w:num w:numId="25" w16cid:durableId="1772821249">
    <w:abstractNumId w:val="29"/>
  </w:num>
  <w:num w:numId="26" w16cid:durableId="831412018">
    <w:abstractNumId w:val="12"/>
  </w:num>
  <w:num w:numId="27" w16cid:durableId="1351447774">
    <w:abstractNumId w:val="23"/>
  </w:num>
  <w:num w:numId="28" w16cid:durableId="950668243">
    <w:abstractNumId w:val="13"/>
  </w:num>
  <w:num w:numId="29" w16cid:durableId="220791641">
    <w:abstractNumId w:val="8"/>
  </w:num>
  <w:num w:numId="30" w16cid:durableId="9036789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7B3"/>
    <w:rsid w:val="0000000D"/>
    <w:rsid w:val="00002319"/>
    <w:rsid w:val="0000769B"/>
    <w:rsid w:val="00012A58"/>
    <w:rsid w:val="000153AC"/>
    <w:rsid w:val="00040E7E"/>
    <w:rsid w:val="00045536"/>
    <w:rsid w:val="00051A79"/>
    <w:rsid w:val="0006012D"/>
    <w:rsid w:val="00062ADD"/>
    <w:rsid w:val="000631E3"/>
    <w:rsid w:val="0006374E"/>
    <w:rsid w:val="00097834"/>
    <w:rsid w:val="000A3BBE"/>
    <w:rsid w:val="000A4128"/>
    <w:rsid w:val="000A46C6"/>
    <w:rsid w:val="000B02C9"/>
    <w:rsid w:val="000B23AE"/>
    <w:rsid w:val="000C42DB"/>
    <w:rsid w:val="000D2A4B"/>
    <w:rsid w:val="000E31E4"/>
    <w:rsid w:val="000F0FF5"/>
    <w:rsid w:val="00101BB9"/>
    <w:rsid w:val="001020D5"/>
    <w:rsid w:val="001052B9"/>
    <w:rsid w:val="00112142"/>
    <w:rsid w:val="00113F7D"/>
    <w:rsid w:val="001308B0"/>
    <w:rsid w:val="0014233C"/>
    <w:rsid w:val="00143C07"/>
    <w:rsid w:val="0014533C"/>
    <w:rsid w:val="00167182"/>
    <w:rsid w:val="00177EDB"/>
    <w:rsid w:val="001A020F"/>
    <w:rsid w:val="001A15D0"/>
    <w:rsid w:val="001A3E2B"/>
    <w:rsid w:val="001B5BAB"/>
    <w:rsid w:val="001C3302"/>
    <w:rsid w:val="001D2253"/>
    <w:rsid w:val="001E2FC1"/>
    <w:rsid w:val="001E6127"/>
    <w:rsid w:val="001E7326"/>
    <w:rsid w:val="001F0000"/>
    <w:rsid w:val="001F7188"/>
    <w:rsid w:val="0020172A"/>
    <w:rsid w:val="00210C27"/>
    <w:rsid w:val="00211757"/>
    <w:rsid w:val="00224416"/>
    <w:rsid w:val="00227A67"/>
    <w:rsid w:val="00232A93"/>
    <w:rsid w:val="00235FAF"/>
    <w:rsid w:val="00242C28"/>
    <w:rsid w:val="00246DAF"/>
    <w:rsid w:val="00254456"/>
    <w:rsid w:val="00257298"/>
    <w:rsid w:val="00270EA0"/>
    <w:rsid w:val="002732CB"/>
    <w:rsid w:val="0027698E"/>
    <w:rsid w:val="00296E67"/>
    <w:rsid w:val="002A0BE0"/>
    <w:rsid w:val="002C3E26"/>
    <w:rsid w:val="002D49F5"/>
    <w:rsid w:val="002D6A02"/>
    <w:rsid w:val="002F63C4"/>
    <w:rsid w:val="002F765E"/>
    <w:rsid w:val="00300661"/>
    <w:rsid w:val="00327367"/>
    <w:rsid w:val="003510CE"/>
    <w:rsid w:val="00352F1A"/>
    <w:rsid w:val="00362EC6"/>
    <w:rsid w:val="003A2A56"/>
    <w:rsid w:val="003B221C"/>
    <w:rsid w:val="003B58B1"/>
    <w:rsid w:val="003B604A"/>
    <w:rsid w:val="003C0BE1"/>
    <w:rsid w:val="003C3882"/>
    <w:rsid w:val="003D267C"/>
    <w:rsid w:val="003D7386"/>
    <w:rsid w:val="003F0154"/>
    <w:rsid w:val="003F18EB"/>
    <w:rsid w:val="003F67D9"/>
    <w:rsid w:val="004027A4"/>
    <w:rsid w:val="00405E73"/>
    <w:rsid w:val="0042182B"/>
    <w:rsid w:val="00426E4D"/>
    <w:rsid w:val="00456C24"/>
    <w:rsid w:val="0046504A"/>
    <w:rsid w:val="004728EC"/>
    <w:rsid w:val="00481B03"/>
    <w:rsid w:val="00495FFA"/>
    <w:rsid w:val="004B6603"/>
    <w:rsid w:val="004C0443"/>
    <w:rsid w:val="004C3E2F"/>
    <w:rsid w:val="004D1640"/>
    <w:rsid w:val="004F584C"/>
    <w:rsid w:val="005017B3"/>
    <w:rsid w:val="00513F11"/>
    <w:rsid w:val="00523475"/>
    <w:rsid w:val="0052409E"/>
    <w:rsid w:val="005252EC"/>
    <w:rsid w:val="0055394F"/>
    <w:rsid w:val="0056707A"/>
    <w:rsid w:val="005772E1"/>
    <w:rsid w:val="005A1D92"/>
    <w:rsid w:val="005A7A6E"/>
    <w:rsid w:val="005E3EEE"/>
    <w:rsid w:val="005F1479"/>
    <w:rsid w:val="00603493"/>
    <w:rsid w:val="006067F0"/>
    <w:rsid w:val="006172DF"/>
    <w:rsid w:val="00621E8F"/>
    <w:rsid w:val="00624319"/>
    <w:rsid w:val="006248A2"/>
    <w:rsid w:val="00650344"/>
    <w:rsid w:val="00650FFE"/>
    <w:rsid w:val="00651AA9"/>
    <w:rsid w:val="00655F3C"/>
    <w:rsid w:val="006611E4"/>
    <w:rsid w:val="00664F45"/>
    <w:rsid w:val="00672806"/>
    <w:rsid w:val="00676585"/>
    <w:rsid w:val="00677997"/>
    <w:rsid w:val="00694BF9"/>
    <w:rsid w:val="006A3AC2"/>
    <w:rsid w:val="006A537E"/>
    <w:rsid w:val="006B2A9F"/>
    <w:rsid w:val="006B4B00"/>
    <w:rsid w:val="006D0D76"/>
    <w:rsid w:val="0070472D"/>
    <w:rsid w:val="007064FF"/>
    <w:rsid w:val="00711156"/>
    <w:rsid w:val="00723558"/>
    <w:rsid w:val="00734425"/>
    <w:rsid w:val="007420CC"/>
    <w:rsid w:val="00743BDF"/>
    <w:rsid w:val="00745E68"/>
    <w:rsid w:val="00753EEC"/>
    <w:rsid w:val="00766BC9"/>
    <w:rsid w:val="00767424"/>
    <w:rsid w:val="0077781B"/>
    <w:rsid w:val="00781C63"/>
    <w:rsid w:val="007B0C23"/>
    <w:rsid w:val="007C0F77"/>
    <w:rsid w:val="007E5386"/>
    <w:rsid w:val="007E5749"/>
    <w:rsid w:val="00817C43"/>
    <w:rsid w:val="00821856"/>
    <w:rsid w:val="008272D2"/>
    <w:rsid w:val="00855ADA"/>
    <w:rsid w:val="008661B0"/>
    <w:rsid w:val="0087564D"/>
    <w:rsid w:val="008860F3"/>
    <w:rsid w:val="00887360"/>
    <w:rsid w:val="008920D5"/>
    <w:rsid w:val="008A0C0E"/>
    <w:rsid w:val="008F222C"/>
    <w:rsid w:val="008F38BC"/>
    <w:rsid w:val="0090240B"/>
    <w:rsid w:val="00904C4F"/>
    <w:rsid w:val="00912DBA"/>
    <w:rsid w:val="009249DA"/>
    <w:rsid w:val="0095757E"/>
    <w:rsid w:val="00972B2D"/>
    <w:rsid w:val="00992998"/>
    <w:rsid w:val="009A57E0"/>
    <w:rsid w:val="009A6884"/>
    <w:rsid w:val="009B2E1B"/>
    <w:rsid w:val="009C34CD"/>
    <w:rsid w:val="009C6440"/>
    <w:rsid w:val="009D0591"/>
    <w:rsid w:val="009E0598"/>
    <w:rsid w:val="009E2721"/>
    <w:rsid w:val="009E5C64"/>
    <w:rsid w:val="009E7FE3"/>
    <w:rsid w:val="00A052E3"/>
    <w:rsid w:val="00A215CE"/>
    <w:rsid w:val="00A41FBE"/>
    <w:rsid w:val="00A458F1"/>
    <w:rsid w:val="00A54AAA"/>
    <w:rsid w:val="00A73075"/>
    <w:rsid w:val="00A73A92"/>
    <w:rsid w:val="00AA04AC"/>
    <w:rsid w:val="00AA31CA"/>
    <w:rsid w:val="00AA4660"/>
    <w:rsid w:val="00AB3FB0"/>
    <w:rsid w:val="00AC7F98"/>
    <w:rsid w:val="00AD3827"/>
    <w:rsid w:val="00B0123C"/>
    <w:rsid w:val="00B13A37"/>
    <w:rsid w:val="00B30AFC"/>
    <w:rsid w:val="00B41B71"/>
    <w:rsid w:val="00B41DF1"/>
    <w:rsid w:val="00B42F49"/>
    <w:rsid w:val="00B4585F"/>
    <w:rsid w:val="00B479D1"/>
    <w:rsid w:val="00B73F29"/>
    <w:rsid w:val="00B85A8F"/>
    <w:rsid w:val="00BB442A"/>
    <w:rsid w:val="00BB5D9F"/>
    <w:rsid w:val="00C05DEC"/>
    <w:rsid w:val="00C450B8"/>
    <w:rsid w:val="00C50595"/>
    <w:rsid w:val="00C52006"/>
    <w:rsid w:val="00C6053F"/>
    <w:rsid w:val="00C60C43"/>
    <w:rsid w:val="00C75A23"/>
    <w:rsid w:val="00C90DCA"/>
    <w:rsid w:val="00C91B9C"/>
    <w:rsid w:val="00CA5B7E"/>
    <w:rsid w:val="00CB1C94"/>
    <w:rsid w:val="00CB7035"/>
    <w:rsid w:val="00CD6E39"/>
    <w:rsid w:val="00CE413E"/>
    <w:rsid w:val="00D0190F"/>
    <w:rsid w:val="00D040A7"/>
    <w:rsid w:val="00D227C3"/>
    <w:rsid w:val="00D5042C"/>
    <w:rsid w:val="00D639CC"/>
    <w:rsid w:val="00D73272"/>
    <w:rsid w:val="00D759D3"/>
    <w:rsid w:val="00D86E3E"/>
    <w:rsid w:val="00DA32F8"/>
    <w:rsid w:val="00DA54AE"/>
    <w:rsid w:val="00DA5BAA"/>
    <w:rsid w:val="00DC1F6B"/>
    <w:rsid w:val="00DC7DF9"/>
    <w:rsid w:val="00DD1792"/>
    <w:rsid w:val="00DD35D1"/>
    <w:rsid w:val="00DE0D2B"/>
    <w:rsid w:val="00DE35BE"/>
    <w:rsid w:val="00E050E3"/>
    <w:rsid w:val="00E06DE2"/>
    <w:rsid w:val="00E12193"/>
    <w:rsid w:val="00E1403E"/>
    <w:rsid w:val="00E220BE"/>
    <w:rsid w:val="00E264C0"/>
    <w:rsid w:val="00E31EF7"/>
    <w:rsid w:val="00E446D5"/>
    <w:rsid w:val="00E45EBB"/>
    <w:rsid w:val="00E51A4F"/>
    <w:rsid w:val="00E608F0"/>
    <w:rsid w:val="00E652C5"/>
    <w:rsid w:val="00E6725E"/>
    <w:rsid w:val="00EB659D"/>
    <w:rsid w:val="00EC3D09"/>
    <w:rsid w:val="00EC4DD1"/>
    <w:rsid w:val="00EC5EF5"/>
    <w:rsid w:val="00EE0FC6"/>
    <w:rsid w:val="00F10D25"/>
    <w:rsid w:val="00F1307F"/>
    <w:rsid w:val="00F23815"/>
    <w:rsid w:val="00F27998"/>
    <w:rsid w:val="00F61384"/>
    <w:rsid w:val="00F86976"/>
    <w:rsid w:val="00FA334B"/>
    <w:rsid w:val="00FA59E9"/>
    <w:rsid w:val="00FB3373"/>
    <w:rsid w:val="00FB5DF4"/>
    <w:rsid w:val="00FD4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44BE99C"/>
  <w15:chartTrackingRefBased/>
  <w15:docId w15:val="{7EEA08E5-B3E2-4117-BD4F-C1D8A0A1F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FFE"/>
    <w:pPr>
      <w:spacing w:after="200" w:line="240" w:lineRule="auto"/>
    </w:pPr>
    <w:rPr>
      <w:rFonts w:ascii="Century Gothic" w:eastAsia="Calibri" w:hAnsi="Century Gothic"/>
      <w:sz w:val="24"/>
    </w:rPr>
  </w:style>
  <w:style w:type="paragraph" w:styleId="Heading1">
    <w:name w:val="heading 1"/>
    <w:basedOn w:val="Normal"/>
    <w:next w:val="Normal"/>
    <w:link w:val="Heading1Char"/>
    <w:uiPriority w:val="9"/>
    <w:qFormat/>
    <w:rsid w:val="008A0C0E"/>
    <w:pPr>
      <w:spacing w:before="240" w:after="240"/>
      <w:outlineLvl w:val="0"/>
    </w:pPr>
    <w:rPr>
      <w:color w:val="FFFFFF" w:themeColor="background1"/>
      <w:sz w:val="64"/>
      <w:szCs w:val="64"/>
    </w:rPr>
  </w:style>
  <w:style w:type="paragraph" w:styleId="Heading2">
    <w:name w:val="heading 2"/>
    <w:basedOn w:val="Normal"/>
    <w:next w:val="Normal"/>
    <w:link w:val="Heading2Char"/>
    <w:uiPriority w:val="9"/>
    <w:unhideWhenUsed/>
    <w:qFormat/>
    <w:rsid w:val="00C90DCA"/>
    <w:pPr>
      <w:spacing w:before="360" w:after="240"/>
      <w:outlineLvl w:val="1"/>
    </w:pPr>
    <w:rPr>
      <w:caps/>
      <w:color w:val="334EAC" w:themeColor="accent5"/>
      <w:spacing w:val="20"/>
      <w:sz w:val="36"/>
      <w:szCs w:val="40"/>
    </w:rPr>
  </w:style>
  <w:style w:type="paragraph" w:styleId="Heading3">
    <w:name w:val="heading 3"/>
    <w:basedOn w:val="ListParagraph"/>
    <w:next w:val="Normal"/>
    <w:link w:val="Heading3Char"/>
    <w:uiPriority w:val="9"/>
    <w:unhideWhenUsed/>
    <w:qFormat/>
    <w:rsid w:val="00745E68"/>
    <w:pPr>
      <w:spacing w:before="360" w:after="160"/>
      <w:ind w:left="0"/>
      <w:outlineLvl w:val="2"/>
    </w:pPr>
    <w:rPr>
      <w:b/>
      <w:caps/>
      <w:spacing w:val="30"/>
      <w:szCs w:val="24"/>
    </w:rPr>
  </w:style>
  <w:style w:type="paragraph" w:styleId="Heading4">
    <w:name w:val="heading 4"/>
    <w:basedOn w:val="Normal"/>
    <w:next w:val="Normal"/>
    <w:link w:val="Heading4Char"/>
    <w:uiPriority w:val="9"/>
    <w:unhideWhenUsed/>
    <w:qFormat/>
    <w:rsid w:val="00012A58"/>
    <w:pPr>
      <w:keepNext/>
      <w:keepLines/>
      <w:spacing w:before="240" w:after="120"/>
      <w:outlineLvl w:val="3"/>
    </w:pPr>
    <w:rPr>
      <w:rFonts w:eastAsiaTheme="majorEastAsia" w:cstheme="majorBidi"/>
      <w:i/>
      <w:iCs/>
      <w:color w:val="00616D" w:themeColor="accent3"/>
      <w:u w:val="single"/>
    </w:rPr>
  </w:style>
  <w:style w:type="paragraph" w:styleId="Heading5">
    <w:name w:val="heading 5"/>
    <w:basedOn w:val="ListParagraph"/>
    <w:next w:val="Normal"/>
    <w:link w:val="Heading5Char"/>
    <w:uiPriority w:val="9"/>
    <w:unhideWhenUsed/>
    <w:qFormat/>
    <w:rsid w:val="00CB7035"/>
    <w:pPr>
      <w:numPr>
        <w:numId w:val="10"/>
      </w:numPr>
      <w:spacing w:after="240"/>
      <w:outlineLvl w:val="4"/>
    </w:pPr>
    <w:rPr>
      <w:bCs/>
      <w:i/>
    </w:rPr>
  </w:style>
  <w:style w:type="paragraph" w:styleId="Heading6">
    <w:name w:val="heading 6"/>
    <w:basedOn w:val="ListParagraph"/>
    <w:next w:val="Normal"/>
    <w:link w:val="Heading6Char"/>
    <w:uiPriority w:val="9"/>
    <w:unhideWhenUsed/>
    <w:rsid w:val="00734425"/>
    <w:pPr>
      <w:numPr>
        <w:ilvl w:val="1"/>
        <w:numId w:val="10"/>
      </w:num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B2E1B"/>
    <w:pPr>
      <w:spacing w:before="120" w:after="120"/>
      <w:ind w:left="720"/>
    </w:pPr>
  </w:style>
  <w:style w:type="table" w:styleId="TableGrid">
    <w:name w:val="Table Grid"/>
    <w:basedOn w:val="TableNormal"/>
    <w:uiPriority w:val="39"/>
    <w:rsid w:val="00887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0C0E"/>
    <w:rPr>
      <w:rFonts w:ascii="Century Gothic" w:eastAsia="Calibri" w:hAnsi="Century Gothic"/>
      <w:color w:val="FFFFFF" w:themeColor="background1"/>
      <w:sz w:val="64"/>
      <w:szCs w:val="64"/>
    </w:rPr>
  </w:style>
  <w:style w:type="table" w:styleId="TableGridLight">
    <w:name w:val="Grid Table Light"/>
    <w:aliases w:val="Cover Page Table"/>
    <w:basedOn w:val="TableNormal"/>
    <w:uiPriority w:val="40"/>
    <w:rsid w:val="00167182"/>
    <w:pPr>
      <w:spacing w:after="0" w:line="240" w:lineRule="auto"/>
    </w:pPr>
    <w:rPr>
      <w:rFonts w:ascii="Century Gothic" w:hAnsi="Century Gothic"/>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noWrap/>
      <w:vAlign w:val="center"/>
    </w:tcPr>
    <w:tblStylePr w:type="firstRow">
      <w:rPr>
        <w:rFonts w:ascii="Century Gothic" w:hAnsi="Century Gothic"/>
        <w:b/>
        <w:sz w:val="18"/>
      </w:rPr>
      <w:tblPr/>
      <w:tcPr>
        <w:shd w:val="clear" w:color="auto" w:fill="152933"/>
      </w:tcPr>
    </w:tblStylePr>
    <w:tblStylePr w:type="firstCol">
      <w:rPr>
        <w:rFonts w:ascii="Century Gothic" w:hAnsi="Century Gothic"/>
        <w:b/>
        <w:sz w:val="18"/>
      </w:rPr>
    </w:tblStylePr>
  </w:style>
  <w:style w:type="table" w:styleId="PlainTable1">
    <w:name w:val="Plain Table 1"/>
    <w:basedOn w:val="TableNormal"/>
    <w:uiPriority w:val="41"/>
    <w:rsid w:val="004C3E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C90DCA"/>
    <w:rPr>
      <w:rFonts w:ascii="Century Gothic" w:eastAsia="Calibri" w:hAnsi="Century Gothic"/>
      <w:caps/>
      <w:color w:val="334EAC" w:themeColor="accent5"/>
      <w:spacing w:val="20"/>
      <w:sz w:val="36"/>
      <w:szCs w:val="40"/>
    </w:rPr>
  </w:style>
  <w:style w:type="paragraph" w:styleId="Footer">
    <w:name w:val="footer"/>
    <w:basedOn w:val="Normal"/>
    <w:link w:val="FooterChar"/>
    <w:uiPriority w:val="99"/>
    <w:unhideWhenUsed/>
    <w:rsid w:val="004027A4"/>
    <w:pPr>
      <w:tabs>
        <w:tab w:val="right" w:pos="9360"/>
      </w:tabs>
      <w:spacing w:before="60" w:line="276" w:lineRule="auto"/>
    </w:pPr>
    <w:rPr>
      <w:color w:val="0000EE"/>
      <w:sz w:val="20"/>
      <w:szCs w:val="20"/>
    </w:rPr>
  </w:style>
  <w:style w:type="character" w:customStyle="1" w:styleId="FooterChar">
    <w:name w:val="Footer Char"/>
    <w:basedOn w:val="DefaultParagraphFont"/>
    <w:link w:val="Footer"/>
    <w:uiPriority w:val="99"/>
    <w:rsid w:val="004027A4"/>
    <w:rPr>
      <w:rFonts w:ascii="Times New Roman" w:eastAsia="Calibri" w:hAnsi="Times New Roman"/>
      <w:color w:val="0000EE"/>
      <w:sz w:val="20"/>
      <w:szCs w:val="20"/>
    </w:rPr>
  </w:style>
  <w:style w:type="character" w:customStyle="1" w:styleId="Heading3Char">
    <w:name w:val="Heading 3 Char"/>
    <w:basedOn w:val="DefaultParagraphFont"/>
    <w:link w:val="Heading3"/>
    <w:uiPriority w:val="9"/>
    <w:rsid w:val="00745E68"/>
    <w:rPr>
      <w:rFonts w:ascii="Century Gothic" w:eastAsia="Calibri" w:hAnsi="Century Gothic"/>
      <w:b/>
      <w:caps/>
      <w:spacing w:val="30"/>
      <w:sz w:val="24"/>
      <w:szCs w:val="24"/>
    </w:rPr>
  </w:style>
  <w:style w:type="paragraph" w:styleId="TOCHeading">
    <w:name w:val="TOC Heading"/>
    <w:basedOn w:val="Heading1"/>
    <w:next w:val="Normal"/>
    <w:uiPriority w:val="39"/>
    <w:unhideWhenUsed/>
    <w:qFormat/>
    <w:rsid w:val="008A0C0E"/>
    <w:pPr>
      <w:keepNext/>
      <w:keepLines/>
      <w:spacing w:line="259" w:lineRule="auto"/>
      <w:outlineLvl w:val="9"/>
    </w:pPr>
    <w:rPr>
      <w:rFonts w:eastAsiaTheme="majorEastAsia" w:cstheme="majorBidi"/>
      <w:caps/>
      <w:color w:val="334EAC" w:themeColor="accent5"/>
      <w:kern w:val="0"/>
      <w:sz w:val="36"/>
      <w:szCs w:val="32"/>
      <w14:ligatures w14:val="none"/>
    </w:rPr>
  </w:style>
  <w:style w:type="paragraph" w:styleId="TOC2">
    <w:name w:val="toc 2"/>
    <w:basedOn w:val="Normal"/>
    <w:next w:val="Normal"/>
    <w:autoRedefine/>
    <w:uiPriority w:val="39"/>
    <w:unhideWhenUsed/>
    <w:rsid w:val="00F23815"/>
    <w:pPr>
      <w:tabs>
        <w:tab w:val="left" w:pos="360"/>
      </w:tabs>
      <w:ind w:left="450" w:hanging="90"/>
    </w:pPr>
  </w:style>
  <w:style w:type="paragraph" w:styleId="TOC1">
    <w:name w:val="toc 1"/>
    <w:basedOn w:val="TOC2"/>
    <w:next w:val="Normal"/>
    <w:autoRedefine/>
    <w:uiPriority w:val="39"/>
    <w:unhideWhenUsed/>
    <w:rsid w:val="00B41DF1"/>
    <w:pPr>
      <w:tabs>
        <w:tab w:val="right" w:leader="dot" w:pos="9350"/>
      </w:tabs>
      <w:spacing w:after="100"/>
      <w:ind w:left="0" w:firstLine="0"/>
    </w:pPr>
    <w:rPr>
      <w:b/>
      <w:noProof/>
    </w:rPr>
  </w:style>
  <w:style w:type="table" w:customStyle="1" w:styleId="TABLEHEADER-COVERPAGE">
    <w:name w:val="TABLE HEADER-COVER PAGE"/>
    <w:basedOn w:val="TableNormal"/>
    <w:uiPriority w:val="99"/>
    <w:rsid w:val="002D49F5"/>
    <w:pPr>
      <w:spacing w:after="0" w:line="240" w:lineRule="auto"/>
    </w:pPr>
    <w:tblPr/>
    <w:tblStylePr w:type="firstRow">
      <w:rPr>
        <w:rFonts w:ascii="Century Gothic" w:hAnsi="Century Gothic"/>
        <w:b/>
        <w:color w:val="FFFFFF" w:themeColor="background1"/>
        <w:sz w:val="18"/>
      </w:rPr>
    </w:tblStylePr>
  </w:style>
  <w:style w:type="table" w:customStyle="1" w:styleId="TABLEHEADER-COVERPAGE0">
    <w:name w:val="TABLE HEADER- COVER PAGE"/>
    <w:basedOn w:val="TableNormal"/>
    <w:uiPriority w:val="99"/>
    <w:rsid w:val="002D49F5"/>
    <w:pPr>
      <w:spacing w:after="0" w:line="240" w:lineRule="auto"/>
    </w:pPr>
    <w:tblPr/>
    <w:tblStylePr w:type="firstRow">
      <w:rPr>
        <w:rFonts w:ascii="Century Gothic" w:hAnsi="Century Gothic"/>
        <w:b/>
        <w:i w:val="0"/>
        <w:caps w:val="0"/>
        <w:smallCaps w:val="0"/>
        <w:strike w:val="0"/>
        <w:dstrike w:val="0"/>
        <w:vanish w:val="0"/>
        <w:color w:val="008B96" w:themeColor="accent2"/>
        <w:sz w:val="18"/>
        <w:vertAlign w:val="baseline"/>
      </w:rPr>
    </w:tblStylePr>
  </w:style>
  <w:style w:type="character" w:customStyle="1" w:styleId="Heading4Char">
    <w:name w:val="Heading 4 Char"/>
    <w:basedOn w:val="DefaultParagraphFont"/>
    <w:link w:val="Heading4"/>
    <w:uiPriority w:val="9"/>
    <w:rsid w:val="00012A58"/>
    <w:rPr>
      <w:rFonts w:ascii="Century Gothic" w:eastAsiaTheme="majorEastAsia" w:hAnsi="Century Gothic" w:cstheme="majorBidi"/>
      <w:i/>
      <w:iCs/>
      <w:color w:val="00616D" w:themeColor="accent3"/>
      <w:sz w:val="24"/>
      <w:u w:val="single"/>
    </w:rPr>
  </w:style>
  <w:style w:type="paragraph" w:customStyle="1" w:styleId="TableHeader">
    <w:name w:val="Table Header"/>
    <w:rsid w:val="00FB3373"/>
    <w:pPr>
      <w:spacing w:after="0" w:line="240" w:lineRule="auto"/>
    </w:pPr>
    <w:rPr>
      <w:rFonts w:ascii="Century Gothic" w:eastAsia="Calibri" w:hAnsi="Century Gothic"/>
      <w:b/>
      <w:bCs/>
      <w:sz w:val="20"/>
    </w:rPr>
  </w:style>
  <w:style w:type="paragraph" w:customStyle="1" w:styleId="TableBody">
    <w:name w:val="Table Body"/>
    <w:basedOn w:val="Normal"/>
    <w:rsid w:val="00753EEC"/>
    <w:pPr>
      <w:spacing w:after="100" w:afterAutospacing="1"/>
    </w:pPr>
    <w:rPr>
      <w:sz w:val="20"/>
    </w:rPr>
  </w:style>
  <w:style w:type="paragraph" w:customStyle="1" w:styleId="Bullets">
    <w:name w:val="Bullets"/>
    <w:basedOn w:val="ListParagraph"/>
    <w:qFormat/>
    <w:rsid w:val="009B2E1B"/>
    <w:pPr>
      <w:numPr>
        <w:ilvl w:val="2"/>
        <w:numId w:val="11"/>
      </w:numPr>
      <w:spacing w:after="200"/>
      <w:contextualSpacing/>
    </w:pPr>
  </w:style>
  <w:style w:type="character" w:customStyle="1" w:styleId="Heading5Char">
    <w:name w:val="Heading 5 Char"/>
    <w:basedOn w:val="DefaultParagraphFont"/>
    <w:link w:val="Heading5"/>
    <w:uiPriority w:val="9"/>
    <w:rsid w:val="00CB7035"/>
    <w:rPr>
      <w:rFonts w:ascii="Times New Roman" w:eastAsia="Calibri" w:hAnsi="Times New Roman"/>
      <w:bCs/>
      <w:i/>
      <w:sz w:val="24"/>
    </w:rPr>
  </w:style>
  <w:style w:type="character" w:customStyle="1" w:styleId="Heading6Char">
    <w:name w:val="Heading 6 Char"/>
    <w:basedOn w:val="DefaultParagraphFont"/>
    <w:link w:val="Heading6"/>
    <w:uiPriority w:val="9"/>
    <w:rsid w:val="00734425"/>
    <w:rPr>
      <w:rFonts w:ascii="Times New Roman" w:eastAsia="Calibri" w:hAnsi="Times New Roman"/>
      <w:sz w:val="24"/>
      <w:u w:val="single"/>
    </w:rPr>
  </w:style>
  <w:style w:type="character" w:styleId="CommentReference">
    <w:name w:val="annotation reference"/>
    <w:basedOn w:val="DefaultParagraphFont"/>
    <w:uiPriority w:val="99"/>
    <w:semiHidden/>
    <w:unhideWhenUsed/>
    <w:rsid w:val="002C3E26"/>
    <w:rPr>
      <w:sz w:val="16"/>
      <w:szCs w:val="16"/>
    </w:rPr>
  </w:style>
  <w:style w:type="paragraph" w:styleId="CommentSubject">
    <w:name w:val="annotation subject"/>
    <w:basedOn w:val="Normal"/>
    <w:next w:val="Normal"/>
    <w:link w:val="CommentSubjectChar"/>
    <w:uiPriority w:val="99"/>
    <w:semiHidden/>
    <w:unhideWhenUsed/>
    <w:rsid w:val="004027A4"/>
    <w:rPr>
      <w:b/>
      <w:bCs/>
      <w:sz w:val="20"/>
      <w:szCs w:val="20"/>
    </w:rPr>
  </w:style>
  <w:style w:type="character" w:customStyle="1" w:styleId="CommentSubjectChar">
    <w:name w:val="Comment Subject Char"/>
    <w:basedOn w:val="DefaultParagraphFont"/>
    <w:link w:val="CommentSubject"/>
    <w:uiPriority w:val="99"/>
    <w:semiHidden/>
    <w:rsid w:val="004027A4"/>
    <w:rPr>
      <w:rFonts w:ascii="Times New Roman" w:eastAsia="Calibri" w:hAnsi="Times New Roman"/>
      <w:b/>
      <w:bCs/>
      <w:sz w:val="20"/>
      <w:szCs w:val="20"/>
    </w:rPr>
  </w:style>
  <w:style w:type="paragraph" w:styleId="Header">
    <w:name w:val="header"/>
    <w:basedOn w:val="Normal"/>
    <w:link w:val="HeaderChar"/>
    <w:uiPriority w:val="99"/>
    <w:unhideWhenUsed/>
    <w:rsid w:val="00723558"/>
    <w:pPr>
      <w:tabs>
        <w:tab w:val="center" w:pos="4680"/>
        <w:tab w:val="right" w:pos="9360"/>
      </w:tabs>
      <w:spacing w:after="0"/>
    </w:pPr>
  </w:style>
  <w:style w:type="character" w:customStyle="1" w:styleId="HeaderChar">
    <w:name w:val="Header Char"/>
    <w:basedOn w:val="DefaultParagraphFont"/>
    <w:link w:val="Header"/>
    <w:uiPriority w:val="99"/>
    <w:rsid w:val="00723558"/>
    <w:rPr>
      <w:rFonts w:ascii="Century Gothic" w:eastAsia="Calibri" w:hAnsi="Century Gothic"/>
      <w:sz w:val="24"/>
    </w:rPr>
  </w:style>
  <w:style w:type="paragraph" w:styleId="Caption">
    <w:name w:val="caption"/>
    <w:basedOn w:val="Normal"/>
    <w:next w:val="Normal"/>
    <w:uiPriority w:val="35"/>
    <w:unhideWhenUsed/>
    <w:rsid w:val="00650FFE"/>
    <w:rPr>
      <w:i/>
      <w:iCs/>
      <w:sz w:val="18"/>
      <w:szCs w:val="18"/>
    </w:rPr>
  </w:style>
  <w:style w:type="character" w:styleId="Hyperlink">
    <w:name w:val="Hyperlink"/>
    <w:basedOn w:val="DefaultParagraphFont"/>
    <w:uiPriority w:val="99"/>
    <w:unhideWhenUsed/>
    <w:rsid w:val="006611E4"/>
    <w:rPr>
      <w:color w:val="0563C1" w:themeColor="hyperlink"/>
      <w:u w:val="single"/>
    </w:rPr>
  </w:style>
  <w:style w:type="table" w:styleId="ListTable4-Accent5">
    <w:name w:val="List Table 4 Accent 5"/>
    <w:basedOn w:val="TableNormal"/>
    <w:uiPriority w:val="49"/>
    <w:rsid w:val="0006374E"/>
    <w:pPr>
      <w:spacing w:after="0" w:line="240" w:lineRule="auto"/>
    </w:pPr>
    <w:tblPr>
      <w:tblStyleRowBandSize w:val="1"/>
      <w:tblStyleColBandSize w:val="1"/>
      <w:tblBorders>
        <w:top w:val="single" w:sz="4" w:space="0" w:color="7A8ED7" w:themeColor="accent5" w:themeTint="99"/>
        <w:left w:val="single" w:sz="4" w:space="0" w:color="7A8ED7" w:themeColor="accent5" w:themeTint="99"/>
        <w:bottom w:val="single" w:sz="4" w:space="0" w:color="7A8ED7" w:themeColor="accent5" w:themeTint="99"/>
        <w:right w:val="single" w:sz="4" w:space="0" w:color="7A8ED7" w:themeColor="accent5" w:themeTint="99"/>
        <w:insideH w:val="single" w:sz="4" w:space="0" w:color="7A8ED7" w:themeColor="accent5" w:themeTint="99"/>
      </w:tblBorders>
    </w:tblPr>
    <w:tblStylePr w:type="firstRow">
      <w:rPr>
        <w:b/>
        <w:bCs/>
        <w:color w:val="FFFFFF" w:themeColor="background1"/>
      </w:rPr>
      <w:tblPr/>
      <w:tcPr>
        <w:tcBorders>
          <w:top w:val="single" w:sz="4" w:space="0" w:color="334EAC" w:themeColor="accent5"/>
          <w:left w:val="single" w:sz="4" w:space="0" w:color="334EAC" w:themeColor="accent5"/>
          <w:bottom w:val="single" w:sz="4" w:space="0" w:color="334EAC" w:themeColor="accent5"/>
          <w:right w:val="single" w:sz="4" w:space="0" w:color="334EAC" w:themeColor="accent5"/>
          <w:insideH w:val="nil"/>
        </w:tcBorders>
        <w:shd w:val="clear" w:color="auto" w:fill="334EAC" w:themeFill="accent5"/>
      </w:tcPr>
    </w:tblStylePr>
    <w:tblStylePr w:type="lastRow">
      <w:rPr>
        <w:b/>
        <w:bCs/>
      </w:rPr>
      <w:tblPr/>
      <w:tcPr>
        <w:tcBorders>
          <w:top w:val="double" w:sz="4" w:space="0" w:color="7A8ED7" w:themeColor="accent5" w:themeTint="99"/>
        </w:tcBorders>
      </w:tcPr>
    </w:tblStylePr>
    <w:tblStylePr w:type="firstCol">
      <w:rPr>
        <w:b/>
        <w:bCs/>
      </w:rPr>
    </w:tblStylePr>
    <w:tblStylePr w:type="lastCol">
      <w:rPr>
        <w:b/>
        <w:bCs/>
      </w:rPr>
    </w:tblStylePr>
    <w:tblStylePr w:type="band1Vert">
      <w:tblPr/>
      <w:tcPr>
        <w:shd w:val="clear" w:color="auto" w:fill="D2D9F1" w:themeFill="accent5" w:themeFillTint="33"/>
      </w:tcPr>
    </w:tblStylePr>
    <w:tblStylePr w:type="band1Horz">
      <w:tblPr/>
      <w:tcPr>
        <w:shd w:val="clear" w:color="auto" w:fill="D2D9F1" w:themeFill="accent5" w:themeFillTint="33"/>
      </w:tcPr>
    </w:tblStylePr>
  </w:style>
  <w:style w:type="table" w:styleId="GridTable4-Accent5">
    <w:name w:val="Grid Table 4 Accent 5"/>
    <w:basedOn w:val="TableNormal"/>
    <w:uiPriority w:val="49"/>
    <w:rsid w:val="009D0591"/>
    <w:pPr>
      <w:spacing w:after="0" w:line="240" w:lineRule="auto"/>
    </w:pPr>
    <w:rPr>
      <w:rFonts w:ascii="Century Gothic" w:hAnsi="Century Gothic"/>
    </w:rPr>
    <w:tblPr>
      <w:tblStyleRowBandSize w:val="1"/>
      <w:tblStyleColBandSize w:val="1"/>
    </w:tblPr>
    <w:tcPr>
      <w:shd w:val="clear" w:color="auto" w:fill="FFFFFF" w:themeFill="background1"/>
      <w:vAlign w:val="center"/>
    </w:tcPr>
    <w:tblStylePr w:type="firstRow">
      <w:rPr>
        <w:b/>
        <w:bCs/>
        <w:color w:val="FFFFFF" w:themeColor="background1"/>
      </w:rPr>
      <w:tblPr/>
      <w:tcPr>
        <w:tcBorders>
          <w:top w:val="single" w:sz="4" w:space="0" w:color="334EAC" w:themeColor="accent5"/>
          <w:left w:val="single" w:sz="4" w:space="0" w:color="334EAC" w:themeColor="accent5"/>
          <w:bottom w:val="single" w:sz="4" w:space="0" w:color="334EAC" w:themeColor="accent5"/>
          <w:right w:val="single" w:sz="4" w:space="0" w:color="334EAC" w:themeColor="accent5"/>
          <w:insideH w:val="nil"/>
          <w:insideV w:val="nil"/>
        </w:tcBorders>
        <w:shd w:val="clear" w:color="auto" w:fill="334EAC" w:themeFill="accent5"/>
      </w:tcPr>
    </w:tblStylePr>
    <w:tblStylePr w:type="lastRow">
      <w:rPr>
        <w:b/>
        <w:bCs/>
      </w:rPr>
      <w:tblPr/>
      <w:tcPr>
        <w:tcBorders>
          <w:top w:val="double" w:sz="4" w:space="0" w:color="334EAC" w:themeColor="accent5"/>
        </w:tcBorders>
      </w:tcPr>
    </w:tblStylePr>
    <w:tblStylePr w:type="firstCol">
      <w:rPr>
        <w:b/>
        <w:bCs/>
      </w:rPr>
    </w:tblStylePr>
    <w:tblStylePr w:type="lastCol">
      <w:rPr>
        <w:b/>
        <w:bCs/>
      </w:rPr>
    </w:tblStylePr>
    <w:tblStylePr w:type="band1Vert">
      <w:tblPr/>
      <w:tcPr>
        <w:shd w:val="clear" w:color="auto" w:fill="D2D9F1" w:themeFill="accent5" w:themeFillTint="33"/>
      </w:tcPr>
    </w:tblStylePr>
    <w:tblStylePr w:type="band1Horz">
      <w:tblPr/>
      <w:tcPr>
        <w:shd w:val="clear" w:color="auto" w:fill="D2D9F1" w:themeFill="accent5" w:themeFillTint="33"/>
      </w:tcPr>
    </w:tblStylePr>
  </w:style>
  <w:style w:type="character" w:styleId="UnresolvedMention">
    <w:name w:val="Unresolved Mention"/>
    <w:basedOn w:val="DefaultParagraphFont"/>
    <w:uiPriority w:val="99"/>
    <w:semiHidden/>
    <w:unhideWhenUsed/>
    <w:rsid w:val="00DE35BE"/>
    <w:rPr>
      <w:color w:val="605E5C"/>
      <w:shd w:val="clear" w:color="auto" w:fill="E1DFDD"/>
    </w:rPr>
  </w:style>
  <w:style w:type="paragraph" w:styleId="TOC3">
    <w:name w:val="toc 3"/>
    <w:basedOn w:val="TOC4"/>
    <w:next w:val="Normal"/>
    <w:autoRedefine/>
    <w:uiPriority w:val="39"/>
    <w:unhideWhenUsed/>
    <w:rsid w:val="00F23815"/>
    <w:pPr>
      <w:tabs>
        <w:tab w:val="right" w:leader="dot" w:pos="9350"/>
      </w:tabs>
    </w:pPr>
    <w:rPr>
      <w:noProof/>
    </w:rPr>
  </w:style>
  <w:style w:type="paragraph" w:styleId="TOC4">
    <w:name w:val="toc 4"/>
    <w:basedOn w:val="Normal"/>
    <w:next w:val="Normal"/>
    <w:autoRedefine/>
    <w:uiPriority w:val="39"/>
    <w:unhideWhenUsed/>
    <w:rsid w:val="00F23815"/>
    <w:pPr>
      <w:spacing w:after="100"/>
      <w:ind w:left="720"/>
    </w:pPr>
  </w:style>
  <w:style w:type="paragraph" w:styleId="BodyText">
    <w:name w:val="Body Text"/>
    <w:basedOn w:val="Normal"/>
    <w:link w:val="BodyTextChar"/>
    <w:uiPriority w:val="1"/>
    <w:qFormat/>
    <w:rsid w:val="00DA5BAA"/>
    <w:pPr>
      <w:widowControl w:val="0"/>
      <w:autoSpaceDE w:val="0"/>
      <w:autoSpaceDN w:val="0"/>
      <w:spacing w:after="0"/>
    </w:pPr>
    <w:rPr>
      <w:rFonts w:eastAsia="Century Gothic" w:cs="Century Gothic"/>
      <w:kern w:val="0"/>
      <w:sz w:val="22"/>
      <w14:ligatures w14:val="none"/>
    </w:rPr>
  </w:style>
  <w:style w:type="character" w:customStyle="1" w:styleId="BodyTextChar">
    <w:name w:val="Body Text Char"/>
    <w:basedOn w:val="DefaultParagraphFont"/>
    <w:link w:val="BodyText"/>
    <w:uiPriority w:val="1"/>
    <w:rsid w:val="00DA5BAA"/>
    <w:rPr>
      <w:rFonts w:ascii="Century Gothic" w:eastAsia="Century Gothic" w:hAnsi="Century Gothic" w:cs="Century Gothic"/>
      <w:kern w:val="0"/>
      <w14:ligatures w14:val="none"/>
    </w:rPr>
  </w:style>
  <w:style w:type="paragraph" w:customStyle="1" w:styleId="TableParagraph">
    <w:name w:val="Table Paragraph"/>
    <w:basedOn w:val="Normal"/>
    <w:uiPriority w:val="1"/>
    <w:qFormat/>
    <w:rsid w:val="00405E73"/>
    <w:pPr>
      <w:widowControl w:val="0"/>
      <w:autoSpaceDE w:val="0"/>
      <w:autoSpaceDN w:val="0"/>
      <w:spacing w:after="0"/>
    </w:pPr>
    <w:rPr>
      <w:rFonts w:eastAsia="Century Gothic" w:cs="Century Gothic"/>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tle.VI@dot.ca.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810AF581474CF7925BC5DA36E724EE"/>
        <w:category>
          <w:name w:val="General"/>
          <w:gallery w:val="placeholder"/>
        </w:category>
        <w:types>
          <w:type w:val="bbPlcHdr"/>
        </w:types>
        <w:behaviors>
          <w:behavior w:val="content"/>
        </w:behaviors>
        <w:guid w:val="{B2D91D6F-C931-4EC9-8BDB-1FF96BD5EDA9}"/>
      </w:docPartPr>
      <w:docPartBody>
        <w:p w:rsidR="009903ED" w:rsidRDefault="009903ED" w:rsidP="009903ED">
          <w:pPr>
            <w:pStyle w:val="B8810AF581474CF7925BC5DA36E724EE"/>
          </w:pPr>
          <w:r>
            <w:t>Type chapter title (level 1)</w:t>
          </w:r>
        </w:p>
      </w:docPartBody>
    </w:docPart>
    <w:docPart>
      <w:docPartPr>
        <w:name w:val="07FC927C251043DBA86220C404254282"/>
        <w:category>
          <w:name w:val="General"/>
          <w:gallery w:val="placeholder"/>
        </w:category>
        <w:types>
          <w:type w:val="bbPlcHdr"/>
        </w:types>
        <w:behaviors>
          <w:behavior w:val="content"/>
        </w:behaviors>
        <w:guid w:val="{28B38C63-EC44-4CC4-BDBF-C29AF41962BD}"/>
      </w:docPartPr>
      <w:docPartBody>
        <w:p w:rsidR="009903ED" w:rsidRDefault="009903ED" w:rsidP="009903ED">
          <w:pPr>
            <w:pStyle w:val="07FC927C251043DBA86220C404254282"/>
          </w:pPr>
          <w:r>
            <w:t>Type chapter title (level 2)</w:t>
          </w:r>
        </w:p>
      </w:docPartBody>
    </w:docPart>
    <w:docPart>
      <w:docPartPr>
        <w:name w:val="A391CE9F16B54D40AD415B5EAC94B651"/>
        <w:category>
          <w:name w:val="General"/>
          <w:gallery w:val="placeholder"/>
        </w:category>
        <w:types>
          <w:type w:val="bbPlcHdr"/>
        </w:types>
        <w:behaviors>
          <w:behavior w:val="content"/>
        </w:behaviors>
        <w:guid w:val="{0BD503CE-37F2-443B-967A-7F2E7A82978B}"/>
      </w:docPartPr>
      <w:docPartBody>
        <w:p w:rsidR="009903ED" w:rsidRDefault="009903ED" w:rsidP="009903ED">
          <w:pPr>
            <w:pStyle w:val="A391CE9F16B54D40AD415B5EAC94B651"/>
          </w:pPr>
          <w:r>
            <w:t>Type chapter title (level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3ED"/>
    <w:rsid w:val="009903ED"/>
    <w:rsid w:val="00F86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810AF581474CF7925BC5DA36E724EE">
    <w:name w:val="B8810AF581474CF7925BC5DA36E724EE"/>
    <w:rsid w:val="009903ED"/>
  </w:style>
  <w:style w:type="paragraph" w:customStyle="1" w:styleId="07FC927C251043DBA86220C404254282">
    <w:name w:val="07FC927C251043DBA86220C404254282"/>
    <w:rsid w:val="009903ED"/>
  </w:style>
  <w:style w:type="paragraph" w:customStyle="1" w:styleId="A391CE9F16B54D40AD415B5EAC94B651">
    <w:name w:val="A391CE9F16B54D40AD415B5EAC94B651"/>
    <w:rsid w:val="009903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DA Transition">
      <a:dk1>
        <a:sysClr val="windowText" lastClr="000000"/>
      </a:dk1>
      <a:lt1>
        <a:sysClr val="window" lastClr="FFFFFF"/>
      </a:lt1>
      <a:dk2>
        <a:srgbClr val="44546A"/>
      </a:dk2>
      <a:lt2>
        <a:srgbClr val="E7E6E6"/>
      </a:lt2>
      <a:accent1>
        <a:srgbClr val="00B2A9"/>
      </a:accent1>
      <a:accent2>
        <a:srgbClr val="008B96"/>
      </a:accent2>
      <a:accent3>
        <a:srgbClr val="00616D"/>
      </a:accent3>
      <a:accent4>
        <a:srgbClr val="081F5C"/>
      </a:accent4>
      <a:accent5>
        <a:srgbClr val="334EAC"/>
      </a:accent5>
      <a:accent6>
        <a:srgbClr val="00A3E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285B5-C000-47C0-816F-0A28247D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10</Pages>
  <Words>2024</Words>
  <Characters>11539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Caltrans</Company>
  <LinksUpToDate>false</LinksUpToDate>
  <CharactersWithSpaces>13536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Serrano, Katelyn@DOT</dc:creator>
  <cp:keywords/>
  <dc:description/>
  <cp:lastModifiedBy>Lopez, Steven@DOT</cp:lastModifiedBy>
  <cp:revision>47</cp:revision>
  <dcterms:created xsi:type="dcterms:W3CDTF">2025-01-31T00:06:00Z</dcterms:created>
  <dcterms:modified xsi:type="dcterms:W3CDTF">2025-03-21T21:25:00Z</dcterms:modified>
</cp:coreProperties>
</file>