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5E3F" w14:textId="77777777" w:rsidR="00CC7C78" w:rsidRDefault="00CC7C78">
      <w:pPr>
        <w:pStyle w:val="BodyText"/>
        <w:spacing w:before="5"/>
        <w:rPr>
          <w:rFonts w:ascii="Times New Roman"/>
          <w:sz w:val="21"/>
        </w:rPr>
      </w:pPr>
    </w:p>
    <w:p w14:paraId="2F025E40" w14:textId="77777777" w:rsidR="00CC7C78" w:rsidRDefault="00751892">
      <w:pPr>
        <w:pStyle w:val="Heading1"/>
        <w:spacing w:before="91"/>
        <w:ind w:left="4201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2F025E41" w14:textId="77777777" w:rsidR="00CC7C78" w:rsidRDefault="00751892">
      <w:pPr>
        <w:pStyle w:val="BodyText"/>
        <w:spacing w:before="233" w:line="271" w:lineRule="auto"/>
        <w:ind w:left="579" w:right="111" w:firstLine="110"/>
      </w:pP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programmed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lump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grouping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FSTIP.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identifies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Non-MPO</w:t>
      </w:r>
      <w:proofErr w:type="gramEnd"/>
      <w:r>
        <w:t xml:space="preserve"> regions of the State.</w:t>
      </w:r>
    </w:p>
    <w:p w14:paraId="2F025E42" w14:textId="77777777" w:rsidR="00CC7C78" w:rsidRDefault="00751892">
      <w:pPr>
        <w:spacing w:before="102"/>
        <w:ind w:left="4201" w:right="3622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3:20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2F025E43" w14:textId="77777777" w:rsidR="00CC7C78" w:rsidRDefault="00CC7C78">
      <w:pPr>
        <w:pStyle w:val="BodyText"/>
        <w:spacing w:before="7"/>
        <w:rPr>
          <w:sz w:val="14"/>
        </w:rPr>
      </w:pPr>
    </w:p>
    <w:p w14:paraId="2F025E44" w14:textId="77777777" w:rsidR="00CC7C78" w:rsidRDefault="00CC7C78">
      <w:pPr>
        <w:rPr>
          <w:sz w:val="14"/>
        </w:rPr>
        <w:sectPr w:rsidR="00CC7C78">
          <w:type w:val="continuous"/>
          <w:pgSz w:w="15840" w:h="12240" w:orient="landscape"/>
          <w:pgMar w:top="1140" w:right="880" w:bottom="280" w:left="660" w:header="720" w:footer="720" w:gutter="0"/>
          <w:cols w:space="720"/>
        </w:sectPr>
      </w:pPr>
    </w:p>
    <w:p w14:paraId="2F025E45" w14:textId="77777777" w:rsidR="00CC7C78" w:rsidRDefault="00751892">
      <w:pPr>
        <w:pStyle w:val="BodyText"/>
        <w:spacing w:before="94"/>
        <w:ind w:left="1060"/>
      </w:pPr>
      <w:r>
        <w:rPr>
          <w:spacing w:val="-2"/>
        </w:rPr>
        <w:t>Notes:</w:t>
      </w:r>
    </w:p>
    <w:p w14:paraId="2F025E46" w14:textId="77777777" w:rsidR="00CC7C78" w:rsidRDefault="00751892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4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2F025E47" w14:textId="77777777" w:rsidR="00CC7C78" w:rsidRDefault="00CC7C78">
      <w:pPr>
        <w:pStyle w:val="BodyText"/>
        <w:spacing w:before="2"/>
        <w:rPr>
          <w:sz w:val="25"/>
        </w:rPr>
      </w:pPr>
    </w:p>
    <w:p w14:paraId="2F025E48" w14:textId="77777777" w:rsidR="00CC7C78" w:rsidRDefault="0075189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2F025E49" w14:textId="77777777" w:rsidR="00CC7C78" w:rsidRDefault="00CC7C78">
      <w:pPr>
        <w:pStyle w:val="BodyText"/>
        <w:spacing w:before="8"/>
        <w:rPr>
          <w:sz w:val="22"/>
        </w:rPr>
      </w:pPr>
    </w:p>
    <w:p w14:paraId="2F025E4A" w14:textId="77777777" w:rsidR="00CC7C78" w:rsidRDefault="00751892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2F025E4B" w14:textId="77777777" w:rsidR="00CC7C78" w:rsidRDefault="00CC7C78">
      <w:pPr>
        <w:pStyle w:val="BodyText"/>
        <w:spacing w:before="7"/>
        <w:rPr>
          <w:sz w:val="22"/>
        </w:rPr>
      </w:pPr>
    </w:p>
    <w:p w14:paraId="2F025E4C" w14:textId="77777777" w:rsidR="00CC7C78" w:rsidRDefault="0075189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2F025E4D" w14:textId="77777777" w:rsidR="00CC7C78" w:rsidRDefault="00CC7C78">
      <w:pPr>
        <w:pStyle w:val="BodyText"/>
        <w:spacing w:before="7"/>
        <w:rPr>
          <w:sz w:val="22"/>
        </w:rPr>
      </w:pPr>
    </w:p>
    <w:p w14:paraId="2F025E4E" w14:textId="77777777" w:rsidR="00CC7C78" w:rsidRDefault="00751892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2F025E4F" w14:textId="77777777" w:rsidR="00CC7C78" w:rsidRDefault="00CC7C78">
      <w:pPr>
        <w:pStyle w:val="BodyText"/>
        <w:rPr>
          <w:sz w:val="22"/>
        </w:rPr>
      </w:pPr>
    </w:p>
    <w:p w14:paraId="2F025E50" w14:textId="77777777" w:rsidR="00CC7C78" w:rsidRDefault="00CC7C78">
      <w:pPr>
        <w:pStyle w:val="BodyText"/>
        <w:rPr>
          <w:sz w:val="25"/>
        </w:rPr>
      </w:pPr>
    </w:p>
    <w:p w14:paraId="2F025E51" w14:textId="77777777" w:rsidR="00CC7C78" w:rsidRDefault="00751892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2F025E52" w14:textId="77777777" w:rsidR="00CC7C78" w:rsidRDefault="00CC7C78">
      <w:pPr>
        <w:jc w:val="right"/>
        <w:sectPr w:rsidR="00CC7C78">
          <w:type w:val="continuous"/>
          <w:pgSz w:w="15840" w:h="12240" w:orient="landscape"/>
          <w:pgMar w:top="1140" w:right="880" w:bottom="280" w:left="660" w:header="720" w:footer="720" w:gutter="0"/>
          <w:cols w:num="2" w:space="720" w:equalWidth="0">
            <w:col w:w="1638" w:space="40"/>
            <w:col w:w="12622"/>
          </w:cols>
        </w:sectPr>
      </w:pPr>
    </w:p>
    <w:p w14:paraId="2F025E53" w14:textId="77777777" w:rsidR="00CC7C78" w:rsidRDefault="00751892">
      <w:pPr>
        <w:pStyle w:val="Heading1"/>
        <w:ind w:right="4262"/>
      </w:pPr>
      <w:r>
        <w:lastRenderedPageBreak/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2F025E54" w14:textId="77777777" w:rsidR="00CC7C78" w:rsidRDefault="00751892">
      <w:pPr>
        <w:pStyle w:val="BodyText"/>
        <w:tabs>
          <w:tab w:val="left" w:pos="3159"/>
        </w:tabs>
        <w:spacing w:before="173"/>
        <w:ind w:left="1500"/>
      </w:pPr>
      <w:proofErr w:type="spellStart"/>
      <w:r>
        <w:rPr>
          <w:spacing w:val="-4"/>
        </w:rPr>
        <w:t>xxxx</w:t>
      </w:r>
      <w:proofErr w:type="spellEnd"/>
      <w:r>
        <w:tab/>
        <w:t>Statewide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MPO</w:t>
      </w:r>
      <w:r>
        <w:rPr>
          <w:spacing w:val="-4"/>
        </w:rPr>
        <w:t xml:space="preserve"> </w:t>
      </w:r>
      <w:r>
        <w:rPr>
          <w:spacing w:val="-2"/>
        </w:rPr>
        <w:t>Regions</w:t>
      </w:r>
    </w:p>
    <w:p w14:paraId="2F025E55" w14:textId="77777777" w:rsidR="00CC7C78" w:rsidRDefault="00751892">
      <w:pPr>
        <w:pStyle w:val="BodyText"/>
        <w:spacing w:before="90"/>
        <w:ind w:left="1240"/>
      </w:pPr>
      <w:r>
        <w:t>Numbe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177</w:t>
      </w:r>
    </w:p>
    <w:p w14:paraId="2F025E56" w14:textId="77777777" w:rsidR="00CC7C78" w:rsidRDefault="00751892">
      <w:pPr>
        <w:spacing w:before="213" w:after="9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C7C78" w14:paraId="2F025E61" w14:textId="77777777">
        <w:trPr>
          <w:trHeight w:val="280"/>
        </w:trPr>
        <w:tc>
          <w:tcPr>
            <w:tcW w:w="2180" w:type="dxa"/>
          </w:tcPr>
          <w:p w14:paraId="2F025E57" w14:textId="77777777" w:rsidR="00CC7C78" w:rsidRDefault="00CC7C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2F025E58" w14:textId="77777777" w:rsidR="00CC7C78" w:rsidRDefault="00751892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025E59" w14:textId="77777777" w:rsidR="00CC7C78" w:rsidRDefault="00751892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5A" w14:textId="77777777" w:rsidR="00CC7C78" w:rsidRDefault="00751892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5B" w14:textId="77777777" w:rsidR="00CC7C78" w:rsidRDefault="00751892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025E5C" w14:textId="77777777" w:rsidR="00CC7C78" w:rsidRDefault="00751892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2F025E5D" w14:textId="77777777" w:rsidR="00CC7C78" w:rsidRDefault="00751892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2F025E5E" w14:textId="77777777" w:rsidR="00CC7C78" w:rsidRDefault="00751892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2F025E5F" w14:textId="77777777" w:rsidR="00CC7C78" w:rsidRDefault="00751892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2F025E60" w14:textId="77777777" w:rsidR="00CC7C78" w:rsidRDefault="00751892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CC7C78" w14:paraId="2F025E6C" w14:textId="77777777">
        <w:trPr>
          <w:trHeight w:val="300"/>
        </w:trPr>
        <w:tc>
          <w:tcPr>
            <w:tcW w:w="2180" w:type="dxa"/>
          </w:tcPr>
          <w:p w14:paraId="2F025E62" w14:textId="77777777" w:rsidR="00CC7C78" w:rsidRDefault="00751892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2F025E63" w14:textId="77777777" w:rsidR="00CC7C78" w:rsidRDefault="0075189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142,948,822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025E64" w14:textId="77777777" w:rsidR="00CC7C78" w:rsidRDefault="0075189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23,021,223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65" w14:textId="77777777" w:rsidR="00CC7C78" w:rsidRDefault="0075189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29,182,164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66" w14:textId="77777777" w:rsidR="00CC7C78" w:rsidRDefault="0075189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107,601,243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025E67" w14:textId="77777777" w:rsidR="00CC7C78" w:rsidRDefault="00751892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49,070,763</w:t>
            </w:r>
          </w:p>
        </w:tc>
        <w:tc>
          <w:tcPr>
            <w:tcW w:w="1260" w:type="dxa"/>
          </w:tcPr>
          <w:p w14:paraId="2F025E68" w14:textId="77777777" w:rsidR="00CC7C78" w:rsidRDefault="0075189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44,611,467</w:t>
            </w:r>
          </w:p>
        </w:tc>
        <w:tc>
          <w:tcPr>
            <w:tcW w:w="1320" w:type="dxa"/>
          </w:tcPr>
          <w:p w14:paraId="2F025E69" w14:textId="77777777" w:rsidR="00CC7C78" w:rsidRDefault="0075189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25,688,804</w:t>
            </w:r>
          </w:p>
        </w:tc>
        <w:tc>
          <w:tcPr>
            <w:tcW w:w="1440" w:type="dxa"/>
          </w:tcPr>
          <w:p w14:paraId="2F025E6A" w14:textId="77777777" w:rsidR="00CC7C78" w:rsidRDefault="00751892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264,061,753</w:t>
            </w:r>
          </w:p>
        </w:tc>
        <w:tc>
          <w:tcPr>
            <w:tcW w:w="1420" w:type="dxa"/>
          </w:tcPr>
          <w:p w14:paraId="2F025E6B" w14:textId="77777777" w:rsidR="00CC7C78" w:rsidRDefault="00751892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686,186,239</w:t>
            </w:r>
          </w:p>
        </w:tc>
      </w:tr>
      <w:tr w:rsidR="00CC7C78" w14:paraId="2F025E77" w14:textId="77777777">
        <w:trPr>
          <w:trHeight w:val="300"/>
        </w:trPr>
        <w:tc>
          <w:tcPr>
            <w:tcW w:w="2180" w:type="dxa"/>
          </w:tcPr>
          <w:p w14:paraId="2F025E6D" w14:textId="77777777" w:rsidR="00CC7C78" w:rsidRDefault="00751892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2F025E6E" w14:textId="77777777" w:rsidR="00CC7C78" w:rsidRDefault="0075189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9,840,376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025E6F" w14:textId="77777777" w:rsidR="00CC7C78" w:rsidRDefault="00751892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1,653,007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70" w14:textId="77777777" w:rsidR="00CC7C78" w:rsidRDefault="00751892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787,531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71" w14:textId="77777777" w:rsidR="00CC7C78" w:rsidRDefault="0075189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3,711,167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025E72" w14:textId="77777777" w:rsidR="00CC7C78" w:rsidRDefault="00751892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358,669</w:t>
            </w:r>
          </w:p>
        </w:tc>
        <w:tc>
          <w:tcPr>
            <w:tcW w:w="1260" w:type="dxa"/>
          </w:tcPr>
          <w:p w14:paraId="2F025E73" w14:textId="77777777" w:rsidR="00CC7C78" w:rsidRDefault="0075189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991,384</w:t>
            </w:r>
          </w:p>
        </w:tc>
        <w:tc>
          <w:tcPr>
            <w:tcW w:w="1320" w:type="dxa"/>
          </w:tcPr>
          <w:p w14:paraId="2F025E74" w14:textId="77777777" w:rsidR="00CC7C78" w:rsidRDefault="0075189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787,296</w:t>
            </w:r>
          </w:p>
        </w:tc>
        <w:tc>
          <w:tcPr>
            <w:tcW w:w="1440" w:type="dxa"/>
          </w:tcPr>
          <w:p w14:paraId="2F025E75" w14:textId="77777777" w:rsidR="00CC7C78" w:rsidRDefault="00751892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10,185,255</w:t>
            </w:r>
          </w:p>
        </w:tc>
        <w:tc>
          <w:tcPr>
            <w:tcW w:w="1420" w:type="dxa"/>
          </w:tcPr>
          <w:p w14:paraId="2F025E76" w14:textId="77777777" w:rsidR="00CC7C78" w:rsidRDefault="00751892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23,433,609</w:t>
            </w:r>
          </w:p>
        </w:tc>
      </w:tr>
      <w:tr w:rsidR="00CC7C78" w14:paraId="2F025E82" w14:textId="77777777">
        <w:trPr>
          <w:trHeight w:val="300"/>
        </w:trPr>
        <w:tc>
          <w:tcPr>
            <w:tcW w:w="2180" w:type="dxa"/>
          </w:tcPr>
          <w:p w14:paraId="2F025E78" w14:textId="77777777" w:rsidR="00CC7C78" w:rsidRDefault="00751892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2F025E79" w14:textId="77777777" w:rsidR="00CC7C78" w:rsidRDefault="0075189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2,392,272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025E7A" w14:textId="77777777" w:rsidR="00CC7C78" w:rsidRDefault="0075189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2,007,397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7B" w14:textId="77777777" w:rsidR="00CC7C78" w:rsidRDefault="0075189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1,267,217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7C" w14:textId="77777777" w:rsidR="00CC7C78" w:rsidRDefault="0075189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168,536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025E7D" w14:textId="77777777" w:rsidR="00CC7C78" w:rsidRDefault="00CC7C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F025E7E" w14:textId="77777777" w:rsidR="00CC7C78" w:rsidRDefault="00CC7C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F025E7F" w14:textId="77777777" w:rsidR="00CC7C78" w:rsidRDefault="00CC7C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F025E80" w14:textId="77777777" w:rsidR="00CC7C78" w:rsidRDefault="00CC7C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F025E81" w14:textId="77777777" w:rsidR="00CC7C78" w:rsidRDefault="00751892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5,835,422</w:t>
            </w:r>
          </w:p>
        </w:tc>
      </w:tr>
      <w:tr w:rsidR="00CC7C78" w14:paraId="2F025E8D" w14:textId="77777777">
        <w:trPr>
          <w:trHeight w:val="340"/>
        </w:trPr>
        <w:tc>
          <w:tcPr>
            <w:tcW w:w="2180" w:type="dxa"/>
          </w:tcPr>
          <w:p w14:paraId="2F025E83" w14:textId="77777777" w:rsidR="00CC7C78" w:rsidRDefault="00751892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2F025E84" w14:textId="77777777" w:rsidR="00CC7C78" w:rsidRDefault="00751892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31,499,746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025E85" w14:textId="77777777" w:rsidR="00CC7C78" w:rsidRDefault="00751892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16,421,310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86" w14:textId="77777777" w:rsidR="00CC7C78" w:rsidRDefault="00751892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4,713,492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87" w14:textId="77777777" w:rsidR="00CC7C78" w:rsidRDefault="00751892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19,791,928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025E88" w14:textId="77777777" w:rsidR="00CC7C78" w:rsidRDefault="00CC7C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F025E89" w14:textId="77777777" w:rsidR="00CC7C78" w:rsidRDefault="00CC7C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F025E8A" w14:textId="77777777" w:rsidR="00CC7C78" w:rsidRDefault="00CC7C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F025E8B" w14:textId="77777777" w:rsidR="00CC7C78" w:rsidRDefault="00CC7C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F025E8C" w14:textId="77777777" w:rsidR="00CC7C78" w:rsidRDefault="00CC7C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C7C78" w14:paraId="2F025E98" w14:textId="77777777">
        <w:trPr>
          <w:trHeight w:val="400"/>
        </w:trPr>
        <w:tc>
          <w:tcPr>
            <w:tcW w:w="2180" w:type="dxa"/>
          </w:tcPr>
          <w:p w14:paraId="2F025E8E" w14:textId="77777777" w:rsidR="00CC7C78" w:rsidRDefault="00751892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2F025E8F" w14:textId="77777777" w:rsidR="00CC7C78" w:rsidRDefault="00751892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186,681,216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F025E90" w14:textId="77777777" w:rsidR="00CC7C78" w:rsidRDefault="00751892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6,954,302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91" w14:textId="77777777" w:rsidR="00CC7C78" w:rsidRDefault="00751892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34,375,343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F025E92" w14:textId="77777777" w:rsidR="00CC7C78" w:rsidRDefault="00751892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91,689,018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F025E93" w14:textId="77777777" w:rsidR="00CC7C78" w:rsidRDefault="00751892">
            <w:pPr>
              <w:pStyle w:val="TableParagraph"/>
              <w:spacing w:before="111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49,429,432</w:t>
            </w:r>
          </w:p>
        </w:tc>
        <w:tc>
          <w:tcPr>
            <w:tcW w:w="1260" w:type="dxa"/>
          </w:tcPr>
          <w:p w14:paraId="2F025E94" w14:textId="77777777" w:rsidR="00CC7C78" w:rsidRDefault="00751892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45,602,851</w:t>
            </w:r>
          </w:p>
        </w:tc>
        <w:tc>
          <w:tcPr>
            <w:tcW w:w="1320" w:type="dxa"/>
          </w:tcPr>
          <w:p w14:paraId="2F025E95" w14:textId="77777777" w:rsidR="00CC7C78" w:rsidRDefault="00751892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26,476,100</w:t>
            </w:r>
          </w:p>
        </w:tc>
        <w:tc>
          <w:tcPr>
            <w:tcW w:w="1440" w:type="dxa"/>
          </w:tcPr>
          <w:p w14:paraId="2F025E96" w14:textId="77777777" w:rsidR="00CC7C78" w:rsidRDefault="00751892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274,247,008</w:t>
            </w:r>
          </w:p>
        </w:tc>
        <w:tc>
          <w:tcPr>
            <w:tcW w:w="1420" w:type="dxa"/>
          </w:tcPr>
          <w:p w14:paraId="2F025E97" w14:textId="77777777" w:rsidR="00CC7C78" w:rsidRDefault="00751892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715,455,270</w:t>
            </w:r>
          </w:p>
        </w:tc>
      </w:tr>
    </w:tbl>
    <w:p w14:paraId="2F025E99" w14:textId="77777777" w:rsidR="00CC7C78" w:rsidRDefault="00CC7C78">
      <w:pPr>
        <w:pStyle w:val="BodyText"/>
        <w:rPr>
          <w:b/>
        </w:rPr>
      </w:pPr>
    </w:p>
    <w:p w14:paraId="2F025E9A" w14:textId="77777777" w:rsidR="00CC7C78" w:rsidRDefault="00CC7C78">
      <w:pPr>
        <w:pStyle w:val="BodyText"/>
        <w:rPr>
          <w:b/>
        </w:rPr>
      </w:pPr>
    </w:p>
    <w:p w14:paraId="2F025E9B" w14:textId="77777777" w:rsidR="00CC7C78" w:rsidRDefault="00CC7C78">
      <w:pPr>
        <w:pStyle w:val="BodyText"/>
        <w:rPr>
          <w:b/>
        </w:rPr>
      </w:pPr>
    </w:p>
    <w:p w14:paraId="2F025E9C" w14:textId="77777777" w:rsidR="00CC7C78" w:rsidRDefault="00CC7C78">
      <w:pPr>
        <w:pStyle w:val="BodyText"/>
        <w:rPr>
          <w:b/>
        </w:rPr>
      </w:pPr>
    </w:p>
    <w:p w14:paraId="2F025E9D" w14:textId="77777777" w:rsidR="00CC7C78" w:rsidRDefault="00CC7C78">
      <w:pPr>
        <w:pStyle w:val="BodyText"/>
        <w:rPr>
          <w:b/>
        </w:rPr>
      </w:pPr>
    </w:p>
    <w:p w14:paraId="2F025E9E" w14:textId="77777777" w:rsidR="00CC7C78" w:rsidRDefault="00CC7C78">
      <w:pPr>
        <w:pStyle w:val="BodyText"/>
        <w:rPr>
          <w:b/>
        </w:rPr>
      </w:pPr>
    </w:p>
    <w:p w14:paraId="2F025E9F" w14:textId="77777777" w:rsidR="00CC7C78" w:rsidRDefault="00CC7C78">
      <w:pPr>
        <w:pStyle w:val="BodyText"/>
        <w:rPr>
          <w:b/>
        </w:rPr>
      </w:pPr>
    </w:p>
    <w:p w14:paraId="2F025EA0" w14:textId="77777777" w:rsidR="00CC7C78" w:rsidRDefault="00CC7C78">
      <w:pPr>
        <w:pStyle w:val="BodyText"/>
        <w:rPr>
          <w:b/>
        </w:rPr>
      </w:pPr>
    </w:p>
    <w:p w14:paraId="2F025EA1" w14:textId="77777777" w:rsidR="00CC7C78" w:rsidRDefault="00CC7C78">
      <w:pPr>
        <w:pStyle w:val="BodyText"/>
        <w:rPr>
          <w:b/>
        </w:rPr>
      </w:pPr>
    </w:p>
    <w:p w14:paraId="2F025EA2" w14:textId="77777777" w:rsidR="00CC7C78" w:rsidRDefault="00CC7C78">
      <w:pPr>
        <w:pStyle w:val="BodyText"/>
        <w:rPr>
          <w:b/>
        </w:rPr>
      </w:pPr>
    </w:p>
    <w:p w14:paraId="2F025EA3" w14:textId="77777777" w:rsidR="00CC7C78" w:rsidRDefault="00CC7C78">
      <w:pPr>
        <w:pStyle w:val="BodyText"/>
        <w:rPr>
          <w:b/>
        </w:rPr>
      </w:pPr>
    </w:p>
    <w:p w14:paraId="2F025EA4" w14:textId="77777777" w:rsidR="00CC7C78" w:rsidRDefault="00CC7C78">
      <w:pPr>
        <w:pStyle w:val="BodyText"/>
        <w:rPr>
          <w:b/>
        </w:rPr>
      </w:pPr>
    </w:p>
    <w:p w14:paraId="2F025EA5" w14:textId="77777777" w:rsidR="00CC7C78" w:rsidRDefault="00CC7C78">
      <w:pPr>
        <w:pStyle w:val="BodyText"/>
        <w:rPr>
          <w:b/>
        </w:rPr>
      </w:pPr>
    </w:p>
    <w:p w14:paraId="2F025EA6" w14:textId="77777777" w:rsidR="00CC7C78" w:rsidRDefault="00CC7C78">
      <w:pPr>
        <w:pStyle w:val="BodyText"/>
        <w:rPr>
          <w:b/>
        </w:rPr>
      </w:pPr>
    </w:p>
    <w:p w14:paraId="2F025EA7" w14:textId="77777777" w:rsidR="00CC7C78" w:rsidRDefault="00CC7C78">
      <w:pPr>
        <w:pStyle w:val="BodyText"/>
        <w:rPr>
          <w:b/>
        </w:rPr>
      </w:pPr>
    </w:p>
    <w:p w14:paraId="2F025EA8" w14:textId="77777777" w:rsidR="00CC7C78" w:rsidRDefault="00CC7C78">
      <w:pPr>
        <w:pStyle w:val="BodyText"/>
        <w:rPr>
          <w:b/>
        </w:rPr>
      </w:pPr>
    </w:p>
    <w:p w14:paraId="2F025EA9" w14:textId="77777777" w:rsidR="00CC7C78" w:rsidRDefault="00CC7C78">
      <w:pPr>
        <w:pStyle w:val="BodyText"/>
        <w:rPr>
          <w:b/>
        </w:rPr>
      </w:pPr>
    </w:p>
    <w:p w14:paraId="2F025EAA" w14:textId="77777777" w:rsidR="00CC7C78" w:rsidRDefault="00CC7C78">
      <w:pPr>
        <w:pStyle w:val="BodyText"/>
        <w:rPr>
          <w:b/>
        </w:rPr>
      </w:pPr>
    </w:p>
    <w:p w14:paraId="2F025EAB" w14:textId="77777777" w:rsidR="00CC7C78" w:rsidRDefault="00CC7C78">
      <w:pPr>
        <w:pStyle w:val="BodyText"/>
        <w:rPr>
          <w:b/>
        </w:rPr>
      </w:pPr>
    </w:p>
    <w:p w14:paraId="2F025EAC" w14:textId="77777777" w:rsidR="00CC7C78" w:rsidRDefault="00CC7C78">
      <w:pPr>
        <w:pStyle w:val="BodyText"/>
        <w:rPr>
          <w:b/>
        </w:rPr>
      </w:pPr>
    </w:p>
    <w:p w14:paraId="2F025EAD" w14:textId="77777777" w:rsidR="00CC7C78" w:rsidRDefault="00CC7C78">
      <w:pPr>
        <w:pStyle w:val="BodyText"/>
        <w:rPr>
          <w:b/>
        </w:rPr>
      </w:pPr>
    </w:p>
    <w:p w14:paraId="2F025EAE" w14:textId="77777777" w:rsidR="00CC7C78" w:rsidRDefault="00CC7C78">
      <w:pPr>
        <w:pStyle w:val="BodyText"/>
        <w:rPr>
          <w:b/>
        </w:rPr>
      </w:pPr>
    </w:p>
    <w:p w14:paraId="2F025EAF" w14:textId="77777777" w:rsidR="00CC7C78" w:rsidRDefault="00CC7C78">
      <w:pPr>
        <w:pStyle w:val="BodyText"/>
        <w:rPr>
          <w:b/>
        </w:rPr>
      </w:pPr>
    </w:p>
    <w:p w14:paraId="2F025EB0" w14:textId="77777777" w:rsidR="00CC7C78" w:rsidRDefault="00CC7C78">
      <w:pPr>
        <w:pStyle w:val="BodyText"/>
        <w:rPr>
          <w:b/>
        </w:rPr>
      </w:pPr>
    </w:p>
    <w:p w14:paraId="2F025EB1" w14:textId="77777777" w:rsidR="00CC7C78" w:rsidRDefault="00CC7C78">
      <w:pPr>
        <w:pStyle w:val="BodyText"/>
        <w:rPr>
          <w:b/>
        </w:rPr>
      </w:pPr>
    </w:p>
    <w:p w14:paraId="2F025EB2" w14:textId="77777777" w:rsidR="00CC7C78" w:rsidRDefault="00CC7C78">
      <w:pPr>
        <w:pStyle w:val="BodyText"/>
        <w:rPr>
          <w:b/>
        </w:rPr>
      </w:pPr>
    </w:p>
    <w:p w14:paraId="2F025EB3" w14:textId="77777777" w:rsidR="00CC7C78" w:rsidRDefault="00CC7C78">
      <w:pPr>
        <w:pStyle w:val="BodyText"/>
        <w:rPr>
          <w:b/>
        </w:rPr>
      </w:pPr>
    </w:p>
    <w:p w14:paraId="2F025EB4" w14:textId="77777777" w:rsidR="00CC7C78" w:rsidRDefault="00CC7C78">
      <w:pPr>
        <w:pStyle w:val="BodyText"/>
        <w:rPr>
          <w:b/>
        </w:rPr>
      </w:pPr>
    </w:p>
    <w:p w14:paraId="2F025EB5" w14:textId="77777777" w:rsidR="00CC7C78" w:rsidRDefault="00CC7C78">
      <w:pPr>
        <w:pStyle w:val="BodyText"/>
        <w:rPr>
          <w:b/>
        </w:rPr>
      </w:pPr>
    </w:p>
    <w:p w14:paraId="2F025EB6" w14:textId="77777777" w:rsidR="00CC7C78" w:rsidRDefault="00CC7C78">
      <w:pPr>
        <w:pStyle w:val="BodyText"/>
        <w:rPr>
          <w:b/>
        </w:rPr>
      </w:pPr>
    </w:p>
    <w:p w14:paraId="2F025EB7" w14:textId="77777777" w:rsidR="00CC7C78" w:rsidRDefault="00CC7C78">
      <w:pPr>
        <w:pStyle w:val="BodyText"/>
        <w:rPr>
          <w:b/>
        </w:rPr>
      </w:pPr>
    </w:p>
    <w:p w14:paraId="2F025EB8" w14:textId="77777777" w:rsidR="00CC7C78" w:rsidRDefault="00CC7C78">
      <w:pPr>
        <w:pStyle w:val="BodyText"/>
        <w:rPr>
          <w:b/>
        </w:rPr>
      </w:pPr>
    </w:p>
    <w:p w14:paraId="2F025EB9" w14:textId="77777777" w:rsidR="00CC7C78" w:rsidRDefault="00CC7C78">
      <w:pPr>
        <w:pStyle w:val="BodyText"/>
        <w:rPr>
          <w:b/>
        </w:rPr>
      </w:pPr>
    </w:p>
    <w:p w14:paraId="2F025EBA" w14:textId="77777777" w:rsidR="00CC7C78" w:rsidRDefault="00CC7C78">
      <w:pPr>
        <w:pStyle w:val="BodyText"/>
        <w:rPr>
          <w:b/>
        </w:rPr>
      </w:pPr>
    </w:p>
    <w:p w14:paraId="2F025EBB" w14:textId="77777777" w:rsidR="00CC7C78" w:rsidRDefault="00CC7C78">
      <w:pPr>
        <w:pStyle w:val="BodyText"/>
        <w:spacing w:before="1"/>
        <w:rPr>
          <w:b/>
          <w:sz w:val="19"/>
        </w:rPr>
      </w:pPr>
    </w:p>
    <w:p w14:paraId="2F025EBC" w14:textId="77777777" w:rsidR="00CC7C78" w:rsidRDefault="00CC7C78">
      <w:pPr>
        <w:rPr>
          <w:sz w:val="19"/>
        </w:rPr>
        <w:sectPr w:rsidR="00CC7C78">
          <w:pgSz w:w="15840" w:h="12240" w:orient="landscape"/>
          <w:pgMar w:top="0" w:right="880" w:bottom="0" w:left="660" w:header="720" w:footer="720" w:gutter="0"/>
          <w:cols w:space="720"/>
        </w:sectPr>
      </w:pPr>
    </w:p>
    <w:p w14:paraId="2F025EBD" w14:textId="77777777" w:rsidR="00CC7C78" w:rsidRDefault="00751892">
      <w:pPr>
        <w:pStyle w:val="BodyText"/>
        <w:spacing w:before="93"/>
        <w:ind w:left="100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2F025EBE" w14:textId="77777777" w:rsidR="00CC7C78" w:rsidRDefault="00751892">
      <w:pPr>
        <w:pStyle w:val="BodyText"/>
        <w:tabs>
          <w:tab w:val="left" w:pos="3717"/>
        </w:tabs>
        <w:spacing w:before="93"/>
        <w:ind w:left="100"/>
      </w:pPr>
      <w:r>
        <w:br w:type="column"/>
      </w:r>
      <w:r>
        <w:t>10/24/2022,</w:t>
      </w:r>
      <w:r>
        <w:rPr>
          <w:spacing w:val="-8"/>
        </w:rPr>
        <w:t xml:space="preserve"> </w:t>
      </w:r>
      <w:r>
        <w:t>3:20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2"/>
        </w:rPr>
        <w:t>LumpSumItem1FL4</w:t>
      </w:r>
    </w:p>
    <w:p w14:paraId="2F025EBF" w14:textId="77777777" w:rsidR="00CC7C78" w:rsidRDefault="00751892">
      <w:pPr>
        <w:pStyle w:val="BodyText"/>
        <w:spacing w:before="93"/>
        <w:ind w:left="100"/>
      </w:pPr>
      <w:r>
        <w:br w:type="column"/>
      </w: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CC7C78">
      <w:type w:val="continuous"/>
      <w:pgSz w:w="15840" w:h="12240" w:orient="landscape"/>
      <w:pgMar w:top="1140" w:right="880" w:bottom="280" w:left="66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BCA"/>
    <w:multiLevelType w:val="hybridMultilevel"/>
    <w:tmpl w:val="C7D00398"/>
    <w:lvl w:ilvl="0" w:tplc="58CC1092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D50F752">
      <w:numFmt w:val="bullet"/>
      <w:lvlText w:val="•"/>
      <w:lvlJc w:val="left"/>
      <w:pPr>
        <w:ind w:left="3160" w:hanging="420"/>
      </w:pPr>
      <w:rPr>
        <w:rFonts w:hint="default"/>
      </w:rPr>
    </w:lvl>
    <w:lvl w:ilvl="2" w:tplc="C93C7FCC">
      <w:numFmt w:val="bullet"/>
      <w:lvlText w:val="•"/>
      <w:lvlJc w:val="left"/>
      <w:pPr>
        <w:ind w:left="4211" w:hanging="420"/>
      </w:pPr>
      <w:rPr>
        <w:rFonts w:hint="default"/>
      </w:rPr>
    </w:lvl>
    <w:lvl w:ilvl="3" w:tplc="25627522">
      <w:numFmt w:val="bullet"/>
      <w:lvlText w:val="•"/>
      <w:lvlJc w:val="left"/>
      <w:pPr>
        <w:ind w:left="5262" w:hanging="420"/>
      </w:pPr>
      <w:rPr>
        <w:rFonts w:hint="default"/>
      </w:rPr>
    </w:lvl>
    <w:lvl w:ilvl="4" w:tplc="3294D176">
      <w:numFmt w:val="bullet"/>
      <w:lvlText w:val="•"/>
      <w:lvlJc w:val="left"/>
      <w:pPr>
        <w:ind w:left="6314" w:hanging="420"/>
      </w:pPr>
      <w:rPr>
        <w:rFonts w:hint="default"/>
      </w:rPr>
    </w:lvl>
    <w:lvl w:ilvl="5" w:tplc="4802DC62">
      <w:numFmt w:val="bullet"/>
      <w:lvlText w:val="•"/>
      <w:lvlJc w:val="left"/>
      <w:pPr>
        <w:ind w:left="7365" w:hanging="420"/>
      </w:pPr>
      <w:rPr>
        <w:rFonts w:hint="default"/>
      </w:rPr>
    </w:lvl>
    <w:lvl w:ilvl="6" w:tplc="230263AE">
      <w:numFmt w:val="bullet"/>
      <w:lvlText w:val="•"/>
      <w:lvlJc w:val="left"/>
      <w:pPr>
        <w:ind w:left="8416" w:hanging="420"/>
      </w:pPr>
      <w:rPr>
        <w:rFonts w:hint="default"/>
      </w:rPr>
    </w:lvl>
    <w:lvl w:ilvl="7" w:tplc="6F58FDF2">
      <w:numFmt w:val="bullet"/>
      <w:lvlText w:val="•"/>
      <w:lvlJc w:val="left"/>
      <w:pPr>
        <w:ind w:left="9468" w:hanging="420"/>
      </w:pPr>
      <w:rPr>
        <w:rFonts w:hint="default"/>
      </w:rPr>
    </w:lvl>
    <w:lvl w:ilvl="8" w:tplc="E52A2A10">
      <w:numFmt w:val="bullet"/>
      <w:lvlText w:val="•"/>
      <w:lvlJc w:val="left"/>
      <w:pPr>
        <w:ind w:left="10519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78"/>
    <w:rsid w:val="0026524E"/>
    <w:rsid w:val="00751892"/>
    <w:rsid w:val="00C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5E3F"/>
  <w15:docId w15:val="{87946C1A-B2CD-42C9-9D05-39379175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3903" w:right="396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This report includes projects that may be programmed under the Local Bridge lump sum grouping in the FSTIP.  This list identifies projects that are in the Non-MPO regions of the State.</vt:lpstr>
    </vt:vector>
  </TitlesOfParts>
  <Company>Caltrans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Non-MPO 2022-10-24; lumpsum</dc:title>
  <dc:subject>HBP Data</dc:subject>
  <dc:creator>2025/26 Highway Bridge Program Non-MPO 2022-10-24</dc:creator>
  <cp:keywords>2025/26 Highway Bridge Program Non-MPO 2022-10-24; lumpsum</cp:keywords>
  <cp:lastModifiedBy>Purta, Patrick@DOT</cp:lastModifiedBy>
  <cp:revision>3</cp:revision>
  <dcterms:created xsi:type="dcterms:W3CDTF">2022-11-08T19:14:00Z</dcterms:created>
  <dcterms:modified xsi:type="dcterms:W3CDTF">2022-11-08T19:16:00Z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2022-11-08T00:00:00Z</vt:filetime>
  </property>
</Properties>
</file>