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FA96" w14:textId="711CF2F8" w:rsidR="007C79D4" w:rsidRPr="00E72381" w:rsidRDefault="007C79D4" w:rsidP="000D69B7">
      <w:pPr>
        <w:pStyle w:val="Heading1"/>
        <w:spacing w:after="120" w:line="240" w:lineRule="auto"/>
        <w:rPr>
          <w:rFonts w:ascii="Times New Roman" w:hAnsi="Times New Roman" w:cs="Times New Roman"/>
          <w:b/>
          <w:bCs/>
          <w:color w:val="auto"/>
        </w:rPr>
      </w:pPr>
      <w:r w:rsidRPr="00E72381">
        <w:rPr>
          <w:rFonts w:ascii="Times New Roman" w:hAnsi="Times New Roman" w:cs="Times New Roman"/>
          <w:b/>
          <w:bCs/>
          <w:color w:val="auto"/>
        </w:rPr>
        <w:t>FY 202</w:t>
      </w:r>
      <w:r w:rsidR="004A449B" w:rsidRPr="00E72381">
        <w:rPr>
          <w:rFonts w:ascii="Times New Roman" w:hAnsi="Times New Roman" w:cs="Times New Roman"/>
          <w:b/>
          <w:bCs/>
          <w:color w:val="auto"/>
        </w:rPr>
        <w:t>5</w:t>
      </w:r>
      <w:r w:rsidRPr="00E72381">
        <w:rPr>
          <w:rFonts w:ascii="Times New Roman" w:hAnsi="Times New Roman" w:cs="Times New Roman"/>
          <w:b/>
          <w:bCs/>
          <w:color w:val="auto"/>
        </w:rPr>
        <w:t xml:space="preserve"> FHWA </w:t>
      </w:r>
      <w:r w:rsidR="2A3E2E50" w:rsidRPr="00E72381">
        <w:rPr>
          <w:rFonts w:ascii="Times New Roman" w:hAnsi="Times New Roman" w:cs="Times New Roman"/>
          <w:b/>
          <w:bCs/>
          <w:color w:val="auto"/>
        </w:rPr>
        <w:t xml:space="preserve">Earmark </w:t>
      </w:r>
      <w:r w:rsidRPr="00E72381">
        <w:rPr>
          <w:rFonts w:ascii="Times New Roman" w:hAnsi="Times New Roman" w:cs="Times New Roman"/>
          <w:b/>
          <w:bCs/>
          <w:color w:val="auto"/>
        </w:rPr>
        <w:t>Repurposing Questions &amp; Answers</w:t>
      </w:r>
    </w:p>
    <w:p w14:paraId="19081985" w14:textId="00537525"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The purpose of these questions and answers (Q&amp;As) is to provide technical advice to the Federal Highway Administration's (FHWA) division offices and State departments of transportation (State DOTs) on the repurposing of earmarked funding for Federal-aid projects pursuant to section 124 of the Department of Transportation Appropriations Act, 2024 (title I of division F of Public Law 118-42)</w:t>
      </w:r>
      <w:r w:rsidR="20920BA7" w:rsidRPr="00E72381">
        <w:rPr>
          <w:rFonts w:ascii="Times New Roman" w:hAnsi="Times New Roman" w:cs="Times New Roman"/>
          <w:sz w:val="24"/>
          <w:szCs w:val="24"/>
        </w:rPr>
        <w:t>,</w:t>
      </w:r>
      <w:r w:rsidR="004A449B" w:rsidRPr="00E72381">
        <w:rPr>
          <w:rFonts w:ascii="Times New Roman" w:hAnsi="Times New Roman" w:cs="Times New Roman"/>
          <w:sz w:val="24"/>
          <w:szCs w:val="24"/>
        </w:rPr>
        <w:t xml:space="preserve"> as continued by section 1101 </w:t>
      </w:r>
      <w:r w:rsidR="006B5802">
        <w:rPr>
          <w:rFonts w:ascii="Times New Roman" w:hAnsi="Times New Roman" w:cs="Times New Roman"/>
          <w:sz w:val="24"/>
          <w:szCs w:val="24"/>
        </w:rPr>
        <w:t xml:space="preserve">and 1105 </w:t>
      </w:r>
      <w:r w:rsidR="004A449B" w:rsidRPr="00E72381">
        <w:rPr>
          <w:rFonts w:ascii="Times New Roman" w:hAnsi="Times New Roman" w:cs="Times New Roman"/>
          <w:sz w:val="24"/>
          <w:szCs w:val="24"/>
        </w:rPr>
        <w:t>of the Full-Year Continuing Appropriations Act, 2025, (division A of Public Law 119-4)</w:t>
      </w:r>
      <w:r w:rsidRPr="00E72381">
        <w:rPr>
          <w:rFonts w:ascii="Times New Roman" w:hAnsi="Times New Roman" w:cs="Times New Roman"/>
          <w:sz w:val="24"/>
          <w:szCs w:val="24"/>
        </w:rPr>
        <w:t xml:space="preserve"> (hereinafter “Repurposing Provision”). Unless otherwise indicated, the requirements described in these Q&amp;As are found in the Repurposing Provision.</w:t>
      </w:r>
    </w:p>
    <w:p w14:paraId="1AE9AB50" w14:textId="52B4836B"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 xml:space="preserve">Except for the statutes and regulations cited, the contents of these Q&amp;As do not have the force and effect of law and are not meant to bind the </w:t>
      </w:r>
      <w:r w:rsidR="00E97E05">
        <w:rPr>
          <w:rFonts w:ascii="Times New Roman" w:hAnsi="Times New Roman" w:cs="Times New Roman"/>
          <w:sz w:val="24"/>
          <w:szCs w:val="24"/>
        </w:rPr>
        <w:t xml:space="preserve">States or the </w:t>
      </w:r>
      <w:r w:rsidRPr="00E72381">
        <w:rPr>
          <w:rFonts w:ascii="Times New Roman" w:hAnsi="Times New Roman" w:cs="Times New Roman"/>
          <w:sz w:val="24"/>
          <w:szCs w:val="24"/>
        </w:rPr>
        <w:t xml:space="preserve">public in any way. These Q&amp;As are intended only to provide </w:t>
      </w:r>
      <w:r w:rsidR="00E97E05">
        <w:rPr>
          <w:rFonts w:ascii="Times New Roman" w:hAnsi="Times New Roman" w:cs="Times New Roman"/>
          <w:sz w:val="24"/>
          <w:szCs w:val="24"/>
        </w:rPr>
        <w:t>information</w:t>
      </w:r>
      <w:r w:rsidRPr="00E72381">
        <w:rPr>
          <w:rFonts w:ascii="Times New Roman" w:hAnsi="Times New Roman" w:cs="Times New Roman"/>
          <w:sz w:val="24"/>
          <w:szCs w:val="24"/>
        </w:rPr>
        <w:t xml:space="preserve"> regarding existing requirements under the law or agency policies.</w:t>
      </w:r>
    </w:p>
    <w:p w14:paraId="69959B4D" w14:textId="77777777" w:rsidR="000D69B7"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w:t>
      </w:r>
      <w:r w:rsidRPr="00E72381">
        <w:rPr>
          <w:rFonts w:ascii="Times New Roman" w:hAnsi="Times New Roman" w:cs="Times New Roman"/>
          <w:sz w:val="24"/>
          <w:szCs w:val="24"/>
        </w:rPr>
        <w:t xml:space="preserve"> What is the purpose of the Repurposing Provision?</w:t>
      </w:r>
    </w:p>
    <w:p w14:paraId="2C107C23" w14:textId="2DCE9778"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w:t>
      </w:r>
      <w:r w:rsidRPr="00E72381">
        <w:rPr>
          <w:rFonts w:ascii="Times New Roman" w:hAnsi="Times New Roman" w:cs="Times New Roman"/>
          <w:sz w:val="24"/>
          <w:szCs w:val="24"/>
        </w:rPr>
        <w:t xml:space="preserve"> The purpose of the Repurposing Provision is to make funding available from earmarks and designated projects that have not been advanced by State DOTs. The limitations in the Repurposing Provision are to ensure the projects are obligated promptly and used in the same geographic area as the original earmark to provide funding for other needed projects eligible under the Surface Transportation Block Grant Program (STBG) (23 U.S.C. 133(b)), or the Territorial and Puerto Rico Highway Program (THP) (23 U.S.C. 165).</w:t>
      </w:r>
    </w:p>
    <w:p w14:paraId="1C70EEE3" w14:textId="7F546EBC"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w:t>
      </w:r>
      <w:r w:rsidRPr="00E72381">
        <w:rPr>
          <w:rFonts w:ascii="Times New Roman" w:hAnsi="Times New Roman" w:cs="Times New Roman"/>
          <w:sz w:val="24"/>
          <w:szCs w:val="24"/>
        </w:rPr>
        <w:t xml:space="preserve"> Must earmarks be repurposed?</w:t>
      </w:r>
    </w:p>
    <w:p w14:paraId="33354B6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w:t>
      </w:r>
      <w:r w:rsidRPr="00E72381">
        <w:rPr>
          <w:rFonts w:ascii="Times New Roman" w:hAnsi="Times New Roman" w:cs="Times New Roman"/>
          <w:sz w:val="24"/>
          <w:szCs w:val="24"/>
        </w:rPr>
        <w:t xml:space="preserve">  No. If an earmark is not repurposed, then it will remain unchanged and available for obligation.</w:t>
      </w:r>
    </w:p>
    <w:p w14:paraId="798A62B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w:t>
      </w:r>
      <w:r w:rsidRPr="00E72381">
        <w:rPr>
          <w:rFonts w:ascii="Times New Roman" w:hAnsi="Times New Roman" w:cs="Times New Roman"/>
          <w:sz w:val="24"/>
          <w:szCs w:val="24"/>
        </w:rPr>
        <w:t xml:space="preserve"> Should all earmark repurposing requests be submitted this Federal fiscal year?</w:t>
      </w:r>
    </w:p>
    <w:p w14:paraId="4AD4B74D" w14:textId="14303AA1"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w:t>
      </w:r>
      <w:r w:rsidRPr="00E72381">
        <w:rPr>
          <w:rFonts w:ascii="Times New Roman" w:hAnsi="Times New Roman" w:cs="Times New Roman"/>
          <w:sz w:val="24"/>
          <w:szCs w:val="24"/>
        </w:rPr>
        <w:t xml:space="preserve"> Yes. Each FHWA division office should work with its respective State to ensure the division office has adequate time to review, approve, and submit all transfer requests in the Fiscal Management Information System (FMIS) Fund Control module prior to the submission deadline, September </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202</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If earmarks are not submitted for repurposing, the earmarks will remain unchanged with the original period of availability.</w:t>
      </w:r>
    </w:p>
    <w:p w14:paraId="223F4993" w14:textId="295C2B04"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w:t>
      </w:r>
      <w:r w:rsidRPr="00E72381">
        <w:rPr>
          <w:rFonts w:ascii="Times New Roman" w:hAnsi="Times New Roman" w:cs="Times New Roman"/>
          <w:sz w:val="24"/>
          <w:szCs w:val="24"/>
        </w:rPr>
        <w:t xml:space="preserve"> What is the basis for the requirement that applicable earmarks be designated before October 1, 201</w:t>
      </w:r>
      <w:r w:rsidR="004A449B" w:rsidRPr="00E72381">
        <w:rPr>
          <w:rFonts w:ascii="Times New Roman" w:hAnsi="Times New Roman" w:cs="Times New Roman"/>
          <w:sz w:val="24"/>
          <w:szCs w:val="24"/>
        </w:rPr>
        <w:t>4</w:t>
      </w:r>
      <w:r w:rsidRPr="00E72381">
        <w:rPr>
          <w:rFonts w:ascii="Times New Roman" w:hAnsi="Times New Roman" w:cs="Times New Roman"/>
          <w:sz w:val="24"/>
          <w:szCs w:val="24"/>
        </w:rPr>
        <w:t>?</w:t>
      </w:r>
    </w:p>
    <w:p w14:paraId="32D222D7" w14:textId="2578A203"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w:t>
      </w:r>
      <w:r w:rsidRPr="00E72381">
        <w:rPr>
          <w:rFonts w:ascii="Times New Roman" w:hAnsi="Times New Roman" w:cs="Times New Roman"/>
          <w:sz w:val="24"/>
          <w:szCs w:val="24"/>
        </w:rPr>
        <w:t xml:space="preserve"> The Repurposing Provision states that an earmark must be authorized to be appropriated or appropriated “more than 10 fiscal years prior to the current fiscal year.” The provision became effective in Fiscal Year (FY) 202</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As such, 10 years before FY 202</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xml:space="preserve"> is FY 201</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which began on October 1, 201</w:t>
      </w:r>
      <w:r w:rsidR="004A449B" w:rsidRPr="00E72381">
        <w:rPr>
          <w:rFonts w:ascii="Times New Roman" w:hAnsi="Times New Roman" w:cs="Times New Roman"/>
          <w:sz w:val="24"/>
          <w:szCs w:val="24"/>
        </w:rPr>
        <w:t>4</w:t>
      </w:r>
      <w:r w:rsidRPr="00E72381">
        <w:rPr>
          <w:rFonts w:ascii="Times New Roman" w:hAnsi="Times New Roman" w:cs="Times New Roman"/>
          <w:sz w:val="24"/>
          <w:szCs w:val="24"/>
        </w:rPr>
        <w:t>. Congress did not include earmarks under the Moving Ahead for Progress</w:t>
      </w:r>
      <w:r w:rsidR="00E97E05">
        <w:rPr>
          <w:rFonts w:ascii="Times New Roman" w:hAnsi="Times New Roman" w:cs="Times New Roman"/>
          <w:sz w:val="24"/>
          <w:szCs w:val="24"/>
        </w:rPr>
        <w:t xml:space="preserve"> in the 21st Century Act</w:t>
      </w:r>
      <w:r w:rsidRPr="00E72381">
        <w:rPr>
          <w:rFonts w:ascii="Times New Roman" w:hAnsi="Times New Roman" w:cs="Times New Roman"/>
          <w:sz w:val="24"/>
          <w:szCs w:val="24"/>
        </w:rPr>
        <w:t xml:space="preserve"> (MAP-21)</w:t>
      </w:r>
      <w:r w:rsidR="00E97E05">
        <w:rPr>
          <w:rFonts w:ascii="Times New Roman" w:hAnsi="Times New Roman" w:cs="Times New Roman"/>
          <w:sz w:val="24"/>
          <w:szCs w:val="24"/>
        </w:rPr>
        <w:t xml:space="preserve"> (Public Law 112-141)</w:t>
      </w:r>
      <w:r w:rsidRPr="00E72381">
        <w:rPr>
          <w:rFonts w:ascii="Times New Roman" w:hAnsi="Times New Roman" w:cs="Times New Roman"/>
          <w:sz w:val="24"/>
          <w:szCs w:val="24"/>
        </w:rPr>
        <w:t xml:space="preserve"> which was authorized in FY 2012.  Thus, for an earmark to be eligible, it must be identified in a prior law, report, or joint explanatory statement, which was authorized to be appropriated or appropriated before the end of FY 201</w:t>
      </w:r>
      <w:r w:rsidR="004A449B" w:rsidRPr="00E72381">
        <w:rPr>
          <w:rFonts w:ascii="Times New Roman" w:hAnsi="Times New Roman" w:cs="Times New Roman"/>
          <w:sz w:val="24"/>
          <w:szCs w:val="24"/>
        </w:rPr>
        <w:t>4</w:t>
      </w:r>
      <w:r w:rsidRPr="00E72381">
        <w:rPr>
          <w:rFonts w:ascii="Times New Roman" w:hAnsi="Times New Roman" w:cs="Times New Roman"/>
          <w:sz w:val="24"/>
          <w:szCs w:val="24"/>
        </w:rPr>
        <w:t>.</w:t>
      </w:r>
    </w:p>
    <w:p w14:paraId="5C303DB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w:t>
      </w:r>
      <w:r w:rsidRPr="00E72381">
        <w:rPr>
          <w:rFonts w:ascii="Times New Roman" w:hAnsi="Times New Roman" w:cs="Times New Roman"/>
          <w:sz w:val="24"/>
          <w:szCs w:val="24"/>
        </w:rPr>
        <w:t xml:space="preserve"> What does the requirement that the project be within the same geographic area and within 25 miles of the earmark mean?</w:t>
      </w:r>
    </w:p>
    <w:p w14:paraId="57AAA0A6"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w:t>
      </w:r>
      <w:r w:rsidRPr="00E72381">
        <w:rPr>
          <w:rFonts w:ascii="Times New Roman" w:hAnsi="Times New Roman" w:cs="Times New Roman"/>
          <w:sz w:val="24"/>
          <w:szCs w:val="24"/>
        </w:rPr>
        <w:t xml:space="preserve"> The repurposed funds may be obligated only on a new or existing project within 25 miles of the original earmark designation in the State. The 25-mile area can be determined from any reasonable point from the location of the earmark, but the new or existing project must remain within the State.</w:t>
      </w:r>
    </w:p>
    <w:p w14:paraId="2A3D38B9"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6:</w:t>
      </w:r>
      <w:r w:rsidRPr="00E72381">
        <w:rPr>
          <w:rFonts w:ascii="Times New Roman" w:hAnsi="Times New Roman" w:cs="Times New Roman"/>
          <w:sz w:val="24"/>
          <w:szCs w:val="24"/>
        </w:rPr>
        <w:t xml:space="preserve"> Can the State choose an “area wide” project, such as a traffic signal upgrade program project in a specific city or county?</w:t>
      </w:r>
    </w:p>
    <w:p w14:paraId="1E4FB35A"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6:</w:t>
      </w:r>
      <w:r w:rsidRPr="00E72381">
        <w:rPr>
          <w:rFonts w:ascii="Times New Roman" w:hAnsi="Times New Roman" w:cs="Times New Roman"/>
          <w:sz w:val="24"/>
          <w:szCs w:val="24"/>
        </w:rPr>
        <w:t xml:space="preserve"> Yes; however, to ensure the integrity of the earmark and use of funds, the “area wide” project must be limited to work within the 25-mile area of the original earmark, and the project description should be clearly defined and eligible under FHWA project authorization guidance. For example, the State may not repurpose an earmark for an unidentified list of resurface projects in the 25-mile area.</w:t>
      </w:r>
    </w:p>
    <w:p w14:paraId="6709B084"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7:</w:t>
      </w:r>
      <w:r w:rsidRPr="00E72381">
        <w:rPr>
          <w:rFonts w:ascii="Times New Roman" w:hAnsi="Times New Roman" w:cs="Times New Roman"/>
          <w:sz w:val="24"/>
          <w:szCs w:val="24"/>
        </w:rPr>
        <w:t xml:space="preserve"> If the earmark was for ‘Highway xx in an identified city,’ is the 25-mile range from anywhere in the city?</w:t>
      </w:r>
    </w:p>
    <w:p w14:paraId="2CC17B8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7:</w:t>
      </w:r>
      <w:r w:rsidRPr="00E72381">
        <w:rPr>
          <w:rFonts w:ascii="Times New Roman" w:hAnsi="Times New Roman" w:cs="Times New Roman"/>
          <w:sz w:val="24"/>
          <w:szCs w:val="24"/>
        </w:rPr>
        <w:t xml:space="preserve"> No. The 25-mile radius is from any point on the specified highway or work location in the identified city.</w:t>
      </w:r>
    </w:p>
    <w:p w14:paraId="17B02BC2" w14:textId="2F1CC51C"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8:</w:t>
      </w:r>
      <w:r w:rsidRPr="00E72381">
        <w:rPr>
          <w:rFonts w:ascii="Times New Roman" w:hAnsi="Times New Roman" w:cs="Times New Roman"/>
          <w:sz w:val="24"/>
          <w:szCs w:val="24"/>
        </w:rPr>
        <w:t xml:space="preserve"> If an earmark is described as “Statewide” or “anywhere in the State” in the authorizing legislation, how does the 25-mile rule apply?</w:t>
      </w:r>
    </w:p>
    <w:p w14:paraId="69FD5E3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8:</w:t>
      </w:r>
      <w:r w:rsidRPr="00E72381">
        <w:rPr>
          <w:rFonts w:ascii="Times New Roman" w:hAnsi="Times New Roman" w:cs="Times New Roman"/>
          <w:sz w:val="24"/>
          <w:szCs w:val="24"/>
        </w:rPr>
        <w:t xml:space="preserve"> Because the earmark is already authorized to be used anywhere in the State, the 25-mile rule is met regardless of where in the State the repurposed project is located. The repurposed funds are only limited for use within the State for which the funds were earmarked.</w:t>
      </w:r>
    </w:p>
    <w:p w14:paraId="27EC946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9:</w:t>
      </w:r>
      <w:r w:rsidRPr="00E72381">
        <w:rPr>
          <w:rFonts w:ascii="Times New Roman" w:hAnsi="Times New Roman" w:cs="Times New Roman"/>
          <w:sz w:val="24"/>
          <w:szCs w:val="24"/>
        </w:rPr>
        <w:t xml:space="preserve"> If Congress changed the description of an earmark at any point prior to this provision, can it still be repurposed?</w:t>
      </w:r>
    </w:p>
    <w:p w14:paraId="06485AA8"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9:</w:t>
      </w:r>
      <w:r w:rsidRPr="00E72381">
        <w:rPr>
          <w:rFonts w:ascii="Times New Roman" w:hAnsi="Times New Roman" w:cs="Times New Roman"/>
          <w:sz w:val="24"/>
          <w:szCs w:val="24"/>
        </w:rPr>
        <w:t xml:space="preserve"> Yes. The repurposing should be based on the latest project description, including applicable earmarks for which the original description was subsequently revised by Congress provided it was authorized to be appropriated or appropriated more than 10 fiscal years prior to the current fiscal year.</w:t>
      </w:r>
    </w:p>
    <w:p w14:paraId="783BC6D0" w14:textId="5BFA4DF2"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10:</w:t>
      </w:r>
      <w:r w:rsidRPr="00E72381">
        <w:rPr>
          <w:rFonts w:ascii="Times New Roman" w:hAnsi="Times New Roman" w:cs="Times New Roman"/>
          <w:sz w:val="24"/>
          <w:szCs w:val="24"/>
        </w:rPr>
        <w:t xml:space="preserve"> If an earmark was repurposed under the FY 2016, through FY 202</w:t>
      </w:r>
      <w:r w:rsidR="004A449B" w:rsidRPr="00E72381">
        <w:rPr>
          <w:rFonts w:ascii="Times New Roman" w:hAnsi="Times New Roman" w:cs="Times New Roman"/>
          <w:sz w:val="24"/>
          <w:szCs w:val="24"/>
        </w:rPr>
        <w:t>4</w:t>
      </w:r>
      <w:r w:rsidRPr="00E72381">
        <w:rPr>
          <w:rFonts w:ascii="Times New Roman" w:hAnsi="Times New Roman" w:cs="Times New Roman"/>
          <w:sz w:val="24"/>
          <w:szCs w:val="24"/>
        </w:rPr>
        <w:t xml:space="preserve"> Repurposing Provisions or is repurposed under the FY 202</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xml:space="preserve"> Repurposing Provision, can it be changed again?</w:t>
      </w:r>
    </w:p>
    <w:p w14:paraId="4AABA643" w14:textId="700881B5"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10:</w:t>
      </w:r>
      <w:r w:rsidRPr="00E72381">
        <w:rPr>
          <w:rFonts w:ascii="Times New Roman" w:hAnsi="Times New Roman" w:cs="Times New Roman"/>
          <w:sz w:val="24"/>
          <w:szCs w:val="24"/>
        </w:rPr>
        <w:t xml:space="preserve"> No. Once repurposed under the FY 2016 through FY 202</w:t>
      </w:r>
      <w:r w:rsidR="004A449B" w:rsidRPr="00E72381">
        <w:rPr>
          <w:rFonts w:ascii="Times New Roman" w:hAnsi="Times New Roman" w:cs="Times New Roman"/>
          <w:sz w:val="24"/>
          <w:szCs w:val="24"/>
        </w:rPr>
        <w:t>4</w:t>
      </w:r>
      <w:r w:rsidRPr="00E72381">
        <w:rPr>
          <w:rFonts w:ascii="Times New Roman" w:hAnsi="Times New Roman" w:cs="Times New Roman"/>
          <w:sz w:val="24"/>
          <w:szCs w:val="24"/>
        </w:rPr>
        <w:t xml:space="preserve"> Repurposing Provisions or the FY 202</w:t>
      </w:r>
      <w:r w:rsidR="004A449B" w:rsidRPr="00E72381">
        <w:rPr>
          <w:rFonts w:ascii="Times New Roman" w:hAnsi="Times New Roman" w:cs="Times New Roman"/>
          <w:sz w:val="24"/>
          <w:szCs w:val="24"/>
        </w:rPr>
        <w:t>5</w:t>
      </w:r>
      <w:r w:rsidRPr="00E72381">
        <w:rPr>
          <w:rFonts w:ascii="Times New Roman" w:hAnsi="Times New Roman" w:cs="Times New Roman"/>
          <w:sz w:val="24"/>
          <w:szCs w:val="24"/>
        </w:rPr>
        <w:t xml:space="preserve"> Repurposing Provision, the project description no longer meets the requirement of the Repurposing Provision that the project be described in applicable legislation or a report identified by Congress and, as such, cannot be further repurposed.</w:t>
      </w:r>
    </w:p>
    <w:p w14:paraId="045BAD9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11:</w:t>
      </w:r>
      <w:r w:rsidRPr="00E72381">
        <w:rPr>
          <w:rFonts w:ascii="Times New Roman" w:hAnsi="Times New Roman" w:cs="Times New Roman"/>
          <w:sz w:val="24"/>
          <w:szCs w:val="24"/>
        </w:rPr>
        <w:t xml:space="preserve"> Can discretionary awards made by the Secretary without Congressional identification be repurposed?</w:t>
      </w:r>
    </w:p>
    <w:p w14:paraId="01498BED"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11:</w:t>
      </w:r>
      <w:r w:rsidRPr="00E72381">
        <w:rPr>
          <w:rFonts w:ascii="Times New Roman" w:hAnsi="Times New Roman" w:cs="Times New Roman"/>
          <w:sz w:val="24"/>
          <w:szCs w:val="24"/>
        </w:rPr>
        <w:t xml:space="preserve"> No. If the project was not identified by Congress in applicable legislation or report and the Secretary used discretion to select projects in a discretionary program, the funds may not be repurposed under the Repurposing Provision.</w:t>
      </w:r>
    </w:p>
    <w:p w14:paraId="36FAEF7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12:</w:t>
      </w:r>
      <w:r w:rsidRPr="00E72381">
        <w:rPr>
          <w:rFonts w:ascii="Times New Roman" w:hAnsi="Times New Roman" w:cs="Times New Roman"/>
          <w:sz w:val="24"/>
          <w:szCs w:val="24"/>
        </w:rPr>
        <w:t xml:space="preserve"> Can earmarked funds that were transferred to another agency be repurposed under the Repurposing Provision?</w:t>
      </w:r>
    </w:p>
    <w:p w14:paraId="6919D7E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12:</w:t>
      </w:r>
      <w:r w:rsidRPr="00E72381">
        <w:rPr>
          <w:rFonts w:ascii="Times New Roman" w:hAnsi="Times New Roman" w:cs="Times New Roman"/>
          <w:sz w:val="24"/>
          <w:szCs w:val="24"/>
        </w:rPr>
        <w:t xml:space="preserve"> No. The Repurposing Provision applies only to funds being administered by FHWA.</w:t>
      </w:r>
    </w:p>
    <w:p w14:paraId="4D102CAD"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13:</w:t>
      </w:r>
      <w:r w:rsidRPr="00E72381">
        <w:rPr>
          <w:rFonts w:ascii="Times New Roman" w:hAnsi="Times New Roman" w:cs="Times New Roman"/>
          <w:sz w:val="24"/>
          <w:szCs w:val="24"/>
        </w:rPr>
        <w:t xml:space="preserve"> If an earmark was revised during the 2012 repurposing activity for specific 2003 to 2006 earmarks carried out by the Secretary, can the earmark be repurposed under this action?</w:t>
      </w:r>
    </w:p>
    <w:p w14:paraId="7E823A9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13:</w:t>
      </w:r>
      <w:r w:rsidRPr="00E72381">
        <w:rPr>
          <w:rFonts w:ascii="Times New Roman" w:hAnsi="Times New Roman" w:cs="Times New Roman"/>
          <w:sz w:val="24"/>
          <w:szCs w:val="24"/>
        </w:rPr>
        <w:t xml:space="preserve"> No. The description of the earmark has been changed by that action and is no longer as “identified” in applicable legislation.</w:t>
      </w:r>
    </w:p>
    <w:p w14:paraId="3412058A" w14:textId="23BFADC2"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14:</w:t>
      </w:r>
      <w:r w:rsidRPr="00E72381">
        <w:rPr>
          <w:rFonts w:ascii="Times New Roman" w:hAnsi="Times New Roman" w:cs="Times New Roman"/>
          <w:sz w:val="24"/>
          <w:szCs w:val="24"/>
        </w:rPr>
        <w:t xml:space="preserve"> If earmarks were obligated 10% or more as of October 1,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xml:space="preserve">, and the earmarked funds subsequently were </w:t>
      </w:r>
      <w:proofErr w:type="spellStart"/>
      <w:r w:rsidRPr="00E72381">
        <w:rPr>
          <w:rFonts w:ascii="Times New Roman" w:hAnsi="Times New Roman" w:cs="Times New Roman"/>
          <w:sz w:val="24"/>
          <w:szCs w:val="24"/>
        </w:rPr>
        <w:t>deobligated</w:t>
      </w:r>
      <w:proofErr w:type="spellEnd"/>
      <w:r w:rsidRPr="00E72381">
        <w:rPr>
          <w:rFonts w:ascii="Times New Roman" w:hAnsi="Times New Roman" w:cs="Times New Roman"/>
          <w:sz w:val="24"/>
          <w:szCs w:val="24"/>
        </w:rPr>
        <w:t xml:space="preserve"> after October 1,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does the project then qualify under the “less than 10%” provision and not require project closeouts?</w:t>
      </w:r>
    </w:p>
    <w:p w14:paraId="573088F2" w14:textId="18C7A916"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14:</w:t>
      </w:r>
      <w:r w:rsidRPr="00E72381">
        <w:rPr>
          <w:rFonts w:ascii="Times New Roman" w:hAnsi="Times New Roman" w:cs="Times New Roman"/>
          <w:sz w:val="24"/>
          <w:szCs w:val="24"/>
        </w:rPr>
        <w:t xml:space="preserve"> No. The Repurposing Provision provides a specific cut-off date for the 10% requirement, which is October 1 of the current fiscal year (i.e. October 1,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Earmarks that are obligated 10% or more as of October 1,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xml:space="preserve">, must be closed in the Fiscal Management Information System (FMIS) and final vouchered before they can be considered for repurposing. </w:t>
      </w:r>
      <w:proofErr w:type="gramStart"/>
      <w:r w:rsidRPr="00E72381">
        <w:rPr>
          <w:rFonts w:ascii="Times New Roman" w:hAnsi="Times New Roman" w:cs="Times New Roman"/>
          <w:sz w:val="24"/>
          <w:szCs w:val="24"/>
        </w:rPr>
        <w:t>All of</w:t>
      </w:r>
      <w:proofErr w:type="gramEnd"/>
      <w:r w:rsidRPr="00E72381">
        <w:rPr>
          <w:rFonts w:ascii="Times New Roman" w:hAnsi="Times New Roman" w:cs="Times New Roman"/>
          <w:sz w:val="24"/>
          <w:szCs w:val="24"/>
        </w:rPr>
        <w:t xml:space="preserve"> the funds </w:t>
      </w:r>
      <w:proofErr w:type="spellStart"/>
      <w:r w:rsidRPr="00E72381">
        <w:rPr>
          <w:rFonts w:ascii="Times New Roman" w:hAnsi="Times New Roman" w:cs="Times New Roman"/>
          <w:sz w:val="24"/>
          <w:szCs w:val="24"/>
        </w:rPr>
        <w:t>deobligated</w:t>
      </w:r>
      <w:proofErr w:type="spellEnd"/>
      <w:r w:rsidRPr="00E72381">
        <w:rPr>
          <w:rFonts w:ascii="Times New Roman" w:hAnsi="Times New Roman" w:cs="Times New Roman"/>
          <w:sz w:val="24"/>
          <w:szCs w:val="24"/>
        </w:rPr>
        <w:t xml:space="preserve"> from the closed project(s) for the earmark may be considered for repurposing. Project closure may occur at any time before the deadline for repurposing earmarks.</w:t>
      </w:r>
    </w:p>
    <w:p w14:paraId="0EF3958F" w14:textId="09563476"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15:</w:t>
      </w:r>
      <w:r w:rsidRPr="00E72381">
        <w:rPr>
          <w:rFonts w:ascii="Times New Roman" w:hAnsi="Times New Roman" w:cs="Times New Roman"/>
          <w:sz w:val="24"/>
          <w:szCs w:val="24"/>
        </w:rPr>
        <w:t xml:space="preserve"> Can funds </w:t>
      </w:r>
      <w:proofErr w:type="spellStart"/>
      <w:r w:rsidRPr="00E72381">
        <w:rPr>
          <w:rFonts w:ascii="Times New Roman" w:hAnsi="Times New Roman" w:cs="Times New Roman"/>
          <w:sz w:val="24"/>
          <w:szCs w:val="24"/>
        </w:rPr>
        <w:t>deobligated</w:t>
      </w:r>
      <w:proofErr w:type="spellEnd"/>
      <w:r w:rsidRPr="00E72381">
        <w:rPr>
          <w:rFonts w:ascii="Times New Roman" w:hAnsi="Times New Roman" w:cs="Times New Roman"/>
          <w:sz w:val="24"/>
          <w:szCs w:val="24"/>
        </w:rPr>
        <w:t xml:space="preserve"> after October 1,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also be repurposed?</w:t>
      </w:r>
    </w:p>
    <w:p w14:paraId="472B246E" w14:textId="24890FC9"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15:</w:t>
      </w:r>
      <w:r w:rsidRPr="00E72381">
        <w:rPr>
          <w:rFonts w:ascii="Times New Roman" w:hAnsi="Times New Roman" w:cs="Times New Roman"/>
          <w:sz w:val="24"/>
          <w:szCs w:val="24"/>
        </w:rPr>
        <w:t xml:space="preserve"> Yes. But if the obligation amount exceeded 10% on October 1,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the earmark project(s) must still be final vouchered and closed in FMIS.</w:t>
      </w:r>
    </w:p>
    <w:p w14:paraId="63CCFFF8"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16:</w:t>
      </w:r>
      <w:r w:rsidRPr="00E72381">
        <w:rPr>
          <w:rFonts w:ascii="Times New Roman" w:hAnsi="Times New Roman" w:cs="Times New Roman"/>
          <w:sz w:val="24"/>
          <w:szCs w:val="24"/>
        </w:rPr>
        <w:t xml:space="preserve"> What does “have been closed and for which payments have been made under a final voucher” really mean for earmarks that are 10% or more obligated?</w:t>
      </w:r>
    </w:p>
    <w:p w14:paraId="62FB775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16:</w:t>
      </w:r>
      <w:r w:rsidRPr="00E72381">
        <w:rPr>
          <w:rFonts w:ascii="Times New Roman" w:hAnsi="Times New Roman" w:cs="Times New Roman"/>
          <w:sz w:val="24"/>
          <w:szCs w:val="24"/>
        </w:rPr>
        <w:t xml:space="preserve"> A closed project means closed in FMIS. If the project is not a FMIS project, the State must certify the project is closed. Final voucher paid means the State has requested final payment from FHWA based on final project estimates. The State should consider if additional funding is needed to make the started earmark project functional before it considers repurposing the remaining earmark funds. All projects related to the earmark must have a final voucher and be closed for the funds to be eligible for repurposing.</w:t>
      </w:r>
    </w:p>
    <w:p w14:paraId="3BD23915" w14:textId="77777777" w:rsidR="00E72381" w:rsidRPr="00E72381" w:rsidRDefault="00E72381" w:rsidP="000D69B7">
      <w:pPr>
        <w:spacing w:before="240" w:after="120" w:line="240" w:lineRule="auto"/>
        <w:rPr>
          <w:rFonts w:ascii="Times New Roman" w:hAnsi="Times New Roman" w:cs="Times New Roman"/>
          <w:b/>
          <w:bCs/>
          <w:sz w:val="24"/>
          <w:szCs w:val="24"/>
        </w:rPr>
      </w:pPr>
    </w:p>
    <w:p w14:paraId="00207179" w14:textId="77777777" w:rsidR="00E72381" w:rsidRPr="00E72381" w:rsidRDefault="00E72381" w:rsidP="000D69B7">
      <w:pPr>
        <w:spacing w:before="240" w:after="120" w:line="240" w:lineRule="auto"/>
        <w:rPr>
          <w:rFonts w:ascii="Times New Roman" w:hAnsi="Times New Roman" w:cs="Times New Roman"/>
          <w:b/>
          <w:bCs/>
          <w:sz w:val="24"/>
          <w:szCs w:val="24"/>
        </w:rPr>
      </w:pPr>
    </w:p>
    <w:p w14:paraId="04DE99EB" w14:textId="0AE4A1D0"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17:</w:t>
      </w:r>
      <w:r w:rsidRPr="00E72381">
        <w:rPr>
          <w:rFonts w:ascii="Times New Roman" w:hAnsi="Times New Roman" w:cs="Times New Roman"/>
          <w:sz w:val="24"/>
          <w:szCs w:val="24"/>
        </w:rPr>
        <w:t xml:space="preserve"> If a portion of the funds for an earmark was previously transferred to another agency, can the remaining balance retained by FHWA be used for repurposing?</w:t>
      </w:r>
    </w:p>
    <w:p w14:paraId="6A6849DA"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17:</w:t>
      </w:r>
      <w:r w:rsidRPr="00E72381">
        <w:rPr>
          <w:rFonts w:ascii="Times New Roman" w:hAnsi="Times New Roman" w:cs="Times New Roman"/>
          <w:sz w:val="24"/>
          <w:szCs w:val="24"/>
        </w:rPr>
        <w:t xml:space="preserve"> Yes. The State must certify that the project is closed and may repurpose the remaining balance that is administered by FHWA. Stated differently, if funds were previously transferred to another agency, only funds returned to FHWA (currently administered by FHWA) can be repurposed under this provision.</w:t>
      </w:r>
    </w:p>
    <w:p w14:paraId="42CD2B60"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18:</w:t>
      </w:r>
      <w:r w:rsidRPr="00E72381">
        <w:rPr>
          <w:rFonts w:ascii="Times New Roman" w:hAnsi="Times New Roman" w:cs="Times New Roman"/>
          <w:sz w:val="24"/>
          <w:szCs w:val="24"/>
        </w:rPr>
        <w:t xml:space="preserve"> Earmark funds are obligated on two different Federal-aid project agreements, each for 5% of the earmark amount. Must both project agreements be closed to repurpose the balance?</w:t>
      </w:r>
    </w:p>
    <w:p w14:paraId="7D104C9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18:</w:t>
      </w:r>
      <w:r w:rsidRPr="00E72381">
        <w:rPr>
          <w:rFonts w:ascii="Times New Roman" w:hAnsi="Times New Roman" w:cs="Times New Roman"/>
          <w:sz w:val="24"/>
          <w:szCs w:val="24"/>
        </w:rPr>
        <w:t xml:space="preserve"> Yes. If the total amount obligated from the earmark meets or exceeds the 10% limit, then all projects must be final vouchered and closed.</w:t>
      </w:r>
    </w:p>
    <w:p w14:paraId="18565D0E" w14:textId="5CA107D5"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19:</w:t>
      </w:r>
      <w:r w:rsidRPr="00E72381">
        <w:rPr>
          <w:rFonts w:ascii="Times New Roman" w:hAnsi="Times New Roman" w:cs="Times New Roman"/>
          <w:sz w:val="24"/>
          <w:szCs w:val="24"/>
        </w:rPr>
        <w:t xml:space="preserve"> Do earmarks that are final vouchered and closed need to have been authorized to be appropriated or appropriated before FY 201</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w:t>
      </w:r>
    </w:p>
    <w:p w14:paraId="6502F2CF" w14:textId="4C1555B4"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19:</w:t>
      </w:r>
      <w:r w:rsidRPr="00E72381">
        <w:rPr>
          <w:rFonts w:ascii="Times New Roman" w:hAnsi="Times New Roman" w:cs="Times New Roman"/>
          <w:sz w:val="24"/>
          <w:szCs w:val="24"/>
        </w:rPr>
        <w:t xml:space="preserve">  Yes. All earmarks must have been authorized to be appropriated or appropriated in legislation before FY 201</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xml:space="preserve"> to be considered for repurposing.</w:t>
      </w:r>
    </w:p>
    <w:p w14:paraId="39FA96D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20:</w:t>
      </w:r>
      <w:r w:rsidRPr="00E72381">
        <w:rPr>
          <w:rFonts w:ascii="Times New Roman" w:hAnsi="Times New Roman" w:cs="Times New Roman"/>
          <w:sz w:val="24"/>
          <w:szCs w:val="24"/>
        </w:rPr>
        <w:t xml:space="preserve"> What are the requirements to obligate funds repurposed under the Repurposing Provision?</w:t>
      </w:r>
    </w:p>
    <w:p w14:paraId="03B7BB68" w14:textId="504CDCDA"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20:</w:t>
      </w:r>
      <w:r w:rsidRPr="00E72381">
        <w:rPr>
          <w:rFonts w:ascii="Times New Roman" w:hAnsi="Times New Roman" w:cs="Times New Roman"/>
          <w:sz w:val="24"/>
          <w:szCs w:val="24"/>
        </w:rPr>
        <w:t xml:space="preserve"> Standard Federal-aid requirements will apply for obligation. The obligation of the funds must be for the project identified during repurposing. Please see the FHWA’s Office of the Chief Financial Officer’s (HCF) memo titled “</w:t>
      </w:r>
      <w:hyperlink r:id="rId10" w:history="1">
        <w:r w:rsidRPr="00E72381">
          <w:rPr>
            <w:rStyle w:val="Hyperlink"/>
            <w:rFonts w:ascii="Times New Roman" w:hAnsi="Times New Roman" w:cs="Times New Roman"/>
            <w:sz w:val="24"/>
            <w:szCs w:val="24"/>
          </w:rPr>
          <w:t>Project Funds Management Guide for State Grants</w:t>
        </w:r>
      </w:hyperlink>
      <w:r w:rsidRPr="00E72381">
        <w:rPr>
          <w:rFonts w:ascii="Times New Roman" w:hAnsi="Times New Roman" w:cs="Times New Roman"/>
          <w:sz w:val="24"/>
          <w:szCs w:val="24"/>
        </w:rPr>
        <w:t>” dated May 23, 2018, for additional information.</w:t>
      </w:r>
    </w:p>
    <w:p w14:paraId="7BA17626"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21:</w:t>
      </w:r>
      <w:r w:rsidRPr="00E72381">
        <w:rPr>
          <w:rFonts w:ascii="Times New Roman" w:hAnsi="Times New Roman" w:cs="Times New Roman"/>
          <w:sz w:val="24"/>
          <w:szCs w:val="24"/>
        </w:rPr>
        <w:t xml:space="preserve"> How long are the funds and obligation authority available for obligation?</w:t>
      </w:r>
    </w:p>
    <w:p w14:paraId="0721AEBC" w14:textId="7AF4D3A6"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21:</w:t>
      </w:r>
      <w:r w:rsidRPr="00E72381">
        <w:rPr>
          <w:rFonts w:ascii="Times New Roman" w:hAnsi="Times New Roman" w:cs="Times New Roman"/>
          <w:sz w:val="24"/>
          <w:szCs w:val="24"/>
        </w:rPr>
        <w:t xml:space="preserve">  From the date a repurposing request is submitted by the State, funds may be obligated up to 3 years after the fiscal year of the request. Therefore, repurposed funds from requests submitted in FY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xml:space="preserve"> must be obligated by September 30, 202</w:t>
      </w:r>
      <w:r w:rsidR="00A719E0" w:rsidRPr="00E72381">
        <w:rPr>
          <w:rFonts w:ascii="Times New Roman" w:hAnsi="Times New Roman" w:cs="Times New Roman"/>
          <w:sz w:val="24"/>
          <w:szCs w:val="24"/>
        </w:rPr>
        <w:t>8</w:t>
      </w:r>
      <w:r w:rsidRPr="00E72381">
        <w:rPr>
          <w:rFonts w:ascii="Times New Roman" w:hAnsi="Times New Roman" w:cs="Times New Roman"/>
          <w:sz w:val="24"/>
          <w:szCs w:val="24"/>
        </w:rPr>
        <w:t>. Unobligated balances will lapse on that date.</w:t>
      </w:r>
    </w:p>
    <w:p w14:paraId="50E9B9AF" w14:textId="6202E84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22:</w:t>
      </w:r>
      <w:r w:rsidRPr="00E72381">
        <w:rPr>
          <w:rFonts w:ascii="Times New Roman" w:hAnsi="Times New Roman" w:cs="Times New Roman"/>
          <w:sz w:val="24"/>
          <w:szCs w:val="24"/>
        </w:rPr>
        <w:t xml:space="preserve"> Does the FY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xml:space="preserve"> Repurposing Provision change the time by which FY 2016 through FY 202</w:t>
      </w:r>
      <w:r w:rsidR="00A719E0" w:rsidRPr="00E72381">
        <w:rPr>
          <w:rFonts w:ascii="Times New Roman" w:hAnsi="Times New Roman" w:cs="Times New Roman"/>
          <w:sz w:val="24"/>
          <w:szCs w:val="24"/>
        </w:rPr>
        <w:t>4</w:t>
      </w:r>
      <w:r w:rsidRPr="00E72381">
        <w:rPr>
          <w:rFonts w:ascii="Times New Roman" w:hAnsi="Times New Roman" w:cs="Times New Roman"/>
          <w:sz w:val="24"/>
          <w:szCs w:val="24"/>
        </w:rPr>
        <w:t xml:space="preserve"> repurposed earmarks must be obligated?</w:t>
      </w:r>
    </w:p>
    <w:p w14:paraId="64D85268" w14:textId="0EA1A131"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22:</w:t>
      </w:r>
      <w:r w:rsidRPr="00E72381">
        <w:rPr>
          <w:rFonts w:ascii="Times New Roman" w:hAnsi="Times New Roman" w:cs="Times New Roman"/>
          <w:sz w:val="24"/>
          <w:szCs w:val="24"/>
        </w:rPr>
        <w:t xml:space="preserve"> No. The FY 2016, FY 2017, FY 2018, FY 2019, </w:t>
      </w:r>
      <w:r w:rsidR="00E24010">
        <w:rPr>
          <w:rFonts w:ascii="Times New Roman" w:hAnsi="Times New Roman" w:cs="Times New Roman"/>
          <w:sz w:val="24"/>
          <w:szCs w:val="24"/>
        </w:rPr>
        <w:t xml:space="preserve">FY 2020 </w:t>
      </w:r>
      <w:r w:rsidRPr="00E72381">
        <w:rPr>
          <w:rFonts w:ascii="Times New Roman" w:hAnsi="Times New Roman" w:cs="Times New Roman"/>
          <w:sz w:val="24"/>
          <w:szCs w:val="24"/>
        </w:rPr>
        <w:t>and FY 202</w:t>
      </w:r>
      <w:r w:rsidR="00E24010">
        <w:rPr>
          <w:rFonts w:ascii="Times New Roman" w:hAnsi="Times New Roman" w:cs="Times New Roman"/>
          <w:sz w:val="24"/>
          <w:szCs w:val="24"/>
        </w:rPr>
        <w:t>1</w:t>
      </w:r>
      <w:r w:rsidRPr="00E72381">
        <w:rPr>
          <w:rFonts w:ascii="Times New Roman" w:hAnsi="Times New Roman" w:cs="Times New Roman"/>
          <w:sz w:val="24"/>
          <w:szCs w:val="24"/>
        </w:rPr>
        <w:t xml:space="preserve"> repurposed earmarked funding not obligated by September 30, 2019, September 30, 2020, September 30, 2021, September 30, 2022, </w:t>
      </w:r>
      <w:r w:rsidR="00E24010">
        <w:rPr>
          <w:rFonts w:ascii="Times New Roman" w:hAnsi="Times New Roman" w:cs="Times New Roman"/>
          <w:sz w:val="24"/>
          <w:szCs w:val="24"/>
        </w:rPr>
        <w:t xml:space="preserve">September 30, </w:t>
      </w:r>
      <w:proofErr w:type="gramStart"/>
      <w:r w:rsidR="00E24010">
        <w:rPr>
          <w:rFonts w:ascii="Times New Roman" w:hAnsi="Times New Roman" w:cs="Times New Roman"/>
          <w:sz w:val="24"/>
          <w:szCs w:val="24"/>
        </w:rPr>
        <w:t>2023</w:t>
      </w:r>
      <w:proofErr w:type="gramEnd"/>
      <w:r w:rsidR="00E24010">
        <w:rPr>
          <w:rFonts w:ascii="Times New Roman" w:hAnsi="Times New Roman" w:cs="Times New Roman"/>
          <w:sz w:val="24"/>
          <w:szCs w:val="24"/>
        </w:rPr>
        <w:t xml:space="preserve"> </w:t>
      </w:r>
      <w:r w:rsidRPr="00E72381">
        <w:rPr>
          <w:rFonts w:ascii="Times New Roman" w:hAnsi="Times New Roman" w:cs="Times New Roman"/>
          <w:sz w:val="24"/>
          <w:szCs w:val="24"/>
        </w:rPr>
        <w:t>and September 30, 202</w:t>
      </w:r>
      <w:r w:rsidR="00E24010">
        <w:rPr>
          <w:rFonts w:ascii="Times New Roman" w:hAnsi="Times New Roman" w:cs="Times New Roman"/>
          <w:sz w:val="24"/>
          <w:szCs w:val="24"/>
        </w:rPr>
        <w:t>4</w:t>
      </w:r>
      <w:r w:rsidRPr="00E72381">
        <w:rPr>
          <w:rFonts w:ascii="Times New Roman" w:hAnsi="Times New Roman" w:cs="Times New Roman"/>
          <w:sz w:val="24"/>
          <w:szCs w:val="24"/>
        </w:rPr>
        <w:t xml:space="preserve"> respectively, has lapsed. The FY 2022 repurposed earmarked funding must be obligated by September 30, 2025, the FY 2023 repurposed earmarked funding must be obligated by September 30, 2026</w:t>
      </w:r>
      <w:r w:rsidR="00A719E0" w:rsidRPr="00E72381">
        <w:rPr>
          <w:rFonts w:ascii="Times New Roman" w:hAnsi="Times New Roman" w:cs="Times New Roman"/>
          <w:sz w:val="24"/>
          <w:szCs w:val="24"/>
        </w:rPr>
        <w:t>, the FY 2024 repurposed earmarked funding must be obligated by September 30, 2027</w:t>
      </w:r>
      <w:r w:rsidRPr="00E72381">
        <w:rPr>
          <w:rFonts w:ascii="Times New Roman" w:hAnsi="Times New Roman" w:cs="Times New Roman"/>
          <w:sz w:val="24"/>
          <w:szCs w:val="24"/>
        </w:rPr>
        <w:t>.</w:t>
      </w:r>
    </w:p>
    <w:p w14:paraId="3D76CF6C" w14:textId="77777777" w:rsidR="007C79D4" w:rsidRPr="00E72381" w:rsidRDefault="007C79D4" w:rsidP="000D69B7">
      <w:pPr>
        <w:spacing w:before="240" w:after="120" w:line="240" w:lineRule="auto"/>
        <w:rPr>
          <w:rFonts w:ascii="Times New Roman" w:hAnsi="Times New Roman" w:cs="Times New Roman"/>
          <w:sz w:val="24"/>
          <w:szCs w:val="24"/>
        </w:rPr>
      </w:pPr>
    </w:p>
    <w:p w14:paraId="120041EC" w14:textId="2D4D79D4"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23:</w:t>
      </w:r>
      <w:r w:rsidRPr="00E72381">
        <w:rPr>
          <w:rFonts w:ascii="Times New Roman" w:hAnsi="Times New Roman" w:cs="Times New Roman"/>
          <w:sz w:val="24"/>
          <w:szCs w:val="24"/>
        </w:rPr>
        <w:t xml:space="preserve"> What happens if earmarked funding repurposed in FY 202</w:t>
      </w:r>
      <w:r w:rsidR="00A719E0" w:rsidRPr="00E72381">
        <w:rPr>
          <w:rFonts w:ascii="Times New Roman" w:hAnsi="Times New Roman" w:cs="Times New Roman"/>
          <w:sz w:val="24"/>
          <w:szCs w:val="24"/>
        </w:rPr>
        <w:t>2</w:t>
      </w:r>
      <w:r w:rsidRPr="00E72381">
        <w:rPr>
          <w:rFonts w:ascii="Times New Roman" w:hAnsi="Times New Roman" w:cs="Times New Roman"/>
          <w:sz w:val="24"/>
          <w:szCs w:val="24"/>
        </w:rPr>
        <w:t xml:space="preserve"> is not obligated by September 30,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w:t>
      </w:r>
    </w:p>
    <w:p w14:paraId="6EFF0243" w14:textId="3E749E30"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23:</w:t>
      </w:r>
      <w:r w:rsidRPr="00E72381">
        <w:rPr>
          <w:rFonts w:ascii="Times New Roman" w:hAnsi="Times New Roman" w:cs="Times New Roman"/>
          <w:sz w:val="24"/>
          <w:szCs w:val="24"/>
        </w:rPr>
        <w:t xml:space="preserve"> Funding repurposed under the FY 202</w:t>
      </w:r>
      <w:r w:rsidR="00A719E0" w:rsidRPr="00E72381">
        <w:rPr>
          <w:rFonts w:ascii="Times New Roman" w:hAnsi="Times New Roman" w:cs="Times New Roman"/>
          <w:sz w:val="24"/>
          <w:szCs w:val="24"/>
        </w:rPr>
        <w:t>2</w:t>
      </w:r>
      <w:r w:rsidRPr="00E72381">
        <w:rPr>
          <w:rFonts w:ascii="Times New Roman" w:hAnsi="Times New Roman" w:cs="Times New Roman"/>
          <w:sz w:val="24"/>
          <w:szCs w:val="24"/>
        </w:rPr>
        <w:t xml:space="preserve"> Repurposing Provision must be obligated on the project designated in the FY 202</w:t>
      </w:r>
      <w:r w:rsidR="00A719E0" w:rsidRPr="00E72381">
        <w:rPr>
          <w:rFonts w:ascii="Times New Roman" w:hAnsi="Times New Roman" w:cs="Times New Roman"/>
          <w:sz w:val="24"/>
          <w:szCs w:val="24"/>
        </w:rPr>
        <w:t>2</w:t>
      </w:r>
      <w:r w:rsidRPr="00E72381">
        <w:rPr>
          <w:rFonts w:ascii="Times New Roman" w:hAnsi="Times New Roman" w:cs="Times New Roman"/>
          <w:sz w:val="24"/>
          <w:szCs w:val="24"/>
        </w:rPr>
        <w:t xml:space="preserve"> repurposing request by September 30,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If the funds are not obligated by September 30,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then the funds will lapse and will no longer be available for obligation, resulting in the loss of the funds.</w:t>
      </w:r>
    </w:p>
    <w:p w14:paraId="6AC9A909" w14:textId="47FF86EC"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24:</w:t>
      </w:r>
      <w:r w:rsidRPr="00E72381">
        <w:rPr>
          <w:rFonts w:ascii="Times New Roman" w:hAnsi="Times New Roman" w:cs="Times New Roman"/>
          <w:sz w:val="24"/>
          <w:szCs w:val="24"/>
        </w:rPr>
        <w:t xml:space="preserve"> Will FHWA grant any extensions to the September 30,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obligation deadline for the FY 202</w:t>
      </w:r>
      <w:r w:rsidR="00A719E0" w:rsidRPr="00E72381">
        <w:rPr>
          <w:rFonts w:ascii="Times New Roman" w:hAnsi="Times New Roman" w:cs="Times New Roman"/>
          <w:sz w:val="24"/>
          <w:szCs w:val="24"/>
        </w:rPr>
        <w:t>2</w:t>
      </w:r>
      <w:r w:rsidRPr="00E72381">
        <w:rPr>
          <w:rFonts w:ascii="Times New Roman" w:hAnsi="Times New Roman" w:cs="Times New Roman"/>
          <w:sz w:val="24"/>
          <w:szCs w:val="24"/>
        </w:rPr>
        <w:t xml:space="preserve"> repurposed earmarks?</w:t>
      </w:r>
    </w:p>
    <w:p w14:paraId="605E487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24:</w:t>
      </w:r>
      <w:r w:rsidRPr="00E72381">
        <w:rPr>
          <w:rFonts w:ascii="Times New Roman" w:hAnsi="Times New Roman" w:cs="Times New Roman"/>
          <w:sz w:val="24"/>
          <w:szCs w:val="24"/>
        </w:rPr>
        <w:t xml:space="preserve"> No. The Repurposing Provision explicitly states that the repurposed funds expire three fiscal years after the fiscal year of repurposing. FHWA does not have the authority to extend this deadline.</w:t>
      </w:r>
    </w:p>
    <w:p w14:paraId="2324E69F"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25:</w:t>
      </w:r>
      <w:r w:rsidRPr="00E72381">
        <w:rPr>
          <w:rFonts w:ascii="Times New Roman" w:hAnsi="Times New Roman" w:cs="Times New Roman"/>
          <w:sz w:val="24"/>
          <w:szCs w:val="24"/>
        </w:rPr>
        <w:t xml:space="preserve"> How can Divisions/States track the unobligated balances that have been repurposed?</w:t>
      </w:r>
    </w:p>
    <w:p w14:paraId="57A3A35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25:</w:t>
      </w:r>
      <w:r w:rsidRPr="00E72381">
        <w:rPr>
          <w:rFonts w:ascii="Times New Roman" w:hAnsi="Times New Roman" w:cs="Times New Roman"/>
          <w:sz w:val="24"/>
          <w:szCs w:val="24"/>
        </w:rPr>
        <w:t xml:space="preserve"> In FMIS, the Divisions/States can use the repurposed program codes to track the unobligated balances of funds repurposed. </w:t>
      </w:r>
    </w:p>
    <w:p w14:paraId="7DD0055B"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26:</w:t>
      </w:r>
      <w:r w:rsidRPr="00E72381">
        <w:rPr>
          <w:rFonts w:ascii="Times New Roman" w:hAnsi="Times New Roman" w:cs="Times New Roman"/>
          <w:sz w:val="24"/>
          <w:szCs w:val="24"/>
        </w:rPr>
        <w:t xml:space="preserve"> Is there a limited </w:t>
      </w:r>
      <w:proofErr w:type="gramStart"/>
      <w:r w:rsidRPr="00E72381">
        <w:rPr>
          <w:rFonts w:ascii="Times New Roman" w:hAnsi="Times New Roman" w:cs="Times New Roman"/>
          <w:sz w:val="24"/>
          <w:szCs w:val="24"/>
        </w:rPr>
        <w:t>time period</w:t>
      </w:r>
      <w:proofErr w:type="gramEnd"/>
      <w:r w:rsidRPr="00E72381">
        <w:rPr>
          <w:rFonts w:ascii="Times New Roman" w:hAnsi="Times New Roman" w:cs="Times New Roman"/>
          <w:sz w:val="24"/>
          <w:szCs w:val="24"/>
        </w:rPr>
        <w:t xml:space="preserve"> to expend obligations?</w:t>
      </w:r>
    </w:p>
    <w:p w14:paraId="7E3A68AC" w14:textId="577F6E96"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26:</w:t>
      </w:r>
      <w:r w:rsidRPr="00E72381">
        <w:rPr>
          <w:rFonts w:ascii="Times New Roman" w:hAnsi="Times New Roman" w:cs="Times New Roman"/>
          <w:sz w:val="24"/>
          <w:szCs w:val="24"/>
        </w:rPr>
        <w:t xml:space="preserve"> For funds from the Highway Trust Fund (i.e., contract authority), the obligated funds are available until expended, but the project can become inactive if it is not proceeding. For funds from the General Fund (i.e., appropriated budget authority), the funds will be cancelled 5 years after the period of availability, September 30, 203</w:t>
      </w:r>
      <w:r w:rsidR="00A719E0" w:rsidRPr="00E72381">
        <w:rPr>
          <w:rFonts w:ascii="Times New Roman" w:hAnsi="Times New Roman" w:cs="Times New Roman"/>
          <w:sz w:val="24"/>
          <w:szCs w:val="24"/>
        </w:rPr>
        <w:t>3</w:t>
      </w:r>
      <w:r w:rsidRPr="00E72381">
        <w:rPr>
          <w:rFonts w:ascii="Times New Roman" w:hAnsi="Times New Roman" w:cs="Times New Roman"/>
          <w:sz w:val="24"/>
          <w:szCs w:val="24"/>
        </w:rPr>
        <w:t>, and will no longer be available for expenditure.</w:t>
      </w:r>
    </w:p>
    <w:p w14:paraId="0D55DB7A"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27:</w:t>
      </w:r>
      <w:r w:rsidRPr="00E72381">
        <w:rPr>
          <w:rFonts w:ascii="Times New Roman" w:hAnsi="Times New Roman" w:cs="Times New Roman"/>
          <w:sz w:val="24"/>
          <w:szCs w:val="24"/>
        </w:rPr>
        <w:t xml:space="preserve"> Can earmark project funds from expired programs be repurposed?</w:t>
      </w:r>
    </w:p>
    <w:p w14:paraId="4F9E1C15" w14:textId="69B19DC8"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27:</w:t>
      </w:r>
      <w:r w:rsidRPr="00E72381">
        <w:rPr>
          <w:rFonts w:ascii="Times New Roman" w:hAnsi="Times New Roman" w:cs="Times New Roman"/>
          <w:sz w:val="24"/>
          <w:szCs w:val="24"/>
        </w:rPr>
        <w:t xml:space="preserve"> Earmark funds that are in an expired fund category for a program can be repurposed only in limited circumstances. Only expired funds from the Highway Trust Fund that have been </w:t>
      </w:r>
      <w:proofErr w:type="spellStart"/>
      <w:r w:rsidRPr="00E72381">
        <w:rPr>
          <w:rFonts w:ascii="Times New Roman" w:hAnsi="Times New Roman" w:cs="Times New Roman"/>
          <w:sz w:val="24"/>
          <w:szCs w:val="24"/>
        </w:rPr>
        <w:t>deobligated</w:t>
      </w:r>
      <w:proofErr w:type="spellEnd"/>
      <w:r w:rsidRPr="00E72381">
        <w:rPr>
          <w:rFonts w:ascii="Times New Roman" w:hAnsi="Times New Roman" w:cs="Times New Roman"/>
          <w:sz w:val="24"/>
          <w:szCs w:val="24"/>
        </w:rPr>
        <w:t xml:space="preserve"> in the current fiscal year can be repurposed. The repurposed project must then be obligated in the same fiscal year (e.g., before the end of FY 202</w:t>
      </w:r>
      <w:r w:rsidR="00A719E0" w:rsidRPr="00E72381">
        <w:rPr>
          <w:rFonts w:ascii="Times New Roman" w:hAnsi="Times New Roman" w:cs="Times New Roman"/>
          <w:sz w:val="24"/>
          <w:szCs w:val="24"/>
        </w:rPr>
        <w:t>5</w:t>
      </w:r>
      <w:r w:rsidRPr="00E72381">
        <w:rPr>
          <w:rFonts w:ascii="Times New Roman" w:hAnsi="Times New Roman" w:cs="Times New Roman"/>
          <w:sz w:val="24"/>
          <w:szCs w:val="24"/>
        </w:rPr>
        <w:t xml:space="preserve">), pursuant to 23 U.S.C. 118(c). The expired status of the funds cannot be changed, which means that they will lapse at the end of the fiscal year if not properly obligated. Examples of programs to which this may apply are the Public Lands Highways Discretionary Program and the Transportation, Community, and System Preservation Program (TCSP) where Congress designated the projects from these discretionary programs. If the project was not specifically designated by Congress, then it is not eligible for repurposing. A new program code will need to be identified and a </w:t>
      </w:r>
      <w:r w:rsidR="00550D44">
        <w:rPr>
          <w:rFonts w:ascii="Times New Roman" w:hAnsi="Times New Roman" w:cs="Times New Roman"/>
          <w:sz w:val="24"/>
          <w:szCs w:val="24"/>
        </w:rPr>
        <w:t>D</w:t>
      </w:r>
      <w:r w:rsidRPr="00E72381">
        <w:rPr>
          <w:rFonts w:ascii="Times New Roman" w:hAnsi="Times New Roman" w:cs="Times New Roman"/>
          <w:sz w:val="24"/>
          <w:szCs w:val="24"/>
        </w:rPr>
        <w:t>emo ID provided, after which the State will follow the standard repurposing process. Due to the need to obligate these funds by the end of the FY 202</w:t>
      </w:r>
      <w:r w:rsidR="004F6549" w:rsidRPr="00E72381">
        <w:rPr>
          <w:rFonts w:ascii="Times New Roman" w:hAnsi="Times New Roman" w:cs="Times New Roman"/>
          <w:sz w:val="24"/>
          <w:szCs w:val="24"/>
        </w:rPr>
        <w:t>5</w:t>
      </w:r>
      <w:r w:rsidRPr="00E72381">
        <w:rPr>
          <w:rFonts w:ascii="Times New Roman" w:hAnsi="Times New Roman" w:cs="Times New Roman"/>
          <w:sz w:val="24"/>
          <w:szCs w:val="24"/>
        </w:rPr>
        <w:t>, such requests should be identified for priority processing.</w:t>
      </w:r>
    </w:p>
    <w:p w14:paraId="7133D0CA" w14:textId="77777777" w:rsidR="007C79D4" w:rsidRPr="00E72381" w:rsidRDefault="007C79D4" w:rsidP="000D69B7">
      <w:pPr>
        <w:spacing w:before="240" w:after="120" w:line="240" w:lineRule="auto"/>
        <w:rPr>
          <w:rFonts w:ascii="Times New Roman" w:hAnsi="Times New Roman" w:cs="Times New Roman"/>
          <w:sz w:val="24"/>
          <w:szCs w:val="24"/>
        </w:rPr>
      </w:pPr>
    </w:p>
    <w:p w14:paraId="119E815C" w14:textId="77777777" w:rsidR="00F43B4D" w:rsidRPr="00E72381" w:rsidRDefault="00F43B4D" w:rsidP="000D69B7">
      <w:pPr>
        <w:spacing w:before="240" w:after="120" w:line="240" w:lineRule="auto"/>
        <w:rPr>
          <w:rFonts w:ascii="Times New Roman" w:hAnsi="Times New Roman" w:cs="Times New Roman"/>
          <w:sz w:val="24"/>
          <w:szCs w:val="24"/>
        </w:rPr>
      </w:pPr>
    </w:p>
    <w:p w14:paraId="6BDDCBF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28:</w:t>
      </w:r>
      <w:r w:rsidRPr="00E72381">
        <w:rPr>
          <w:rFonts w:ascii="Times New Roman" w:hAnsi="Times New Roman" w:cs="Times New Roman"/>
          <w:sz w:val="24"/>
          <w:szCs w:val="24"/>
        </w:rPr>
        <w:t xml:space="preserve"> Does the list of earmarks and allocated funds prepared by HCF identify the only earmarks and allocated funds that can be considered for repurposing?</w:t>
      </w:r>
    </w:p>
    <w:p w14:paraId="7368EB96"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28:</w:t>
      </w:r>
      <w:r w:rsidRPr="00E72381">
        <w:rPr>
          <w:rFonts w:ascii="Times New Roman" w:hAnsi="Times New Roman" w:cs="Times New Roman"/>
          <w:sz w:val="24"/>
          <w:szCs w:val="24"/>
        </w:rPr>
        <w:t xml:space="preserve"> No. The list may not include all the earmarks and funding programs that may be eligible under the Repurposing Provision. However, it will give States a summation of the projects that could be considered. States should work with their FHWA division offices to ensure all earmarks and allocated funds listed or otherwise identified meet the repurposing eligibility criteria and the amount of funds is available. If a State identifies an earmark that is not listed, it should provide the name, the original amount, and the legislation for the earmark. The funds must be allocated in FMIS before the repurposing process can take place. In addition, if an earmark is not on the list, it may require the Financial Systems Team to establish a new program code for the repurposed funding.</w:t>
      </w:r>
    </w:p>
    <w:p w14:paraId="3B5A4C29" w14:textId="5DFEEF5A"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29:</w:t>
      </w:r>
      <w:r w:rsidRPr="00E72381">
        <w:rPr>
          <w:rFonts w:ascii="Times New Roman" w:hAnsi="Times New Roman" w:cs="Times New Roman"/>
          <w:sz w:val="24"/>
          <w:szCs w:val="24"/>
        </w:rPr>
        <w:t xml:space="preserve"> Why are some of the </w:t>
      </w:r>
      <w:r w:rsidR="00550D44">
        <w:rPr>
          <w:rFonts w:ascii="Times New Roman" w:hAnsi="Times New Roman" w:cs="Times New Roman"/>
          <w:sz w:val="24"/>
          <w:szCs w:val="24"/>
        </w:rPr>
        <w:t>D</w:t>
      </w:r>
      <w:r w:rsidRPr="00E72381">
        <w:rPr>
          <w:rFonts w:ascii="Times New Roman" w:hAnsi="Times New Roman" w:cs="Times New Roman"/>
          <w:sz w:val="24"/>
          <w:szCs w:val="24"/>
        </w:rPr>
        <w:t>emo IDs repeated on the earmark lists?</w:t>
      </w:r>
    </w:p>
    <w:p w14:paraId="3B492A05" w14:textId="30A0439E"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29:</w:t>
      </w:r>
      <w:r w:rsidRPr="00E72381">
        <w:rPr>
          <w:rFonts w:ascii="Times New Roman" w:hAnsi="Times New Roman" w:cs="Times New Roman"/>
          <w:sz w:val="24"/>
          <w:szCs w:val="24"/>
        </w:rPr>
        <w:t xml:space="preserve"> Some </w:t>
      </w:r>
      <w:r w:rsidR="00550D44">
        <w:rPr>
          <w:rFonts w:ascii="Times New Roman" w:hAnsi="Times New Roman" w:cs="Times New Roman"/>
          <w:sz w:val="24"/>
          <w:szCs w:val="24"/>
        </w:rPr>
        <w:t>D</w:t>
      </w:r>
      <w:r w:rsidRPr="00E72381">
        <w:rPr>
          <w:rFonts w:ascii="Times New Roman" w:hAnsi="Times New Roman" w:cs="Times New Roman"/>
          <w:sz w:val="24"/>
          <w:szCs w:val="24"/>
        </w:rPr>
        <w:t xml:space="preserve">emo IDs have multiple program codes and were identified from more than one law, so the report filter created more than one line for the </w:t>
      </w:r>
      <w:r w:rsidR="00550D44">
        <w:rPr>
          <w:rFonts w:ascii="Times New Roman" w:hAnsi="Times New Roman" w:cs="Times New Roman"/>
          <w:sz w:val="24"/>
          <w:szCs w:val="24"/>
        </w:rPr>
        <w:t>D</w:t>
      </w:r>
      <w:r w:rsidRPr="00E72381">
        <w:rPr>
          <w:rFonts w:ascii="Times New Roman" w:hAnsi="Times New Roman" w:cs="Times New Roman"/>
          <w:sz w:val="24"/>
          <w:szCs w:val="24"/>
        </w:rPr>
        <w:t>emo ID. Please refer to the FMIS N25A report for details on the correct program code and the amount of funding available for each program code.</w:t>
      </w:r>
    </w:p>
    <w:p w14:paraId="5022F928"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30:</w:t>
      </w:r>
      <w:r w:rsidRPr="00E72381">
        <w:rPr>
          <w:rFonts w:ascii="Times New Roman" w:hAnsi="Times New Roman" w:cs="Times New Roman"/>
          <w:sz w:val="24"/>
          <w:szCs w:val="24"/>
        </w:rPr>
        <w:t xml:space="preserve"> Some earmarks are missing from the published list on FHWA’s website compared to the lists we obtained from other sources. Where are those projects?</w:t>
      </w:r>
    </w:p>
    <w:p w14:paraId="42A137EC" w14:textId="77777777" w:rsidR="007C79D4" w:rsidRPr="00E72381" w:rsidRDefault="007C79D4" w:rsidP="000D69B7">
      <w:pPr>
        <w:spacing w:before="240" w:after="120" w:line="240" w:lineRule="auto"/>
        <w:contextualSpacing/>
        <w:rPr>
          <w:rFonts w:ascii="Times New Roman" w:hAnsi="Times New Roman" w:cs="Times New Roman"/>
          <w:sz w:val="24"/>
          <w:szCs w:val="24"/>
        </w:rPr>
      </w:pPr>
      <w:r w:rsidRPr="00E72381">
        <w:rPr>
          <w:rFonts w:ascii="Times New Roman" w:hAnsi="Times New Roman" w:cs="Times New Roman"/>
          <w:b/>
          <w:bCs/>
          <w:sz w:val="24"/>
          <w:szCs w:val="24"/>
        </w:rPr>
        <w:t>Answer 30:</w:t>
      </w:r>
      <w:r w:rsidRPr="00E72381">
        <w:rPr>
          <w:rFonts w:ascii="Times New Roman" w:hAnsi="Times New Roman" w:cs="Times New Roman"/>
          <w:sz w:val="24"/>
          <w:szCs w:val="24"/>
        </w:rPr>
        <w:t xml:space="preserve"> A few earmarks were allocated under two different program codes, specifically</w:t>
      </w:r>
    </w:p>
    <w:p w14:paraId="0C1EB489" w14:textId="77777777" w:rsidR="00F43B4D" w:rsidRPr="00E72381" w:rsidRDefault="007C79D4" w:rsidP="000D69B7">
      <w:pPr>
        <w:spacing w:before="240" w:after="120" w:line="240" w:lineRule="auto"/>
        <w:contextualSpacing/>
        <w:rPr>
          <w:rFonts w:ascii="Times New Roman" w:hAnsi="Times New Roman" w:cs="Times New Roman"/>
          <w:sz w:val="24"/>
          <w:szCs w:val="24"/>
        </w:rPr>
      </w:pPr>
      <w:r w:rsidRPr="00E72381">
        <w:rPr>
          <w:rFonts w:ascii="Times New Roman" w:hAnsi="Times New Roman" w:cs="Times New Roman"/>
          <w:sz w:val="24"/>
          <w:szCs w:val="24"/>
        </w:rPr>
        <w:t>SAFETEA-LU HPP earmarks. In some instances, one program code was obligated more than 10% and the other program code was not. If the earmark, in total, has obligations 10% or greater, then it is not eligible unless the FMIS project agreement(s) has been final vouchered and closed. Such instances will not be on the FHWA published list of projects less than 10% obligated. Please review the FMIS N25A report to ensure the earmark meets the less than 10% obligated requirement. The projects may be on the list of earmarks obligated greater than 10%.</w:t>
      </w:r>
    </w:p>
    <w:p w14:paraId="6D253F23" w14:textId="77777777" w:rsidR="00F43B4D" w:rsidRPr="00E72381" w:rsidRDefault="00F43B4D" w:rsidP="000D69B7">
      <w:pPr>
        <w:spacing w:before="240" w:after="120" w:line="240" w:lineRule="auto"/>
        <w:contextualSpacing/>
        <w:rPr>
          <w:rFonts w:ascii="Times New Roman" w:hAnsi="Times New Roman" w:cs="Times New Roman"/>
          <w:sz w:val="24"/>
          <w:szCs w:val="24"/>
        </w:rPr>
      </w:pPr>
    </w:p>
    <w:p w14:paraId="4C79FD79" w14:textId="77777777" w:rsidR="00F43B4D" w:rsidRPr="00E72381" w:rsidRDefault="007C79D4" w:rsidP="000D69B7">
      <w:pPr>
        <w:spacing w:before="240" w:after="120" w:line="240" w:lineRule="auto"/>
        <w:contextualSpacing/>
        <w:rPr>
          <w:rFonts w:ascii="Times New Roman" w:hAnsi="Times New Roman" w:cs="Times New Roman"/>
          <w:sz w:val="24"/>
          <w:szCs w:val="24"/>
        </w:rPr>
      </w:pPr>
      <w:r w:rsidRPr="00E72381">
        <w:rPr>
          <w:rFonts w:ascii="Times New Roman" w:hAnsi="Times New Roman" w:cs="Times New Roman"/>
          <w:b/>
          <w:bCs/>
          <w:sz w:val="24"/>
          <w:szCs w:val="24"/>
        </w:rPr>
        <w:t>Question 31:</w:t>
      </w:r>
      <w:r w:rsidRPr="00E72381">
        <w:rPr>
          <w:rFonts w:ascii="Times New Roman" w:hAnsi="Times New Roman" w:cs="Times New Roman"/>
          <w:sz w:val="24"/>
          <w:szCs w:val="24"/>
        </w:rPr>
        <w:t xml:space="preserve"> Why are there negative unobligated balances on the FMIS N25A report for some earmarks (or Demo IDs)?</w:t>
      </w:r>
    </w:p>
    <w:p w14:paraId="704474FD" w14:textId="77777777" w:rsidR="00F43B4D" w:rsidRPr="00E72381" w:rsidRDefault="00F43B4D" w:rsidP="000D69B7">
      <w:pPr>
        <w:spacing w:before="240" w:after="120" w:line="240" w:lineRule="auto"/>
        <w:contextualSpacing/>
        <w:rPr>
          <w:rFonts w:ascii="Times New Roman" w:hAnsi="Times New Roman" w:cs="Times New Roman"/>
          <w:sz w:val="24"/>
          <w:szCs w:val="24"/>
        </w:rPr>
      </w:pPr>
    </w:p>
    <w:p w14:paraId="197B5788" w14:textId="7EFDF8F3" w:rsidR="00F43B4D" w:rsidRPr="00E72381" w:rsidRDefault="007C79D4" w:rsidP="000D69B7">
      <w:pPr>
        <w:spacing w:before="240" w:after="120" w:line="240" w:lineRule="auto"/>
        <w:contextualSpacing/>
        <w:rPr>
          <w:rFonts w:ascii="Times New Roman" w:hAnsi="Times New Roman" w:cs="Times New Roman"/>
          <w:sz w:val="24"/>
          <w:szCs w:val="24"/>
        </w:rPr>
      </w:pPr>
      <w:r w:rsidRPr="00E72381">
        <w:rPr>
          <w:rFonts w:ascii="Times New Roman" w:hAnsi="Times New Roman" w:cs="Times New Roman"/>
          <w:b/>
          <w:bCs/>
          <w:sz w:val="24"/>
          <w:szCs w:val="24"/>
        </w:rPr>
        <w:t>Answer 31:</w:t>
      </w:r>
      <w:r w:rsidRPr="00E72381">
        <w:rPr>
          <w:rFonts w:ascii="Times New Roman" w:hAnsi="Times New Roman" w:cs="Times New Roman"/>
          <w:sz w:val="24"/>
          <w:szCs w:val="24"/>
        </w:rPr>
        <w:t xml:space="preserve"> Some demo contract authority was permitted to be used on other demos for various reasons, including advance funding authority under the High Priority Projects program. If your State has a demo with a negative unobligated balance, you should identify which demo was used to balance the funds. A State should not transfer funds if the funds were used under a different demo even if the balance appears on the N25A as unobligated.</w:t>
      </w:r>
    </w:p>
    <w:p w14:paraId="5C28A126" w14:textId="77777777" w:rsidR="00F43B4D" w:rsidRPr="00E72381" w:rsidRDefault="00F43B4D" w:rsidP="000D69B7">
      <w:pPr>
        <w:spacing w:before="240" w:after="120" w:line="240" w:lineRule="auto"/>
        <w:contextualSpacing/>
        <w:rPr>
          <w:rFonts w:ascii="Times New Roman" w:hAnsi="Times New Roman" w:cs="Times New Roman"/>
          <w:sz w:val="24"/>
          <w:szCs w:val="24"/>
        </w:rPr>
      </w:pPr>
    </w:p>
    <w:p w14:paraId="213E36AC" w14:textId="77777777" w:rsidR="00411653" w:rsidRPr="00E72381" w:rsidRDefault="00411653" w:rsidP="000D69B7">
      <w:pPr>
        <w:spacing w:before="240" w:after="120" w:line="240" w:lineRule="auto"/>
        <w:contextualSpacing/>
        <w:rPr>
          <w:rFonts w:ascii="Times New Roman" w:hAnsi="Times New Roman" w:cs="Times New Roman"/>
          <w:b/>
          <w:bCs/>
          <w:sz w:val="24"/>
          <w:szCs w:val="24"/>
        </w:rPr>
      </w:pPr>
    </w:p>
    <w:p w14:paraId="0000483C" w14:textId="77777777" w:rsidR="00411653" w:rsidRPr="00E72381" w:rsidRDefault="00411653" w:rsidP="000D69B7">
      <w:pPr>
        <w:spacing w:before="240" w:after="120" w:line="240" w:lineRule="auto"/>
        <w:contextualSpacing/>
        <w:rPr>
          <w:rFonts w:ascii="Times New Roman" w:hAnsi="Times New Roman" w:cs="Times New Roman"/>
          <w:b/>
          <w:bCs/>
          <w:sz w:val="24"/>
          <w:szCs w:val="24"/>
        </w:rPr>
      </w:pPr>
    </w:p>
    <w:p w14:paraId="14A8463F" w14:textId="77777777" w:rsidR="00411653" w:rsidRPr="00E72381" w:rsidRDefault="00411653" w:rsidP="000D69B7">
      <w:pPr>
        <w:spacing w:before="240" w:after="120" w:line="240" w:lineRule="auto"/>
        <w:contextualSpacing/>
        <w:rPr>
          <w:rFonts w:ascii="Times New Roman" w:hAnsi="Times New Roman" w:cs="Times New Roman"/>
          <w:b/>
          <w:bCs/>
          <w:sz w:val="24"/>
          <w:szCs w:val="24"/>
        </w:rPr>
      </w:pPr>
    </w:p>
    <w:p w14:paraId="6D5B5CA3" w14:textId="77777777" w:rsidR="00411653" w:rsidRPr="00E72381" w:rsidRDefault="00411653" w:rsidP="000D69B7">
      <w:pPr>
        <w:spacing w:before="240" w:after="120" w:line="240" w:lineRule="auto"/>
        <w:contextualSpacing/>
        <w:rPr>
          <w:rFonts w:ascii="Times New Roman" w:hAnsi="Times New Roman" w:cs="Times New Roman"/>
          <w:b/>
          <w:bCs/>
          <w:sz w:val="24"/>
          <w:szCs w:val="24"/>
        </w:rPr>
      </w:pPr>
    </w:p>
    <w:p w14:paraId="7A2028E4" w14:textId="77777777" w:rsidR="00411653" w:rsidRPr="00E72381" w:rsidRDefault="00411653" w:rsidP="000D69B7">
      <w:pPr>
        <w:spacing w:before="240" w:after="120" w:line="240" w:lineRule="auto"/>
        <w:contextualSpacing/>
        <w:rPr>
          <w:rFonts w:ascii="Times New Roman" w:hAnsi="Times New Roman" w:cs="Times New Roman"/>
          <w:b/>
          <w:bCs/>
          <w:sz w:val="24"/>
          <w:szCs w:val="24"/>
        </w:rPr>
      </w:pPr>
    </w:p>
    <w:p w14:paraId="71F5C746" w14:textId="77777777" w:rsidR="00411653" w:rsidRPr="00E72381" w:rsidRDefault="00411653" w:rsidP="000D69B7">
      <w:pPr>
        <w:spacing w:before="240" w:after="120" w:line="240" w:lineRule="auto"/>
        <w:contextualSpacing/>
        <w:rPr>
          <w:rFonts w:ascii="Times New Roman" w:hAnsi="Times New Roman" w:cs="Times New Roman"/>
          <w:b/>
          <w:bCs/>
          <w:sz w:val="24"/>
          <w:szCs w:val="24"/>
        </w:rPr>
      </w:pPr>
    </w:p>
    <w:p w14:paraId="1A83807F" w14:textId="77777777" w:rsidR="00411653"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32:</w:t>
      </w:r>
      <w:r w:rsidRPr="00E72381">
        <w:rPr>
          <w:rFonts w:ascii="Times New Roman" w:hAnsi="Times New Roman" w:cs="Times New Roman"/>
          <w:sz w:val="24"/>
          <w:szCs w:val="24"/>
        </w:rPr>
        <w:t xml:space="preserve"> Who has the authority to request repurposing of an earmark that appears to be for a local agency?</w:t>
      </w:r>
    </w:p>
    <w:p w14:paraId="7DCB340E" w14:textId="77777777" w:rsidR="00411653"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32:</w:t>
      </w:r>
      <w:r w:rsidRPr="00E72381">
        <w:rPr>
          <w:rFonts w:ascii="Times New Roman" w:hAnsi="Times New Roman" w:cs="Times New Roman"/>
          <w:sz w:val="24"/>
          <w:szCs w:val="24"/>
        </w:rPr>
        <w:t xml:space="preserve"> The Repurposing Provision provides the authority for a State to repurpose any earmark that was designated on or before September 30, 2013 “located within the boundary of the State or territory”. The only requirement for the State is that the repurposed project must be within 25 miles of the designation, within the State, and eligible for STBG or THP.</w:t>
      </w:r>
    </w:p>
    <w:p w14:paraId="35A56166" w14:textId="351B9260"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33:</w:t>
      </w:r>
      <w:r w:rsidRPr="00E72381">
        <w:rPr>
          <w:rFonts w:ascii="Times New Roman" w:hAnsi="Times New Roman" w:cs="Times New Roman"/>
          <w:sz w:val="24"/>
          <w:szCs w:val="24"/>
        </w:rPr>
        <w:t xml:space="preserve"> Should the State use the repurposed transfer form (FHWA 1575 (ERP 2023)) to request repurposing?</w:t>
      </w:r>
    </w:p>
    <w:p w14:paraId="3596A0A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33:</w:t>
      </w:r>
      <w:r w:rsidRPr="00E72381">
        <w:rPr>
          <w:rFonts w:ascii="Times New Roman" w:hAnsi="Times New Roman" w:cs="Times New Roman"/>
          <w:sz w:val="24"/>
          <w:szCs w:val="24"/>
        </w:rPr>
        <w:t xml:space="preserve"> No. The Repurposed Earmark Transfer Request process has been automated within the Fiscal Management Information System (FMIS).  The State, FHWA division office, and the FHWA Office of the Chief Financial Officer (HCF) will process earmark repurposing requests as provided in the attached procedures using the FMIS Fund Control module.</w:t>
      </w:r>
    </w:p>
    <w:p w14:paraId="0ABF965A"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34:</w:t>
      </w:r>
      <w:r w:rsidRPr="00E72381">
        <w:rPr>
          <w:rFonts w:ascii="Times New Roman" w:hAnsi="Times New Roman" w:cs="Times New Roman"/>
          <w:sz w:val="24"/>
          <w:szCs w:val="24"/>
        </w:rPr>
        <w:t xml:space="preserve"> How detailed does the new project description on the repurpose request need to be?</w:t>
      </w:r>
    </w:p>
    <w:p w14:paraId="22E47F87" w14:textId="6F1CB7E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34:</w:t>
      </w:r>
      <w:r w:rsidRPr="00E72381">
        <w:rPr>
          <w:rFonts w:ascii="Times New Roman" w:hAnsi="Times New Roman" w:cs="Times New Roman"/>
          <w:sz w:val="24"/>
          <w:szCs w:val="24"/>
        </w:rPr>
        <w:t xml:space="preserve"> The project description should clearly define the scope of work and the project location that the funds will be obligated on before the end of the availability period. Please see the HCF memo titled “</w:t>
      </w:r>
      <w:hyperlink r:id="rId11" w:history="1">
        <w:r w:rsidRPr="00E72381">
          <w:rPr>
            <w:rStyle w:val="Hyperlink"/>
            <w:rFonts w:ascii="Times New Roman" w:hAnsi="Times New Roman" w:cs="Times New Roman"/>
            <w:sz w:val="24"/>
            <w:szCs w:val="24"/>
          </w:rPr>
          <w:t>Project Funds Management Guide for State Grants</w:t>
        </w:r>
      </w:hyperlink>
      <w:r w:rsidRPr="00E72381">
        <w:rPr>
          <w:rFonts w:ascii="Times New Roman" w:hAnsi="Times New Roman" w:cs="Times New Roman"/>
          <w:sz w:val="24"/>
          <w:szCs w:val="24"/>
        </w:rPr>
        <w:t xml:space="preserve">” dated May 23, 2018, for additional information. The project description does not need to specify the phase of work, i.e., preliminary engineering (PE), right-of-way activities, or construction.  The State should provide the information of the new project(s) description(s) and the amount of funds for each project of the repurpose request in the “Enter Detail #, Pooled Fund Project Description, or any additional information” section of the FMIS transfer request.  </w:t>
      </w:r>
    </w:p>
    <w:p w14:paraId="63F7D57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35:</w:t>
      </w:r>
      <w:r w:rsidRPr="00E72381">
        <w:rPr>
          <w:rFonts w:ascii="Times New Roman" w:hAnsi="Times New Roman" w:cs="Times New Roman"/>
          <w:sz w:val="24"/>
          <w:szCs w:val="24"/>
        </w:rPr>
        <w:t xml:space="preserve"> Can “placeholder” or “backup” projects be identified during repurposing process?</w:t>
      </w:r>
    </w:p>
    <w:p w14:paraId="0115858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35:</w:t>
      </w:r>
      <w:r w:rsidRPr="00E72381">
        <w:rPr>
          <w:rFonts w:ascii="Times New Roman" w:hAnsi="Times New Roman" w:cs="Times New Roman"/>
          <w:sz w:val="24"/>
          <w:szCs w:val="24"/>
        </w:rPr>
        <w:t xml:space="preserve"> No. The actual projects the State plans to obligate funds on must be identified with the amount of repurposed funds to be obligated on that project. Token amounts of funding for a project will not be considered. </w:t>
      </w:r>
    </w:p>
    <w:p w14:paraId="45E568B6" w14:textId="4EBB0AF6"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The State should identify the amount it intends to obligate to each project, understanding that some adjustments might occur due to estimates. For example, if the earmark has $300,000 available, and the State identifies 3 projects on which it intends to obligate $100,000 each, each project should get</w:t>
      </w:r>
      <w:r w:rsidR="00052CF2" w:rsidRPr="00E72381">
        <w:rPr>
          <w:rFonts w:ascii="Times New Roman" w:hAnsi="Times New Roman" w:cs="Times New Roman"/>
          <w:sz w:val="24"/>
          <w:szCs w:val="24"/>
        </w:rPr>
        <w:t xml:space="preserve"> </w:t>
      </w:r>
      <w:r w:rsidRPr="00E72381">
        <w:rPr>
          <w:rFonts w:ascii="Times New Roman" w:hAnsi="Times New Roman" w:cs="Times New Roman"/>
          <w:sz w:val="24"/>
          <w:szCs w:val="24"/>
        </w:rPr>
        <w:t>$100,000, with minor adjustments for estimates. The State should not distribute the funds to multiple projects and then, for example, obligate all the funding on one of them. Also, see questions #38, and #39.</w:t>
      </w:r>
    </w:p>
    <w:p w14:paraId="1F7AB7E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36:</w:t>
      </w:r>
      <w:r w:rsidRPr="00E72381">
        <w:rPr>
          <w:rFonts w:ascii="Times New Roman" w:hAnsi="Times New Roman" w:cs="Times New Roman"/>
          <w:sz w:val="24"/>
          <w:szCs w:val="24"/>
        </w:rPr>
        <w:t xml:space="preserve"> Does the Federal-aid number need to be identified at the time of repurposing?</w:t>
      </w:r>
    </w:p>
    <w:p w14:paraId="4F0577C4"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36:</w:t>
      </w:r>
      <w:r w:rsidRPr="00E72381">
        <w:rPr>
          <w:rFonts w:ascii="Times New Roman" w:hAnsi="Times New Roman" w:cs="Times New Roman"/>
          <w:sz w:val="24"/>
          <w:szCs w:val="24"/>
        </w:rPr>
        <w:t xml:space="preserve"> No, the Federal-aid number can be identified later at the time of obligation.</w:t>
      </w:r>
    </w:p>
    <w:p w14:paraId="2A101FA6" w14:textId="77777777" w:rsidR="00515AC9" w:rsidRPr="00E72381" w:rsidRDefault="00515AC9" w:rsidP="000D69B7">
      <w:pPr>
        <w:spacing w:before="240" w:after="120" w:line="240" w:lineRule="auto"/>
        <w:rPr>
          <w:rFonts w:ascii="Times New Roman" w:hAnsi="Times New Roman" w:cs="Times New Roman"/>
          <w:b/>
          <w:bCs/>
          <w:sz w:val="24"/>
          <w:szCs w:val="24"/>
        </w:rPr>
      </w:pPr>
    </w:p>
    <w:p w14:paraId="3C03FCD1" w14:textId="6A250A7C"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37:</w:t>
      </w:r>
      <w:r w:rsidRPr="00E72381">
        <w:rPr>
          <w:rFonts w:ascii="Times New Roman" w:hAnsi="Times New Roman" w:cs="Times New Roman"/>
          <w:sz w:val="24"/>
          <w:szCs w:val="24"/>
        </w:rPr>
        <w:t xml:space="preserve"> Do any Federal-aid requirements need to be met before the funds can be repurposed to the new project, including being on the STIP?</w:t>
      </w:r>
    </w:p>
    <w:p w14:paraId="1CB92C6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37:</w:t>
      </w:r>
      <w:r w:rsidRPr="00E72381">
        <w:rPr>
          <w:rFonts w:ascii="Times New Roman" w:hAnsi="Times New Roman" w:cs="Times New Roman"/>
          <w:sz w:val="24"/>
          <w:szCs w:val="24"/>
        </w:rPr>
        <w:t xml:space="preserve"> No. Federal-aid requirements must be addressed before obligation (23 CFR 630.106(a)(2)), but not before the earmark funds are approved for repurposing. The only requirement is identifying the eligible project(s) for use of the earmark funds.</w:t>
      </w:r>
    </w:p>
    <w:p w14:paraId="7BC7FCB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38:</w:t>
      </w:r>
      <w:r w:rsidRPr="00E72381">
        <w:rPr>
          <w:rFonts w:ascii="Times New Roman" w:hAnsi="Times New Roman" w:cs="Times New Roman"/>
          <w:sz w:val="24"/>
          <w:szCs w:val="24"/>
        </w:rPr>
        <w:t xml:space="preserve"> How specific should the amount be for the project identified to receive the repurposed funds?</w:t>
      </w:r>
    </w:p>
    <w:p w14:paraId="368C3EA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38:</w:t>
      </w:r>
      <w:r w:rsidRPr="00E72381">
        <w:rPr>
          <w:rFonts w:ascii="Times New Roman" w:hAnsi="Times New Roman" w:cs="Times New Roman"/>
          <w:sz w:val="24"/>
          <w:szCs w:val="24"/>
        </w:rPr>
        <w:t xml:space="preserve"> The amount should be a realistic amount the State intends to obligate for the project based upon the current project cost estimate. “Token” amounts may not be identified with the intent to provide options for the earmark funding use. See Question #35.</w:t>
      </w:r>
    </w:p>
    <w:p w14:paraId="7C3FD996" w14:textId="21CCD68D"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39:</w:t>
      </w:r>
      <w:r w:rsidRPr="00E72381">
        <w:rPr>
          <w:rFonts w:ascii="Times New Roman" w:hAnsi="Times New Roman" w:cs="Times New Roman"/>
          <w:sz w:val="24"/>
          <w:szCs w:val="24"/>
        </w:rPr>
        <w:t xml:space="preserve"> If the project estimate is more than was anticipated when the repurpose </w:t>
      </w:r>
      <w:r w:rsidR="00D21C1B" w:rsidRPr="00E72381">
        <w:rPr>
          <w:rFonts w:ascii="Times New Roman" w:hAnsi="Times New Roman" w:cs="Times New Roman"/>
          <w:sz w:val="24"/>
          <w:szCs w:val="24"/>
        </w:rPr>
        <w:t xml:space="preserve">request </w:t>
      </w:r>
      <w:r w:rsidRPr="00E72381">
        <w:rPr>
          <w:rFonts w:ascii="Times New Roman" w:hAnsi="Times New Roman" w:cs="Times New Roman"/>
          <w:sz w:val="24"/>
          <w:szCs w:val="24"/>
        </w:rPr>
        <w:t xml:space="preserve">was submitted, can a State DOT obligate more funds to a repurposed earmark project from other projects identified on the repurpose transfer </w:t>
      </w:r>
      <w:r w:rsidR="00D21C1B" w:rsidRPr="00E72381">
        <w:rPr>
          <w:rFonts w:ascii="Times New Roman" w:hAnsi="Times New Roman" w:cs="Times New Roman"/>
          <w:sz w:val="24"/>
          <w:szCs w:val="24"/>
        </w:rPr>
        <w:t>request</w:t>
      </w:r>
      <w:r w:rsidRPr="00E72381">
        <w:rPr>
          <w:rFonts w:ascii="Times New Roman" w:hAnsi="Times New Roman" w:cs="Times New Roman"/>
          <w:sz w:val="24"/>
          <w:szCs w:val="24"/>
        </w:rPr>
        <w:t>?</w:t>
      </w:r>
    </w:p>
    <w:p w14:paraId="5177C8B0" w14:textId="5207D27D"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39:</w:t>
      </w:r>
      <w:r w:rsidRPr="00E72381">
        <w:rPr>
          <w:rFonts w:ascii="Times New Roman" w:hAnsi="Times New Roman" w:cs="Times New Roman"/>
          <w:sz w:val="24"/>
          <w:szCs w:val="24"/>
        </w:rPr>
        <w:t xml:space="preserve"> Question #35 specifies that the amount and projects identified on the repurposed transfer request need to be specific. Thus, only minor modifications should be made between identified projects on a repurposed transfer </w:t>
      </w:r>
      <w:r w:rsidR="003E3153" w:rsidRPr="00E72381">
        <w:rPr>
          <w:rFonts w:ascii="Times New Roman" w:hAnsi="Times New Roman" w:cs="Times New Roman"/>
          <w:sz w:val="24"/>
          <w:szCs w:val="24"/>
        </w:rPr>
        <w:t>request</w:t>
      </w:r>
      <w:r w:rsidRPr="00E72381">
        <w:rPr>
          <w:rFonts w:ascii="Times New Roman" w:hAnsi="Times New Roman" w:cs="Times New Roman"/>
          <w:sz w:val="24"/>
          <w:szCs w:val="24"/>
        </w:rPr>
        <w:t>. The State should use other funding sources if the final estimate significantly exceeds the funds identified for a project rather than significantly redistributing earmark funds identified for another project.</w:t>
      </w:r>
    </w:p>
    <w:p w14:paraId="3095DEE1"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40:</w:t>
      </w:r>
      <w:r w:rsidRPr="00E72381">
        <w:rPr>
          <w:rFonts w:ascii="Times New Roman" w:hAnsi="Times New Roman" w:cs="Times New Roman"/>
          <w:sz w:val="24"/>
          <w:szCs w:val="24"/>
        </w:rPr>
        <w:t xml:space="preserve"> What is the purpose of the earmark certification section?</w:t>
      </w:r>
    </w:p>
    <w:p w14:paraId="4DC0E17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40:</w:t>
      </w:r>
      <w:r w:rsidRPr="00E72381">
        <w:rPr>
          <w:rFonts w:ascii="Times New Roman" w:hAnsi="Times New Roman" w:cs="Times New Roman"/>
          <w:sz w:val="24"/>
          <w:szCs w:val="24"/>
        </w:rPr>
        <w:t xml:space="preserve"> The certification statements for both the State DOT and the FHWA Division Administrator (DA) provide clearly defined and consistently applied assurance that the requested repurposing meets the eligibility criteria set forth in the Repurposing Provision.</w:t>
      </w:r>
    </w:p>
    <w:p w14:paraId="082BF56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41:</w:t>
      </w:r>
      <w:r w:rsidRPr="00E72381">
        <w:rPr>
          <w:rFonts w:ascii="Times New Roman" w:hAnsi="Times New Roman" w:cs="Times New Roman"/>
          <w:sz w:val="24"/>
          <w:szCs w:val="24"/>
        </w:rPr>
        <w:t xml:space="preserve"> What is FHWA’s role in determining which earmarks to repurpose and on what projects to utilize the repurposed funds?</w:t>
      </w:r>
    </w:p>
    <w:p w14:paraId="2BC33FD7"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41:</w:t>
      </w:r>
      <w:r w:rsidRPr="00E72381">
        <w:rPr>
          <w:rFonts w:ascii="Times New Roman" w:hAnsi="Times New Roman" w:cs="Times New Roman"/>
          <w:sz w:val="24"/>
          <w:szCs w:val="24"/>
        </w:rPr>
        <w:t xml:space="preserve"> The FHWA divisions work with States to ensure the Repurposing Provision’s requirements are met for repurposing, such as the requirements that: an eligible earmark has less than 10% of the funds obligated or the State has demonstrated that it was complete; the repurposed project is for an eligible activity; and the repurposed project is within 25 miles of the original location and is in the same State as the original earmark. However, it is a </w:t>
      </w:r>
      <w:proofErr w:type="gramStart"/>
      <w:r w:rsidRPr="00E72381">
        <w:rPr>
          <w:rFonts w:ascii="Times New Roman" w:hAnsi="Times New Roman" w:cs="Times New Roman"/>
          <w:sz w:val="24"/>
          <w:szCs w:val="24"/>
        </w:rPr>
        <w:t>State’s</w:t>
      </w:r>
      <w:proofErr w:type="gramEnd"/>
      <w:r w:rsidRPr="00E72381">
        <w:rPr>
          <w:rFonts w:ascii="Times New Roman" w:hAnsi="Times New Roman" w:cs="Times New Roman"/>
          <w:sz w:val="24"/>
          <w:szCs w:val="24"/>
        </w:rPr>
        <w:t xml:space="preserve"> decision as to which eligible earmarks to repurpose and on which qualified projects to utilize those repurposed funds.</w:t>
      </w:r>
    </w:p>
    <w:p w14:paraId="2A0EA5D1"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 xml:space="preserve">The DA’s approval of a </w:t>
      </w:r>
      <w:proofErr w:type="gramStart"/>
      <w:r w:rsidRPr="00E72381">
        <w:rPr>
          <w:rFonts w:ascii="Times New Roman" w:hAnsi="Times New Roman" w:cs="Times New Roman"/>
          <w:sz w:val="24"/>
          <w:szCs w:val="24"/>
        </w:rPr>
        <w:t>State’s</w:t>
      </w:r>
      <w:proofErr w:type="gramEnd"/>
      <w:r w:rsidRPr="00E72381">
        <w:rPr>
          <w:rFonts w:ascii="Times New Roman" w:hAnsi="Times New Roman" w:cs="Times New Roman"/>
          <w:sz w:val="24"/>
          <w:szCs w:val="24"/>
        </w:rPr>
        <w:t xml:space="preserve"> repurposing request constitutes FHWA’s concurrence that (1) the repurposed earmark request meets the criteria for repurposing, and (2) any new proposed projects are STBG (or THP) eligible, was authorized to be appropriated or appropriated more than 10 FYs prior to the current FY, within 25 miles of the earmark description, and within the State.</w:t>
      </w:r>
    </w:p>
    <w:p w14:paraId="5DE328B6" w14:textId="77777777" w:rsidR="00515AC9" w:rsidRPr="00E72381" w:rsidRDefault="00515AC9" w:rsidP="000D69B7">
      <w:pPr>
        <w:spacing w:before="240" w:after="120" w:line="240" w:lineRule="auto"/>
        <w:rPr>
          <w:rFonts w:ascii="Times New Roman" w:hAnsi="Times New Roman" w:cs="Times New Roman"/>
          <w:b/>
          <w:bCs/>
          <w:sz w:val="24"/>
          <w:szCs w:val="24"/>
        </w:rPr>
      </w:pPr>
    </w:p>
    <w:p w14:paraId="36BDEE13" w14:textId="4E819FFA"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42:</w:t>
      </w:r>
      <w:r w:rsidRPr="00E72381">
        <w:rPr>
          <w:rFonts w:ascii="Times New Roman" w:hAnsi="Times New Roman" w:cs="Times New Roman"/>
          <w:sz w:val="24"/>
          <w:szCs w:val="24"/>
        </w:rPr>
        <w:t xml:space="preserve"> Can the DA delegate approval of these requests?</w:t>
      </w:r>
    </w:p>
    <w:p w14:paraId="0647BEE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42:</w:t>
      </w:r>
      <w:r w:rsidRPr="00E72381">
        <w:rPr>
          <w:rFonts w:ascii="Times New Roman" w:hAnsi="Times New Roman" w:cs="Times New Roman"/>
          <w:sz w:val="24"/>
          <w:szCs w:val="24"/>
        </w:rPr>
        <w:t xml:space="preserve"> The DA can delegate the approval to the Deputy Division Administrator (DDA) or Chief Operating Officer (COO). The DA’s approval (or DDA/COO’s approval, as delegated) is required to ensure the appropriate level of, and multi-discipline review has been completed.</w:t>
      </w:r>
    </w:p>
    <w:p w14:paraId="218D4B9F" w14:textId="73D9146D"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43:</w:t>
      </w:r>
      <w:r w:rsidRPr="00E72381">
        <w:rPr>
          <w:rFonts w:ascii="Times New Roman" w:hAnsi="Times New Roman" w:cs="Times New Roman"/>
          <w:sz w:val="24"/>
          <w:szCs w:val="24"/>
        </w:rPr>
        <w:t xml:space="preserve"> Can States request an extension to submit earmark repurposing requests beyond the September </w:t>
      </w:r>
      <w:r w:rsidR="00B7738D" w:rsidRPr="00E72381">
        <w:rPr>
          <w:rFonts w:ascii="Times New Roman" w:hAnsi="Times New Roman" w:cs="Times New Roman"/>
          <w:sz w:val="24"/>
          <w:szCs w:val="24"/>
        </w:rPr>
        <w:t>5</w:t>
      </w:r>
      <w:r w:rsidRPr="00E72381">
        <w:rPr>
          <w:rFonts w:ascii="Times New Roman" w:hAnsi="Times New Roman" w:cs="Times New Roman"/>
          <w:sz w:val="24"/>
          <w:szCs w:val="24"/>
        </w:rPr>
        <w:t xml:space="preserve">, </w:t>
      </w:r>
      <w:proofErr w:type="gramStart"/>
      <w:r w:rsidRPr="00E72381">
        <w:rPr>
          <w:rFonts w:ascii="Times New Roman" w:hAnsi="Times New Roman" w:cs="Times New Roman"/>
          <w:sz w:val="24"/>
          <w:szCs w:val="24"/>
        </w:rPr>
        <w:t>202</w:t>
      </w:r>
      <w:r w:rsidR="00B7738D" w:rsidRPr="00E72381">
        <w:rPr>
          <w:rFonts w:ascii="Times New Roman" w:hAnsi="Times New Roman" w:cs="Times New Roman"/>
          <w:sz w:val="24"/>
          <w:szCs w:val="24"/>
        </w:rPr>
        <w:t>5</w:t>
      </w:r>
      <w:proofErr w:type="gramEnd"/>
      <w:r w:rsidRPr="00E72381">
        <w:rPr>
          <w:rFonts w:ascii="Times New Roman" w:hAnsi="Times New Roman" w:cs="Times New Roman"/>
          <w:sz w:val="24"/>
          <w:szCs w:val="24"/>
        </w:rPr>
        <w:t xml:space="preserve"> deadline, if the State does not intend to obligate before the end of the fiscal year?</w:t>
      </w:r>
    </w:p>
    <w:p w14:paraId="0299ADFB"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43:</w:t>
      </w:r>
      <w:r w:rsidRPr="00E72381">
        <w:rPr>
          <w:rFonts w:ascii="Times New Roman" w:hAnsi="Times New Roman" w:cs="Times New Roman"/>
          <w:sz w:val="24"/>
          <w:szCs w:val="24"/>
        </w:rPr>
        <w:t xml:space="preserve"> No. Extensions cannot be considered. For requests to be processed before the end of the fiscal year and to be considered valid for processing, FHWA division offices must submit repurposing requests in the FMIS Fund Control module by the deadline provided.</w:t>
      </w:r>
    </w:p>
    <w:p w14:paraId="66C0F5DC"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44:</w:t>
      </w:r>
      <w:r w:rsidRPr="00E72381">
        <w:rPr>
          <w:rFonts w:ascii="Times New Roman" w:hAnsi="Times New Roman" w:cs="Times New Roman"/>
          <w:sz w:val="24"/>
          <w:szCs w:val="24"/>
        </w:rPr>
        <w:t xml:space="preserve"> Must the State do any annual reporting?</w:t>
      </w:r>
    </w:p>
    <w:p w14:paraId="38D6CABD"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44:</w:t>
      </w:r>
      <w:r w:rsidRPr="00E72381">
        <w:rPr>
          <w:rFonts w:ascii="Times New Roman" w:hAnsi="Times New Roman" w:cs="Times New Roman"/>
          <w:sz w:val="24"/>
          <w:szCs w:val="24"/>
        </w:rPr>
        <w:t xml:space="preserve"> Yes. States must submit an annual report as required by the Repurposing Provision.</w:t>
      </w:r>
    </w:p>
    <w:p w14:paraId="232C99AA" w14:textId="25FCA83F"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However, FHWA will facilitate these reports by providing the States a consolidated report containing the project identified and approved for repurposing during the fiscal year. The State should provide the FHWA division office a letter certifying the accuracy of the list. The reports are required only from States that made a request to repurpose earmarks. Once the FY 202</w:t>
      </w:r>
      <w:r w:rsidR="00B7738D" w:rsidRPr="00E72381">
        <w:rPr>
          <w:rFonts w:ascii="Times New Roman" w:hAnsi="Times New Roman" w:cs="Times New Roman"/>
          <w:sz w:val="24"/>
          <w:szCs w:val="24"/>
        </w:rPr>
        <w:t>5</w:t>
      </w:r>
      <w:r w:rsidRPr="00E72381">
        <w:rPr>
          <w:rFonts w:ascii="Times New Roman" w:hAnsi="Times New Roman" w:cs="Times New Roman"/>
          <w:sz w:val="24"/>
          <w:szCs w:val="24"/>
        </w:rPr>
        <w:t xml:space="preserve"> earmark repurposing requests are fully processed for all States, FHWA will provide additional information to the States about the exact process and timeline.</w:t>
      </w:r>
    </w:p>
    <w:p w14:paraId="5980911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45:</w:t>
      </w:r>
      <w:r w:rsidRPr="00E72381">
        <w:rPr>
          <w:rFonts w:ascii="Times New Roman" w:hAnsi="Times New Roman" w:cs="Times New Roman"/>
          <w:sz w:val="24"/>
          <w:szCs w:val="24"/>
        </w:rPr>
        <w:t xml:space="preserve"> To whom should the State send the certification letter and what does it need to include?</w:t>
      </w:r>
    </w:p>
    <w:p w14:paraId="30A78AA5" w14:textId="6E40587B"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45:</w:t>
      </w:r>
      <w:r w:rsidRPr="00E72381">
        <w:rPr>
          <w:rFonts w:ascii="Times New Roman" w:hAnsi="Times New Roman" w:cs="Times New Roman"/>
          <w:sz w:val="24"/>
          <w:szCs w:val="24"/>
        </w:rPr>
        <w:t xml:space="preserve"> The State or territory should send the certification letter to the DA. The letter should state that the funds from the earmark projects shown in the attachment (which HCF will provide) will be obligated only for the respective projects which are eligible under the Repurposing Provision (section 124 of the Department of Transportation Appropriations Act, 2024, title I division F of Pub. L. 118-42</w:t>
      </w:r>
      <w:r w:rsidR="00B7738D" w:rsidRPr="00E72381">
        <w:rPr>
          <w:rFonts w:ascii="Times New Roman" w:hAnsi="Times New Roman" w:cs="Times New Roman"/>
          <w:sz w:val="24"/>
          <w:szCs w:val="24"/>
        </w:rPr>
        <w:t xml:space="preserve"> as continued by section 1101 </w:t>
      </w:r>
      <w:r w:rsidR="00E86F7A">
        <w:rPr>
          <w:rFonts w:ascii="Times New Roman" w:hAnsi="Times New Roman" w:cs="Times New Roman"/>
          <w:sz w:val="24"/>
          <w:szCs w:val="24"/>
        </w:rPr>
        <w:t xml:space="preserve">and 1105 </w:t>
      </w:r>
      <w:r w:rsidR="00B7738D" w:rsidRPr="00E72381">
        <w:rPr>
          <w:rFonts w:ascii="Times New Roman" w:hAnsi="Times New Roman" w:cs="Times New Roman"/>
          <w:sz w:val="24"/>
          <w:szCs w:val="24"/>
        </w:rPr>
        <w:t>of the Full-Year Continuing Appropriations Act, 2025, (division A of Public Law 119-4</w:t>
      </w:r>
      <w:r w:rsidRPr="00E72381">
        <w:rPr>
          <w:rFonts w:ascii="Times New Roman" w:hAnsi="Times New Roman" w:cs="Times New Roman"/>
          <w:sz w:val="24"/>
          <w:szCs w:val="24"/>
        </w:rPr>
        <w:t>)). The letter may address any corrections that are consistent with and that do not change the original request as submitted in the FMIS Fund Control module. Please ensure the list of projects is attached to the letter.</w:t>
      </w:r>
    </w:p>
    <w:p w14:paraId="654CF278"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46:</w:t>
      </w:r>
      <w:r w:rsidRPr="00E72381">
        <w:rPr>
          <w:rFonts w:ascii="Times New Roman" w:hAnsi="Times New Roman" w:cs="Times New Roman"/>
          <w:sz w:val="24"/>
          <w:szCs w:val="24"/>
        </w:rPr>
        <w:t xml:space="preserve"> Can FHWA prioritize certain projects for processing?</w:t>
      </w:r>
    </w:p>
    <w:p w14:paraId="7307E8B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46:</w:t>
      </w:r>
      <w:r w:rsidRPr="00E72381">
        <w:rPr>
          <w:rFonts w:ascii="Times New Roman" w:hAnsi="Times New Roman" w:cs="Times New Roman"/>
          <w:sz w:val="24"/>
          <w:szCs w:val="24"/>
        </w:rPr>
        <w:t xml:space="preserve"> No.  Repurposing requests will be processed on a first-come-first-serve basis. If the State needs a request processed early, it should submit early. If a project is advancing before the repurpose request can be processed, the State DOT should use an advance construction authorization for the project. Other funds may not be obligated as a placeholder.</w:t>
      </w:r>
    </w:p>
    <w:p w14:paraId="0BD2811A" w14:textId="77777777" w:rsidR="00515AC9" w:rsidRPr="00E72381" w:rsidRDefault="00515AC9" w:rsidP="000D69B7">
      <w:pPr>
        <w:spacing w:before="240" w:after="120" w:line="240" w:lineRule="auto"/>
        <w:rPr>
          <w:rFonts w:ascii="Times New Roman" w:hAnsi="Times New Roman" w:cs="Times New Roman"/>
          <w:b/>
          <w:bCs/>
          <w:sz w:val="24"/>
          <w:szCs w:val="24"/>
        </w:rPr>
      </w:pPr>
    </w:p>
    <w:p w14:paraId="5A25CF8E" w14:textId="77777777" w:rsidR="00515AC9" w:rsidRPr="00E72381" w:rsidRDefault="00515AC9" w:rsidP="000D69B7">
      <w:pPr>
        <w:spacing w:before="240" w:after="120" w:line="240" w:lineRule="auto"/>
        <w:rPr>
          <w:rFonts w:ascii="Times New Roman" w:hAnsi="Times New Roman" w:cs="Times New Roman"/>
          <w:b/>
          <w:bCs/>
          <w:sz w:val="24"/>
          <w:szCs w:val="24"/>
        </w:rPr>
      </w:pPr>
    </w:p>
    <w:p w14:paraId="04A44F4B" w14:textId="25AF88F4"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47:</w:t>
      </w:r>
      <w:r w:rsidRPr="00E72381">
        <w:rPr>
          <w:rFonts w:ascii="Times New Roman" w:hAnsi="Times New Roman" w:cs="Times New Roman"/>
          <w:sz w:val="24"/>
          <w:szCs w:val="24"/>
        </w:rPr>
        <w:t xml:space="preserve"> Is obligation limitation associated with repurposed funds subject to August Redistribution?</w:t>
      </w:r>
    </w:p>
    <w:p w14:paraId="6639F19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47:</w:t>
      </w:r>
      <w:r w:rsidRPr="00E72381">
        <w:rPr>
          <w:rFonts w:ascii="Times New Roman" w:hAnsi="Times New Roman" w:cs="Times New Roman"/>
          <w:sz w:val="24"/>
          <w:szCs w:val="24"/>
        </w:rPr>
        <w:t xml:space="preserve"> No. While some obligation limitation may be subject to August Redistribution prior to repurposing, such as the limitation for allocated programs, once funds are repurposed, the associated obligation limitation is no longer subject to August Redistribution.</w:t>
      </w:r>
    </w:p>
    <w:p w14:paraId="17A5683B"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48:</w:t>
      </w:r>
      <w:r w:rsidRPr="00E72381">
        <w:rPr>
          <w:rFonts w:ascii="Times New Roman" w:hAnsi="Times New Roman" w:cs="Times New Roman"/>
          <w:sz w:val="24"/>
          <w:szCs w:val="24"/>
        </w:rPr>
        <w:t xml:space="preserve"> Are earmarks that are not subject to obligation limitation required to use annual formula limitation after repurposing?</w:t>
      </w:r>
    </w:p>
    <w:p w14:paraId="6AEEE8C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48:</w:t>
      </w:r>
      <w:r w:rsidRPr="00E72381">
        <w:rPr>
          <w:rFonts w:ascii="Times New Roman" w:hAnsi="Times New Roman" w:cs="Times New Roman"/>
          <w:sz w:val="24"/>
          <w:szCs w:val="24"/>
        </w:rPr>
        <w:t xml:space="preserve"> No. Only funds that are subject to obligation limitation and do not have obligation limitation remaining available will need to use annual formula obligation limitation.</w:t>
      </w:r>
    </w:p>
    <w:p w14:paraId="200581A7"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49:</w:t>
      </w:r>
      <w:r w:rsidRPr="00E72381">
        <w:rPr>
          <w:rFonts w:ascii="Times New Roman" w:hAnsi="Times New Roman" w:cs="Times New Roman"/>
          <w:sz w:val="24"/>
          <w:szCs w:val="24"/>
        </w:rPr>
        <w:t xml:space="preserve"> How can the State determine how much obligation limitation is available for the earmark?</w:t>
      </w:r>
    </w:p>
    <w:p w14:paraId="088FCE79"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49:</w:t>
      </w:r>
      <w:r w:rsidRPr="00E72381">
        <w:rPr>
          <w:rFonts w:ascii="Times New Roman" w:hAnsi="Times New Roman" w:cs="Times New Roman"/>
          <w:sz w:val="24"/>
          <w:szCs w:val="24"/>
        </w:rPr>
        <w:t xml:space="preserve"> If the funds have not been allocated in FMIS, the relevant program office should be able to provide that information. If the funds have been allocated, first go to the “Fund Control Menu” in FMIS and look up the applicable program code. See the “Limitation Type” column. Then go back to the “Fund control” menu, select “Limitation – Balances”. Select the appropriate limit type and determine if the limit is “Limit by Demo”.</w:t>
      </w:r>
    </w:p>
    <w:p w14:paraId="2137F89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50:</w:t>
      </w:r>
      <w:r w:rsidRPr="00E72381">
        <w:rPr>
          <w:rFonts w:ascii="Times New Roman" w:hAnsi="Times New Roman" w:cs="Times New Roman"/>
          <w:sz w:val="24"/>
          <w:szCs w:val="24"/>
        </w:rPr>
        <w:t xml:space="preserve"> What is the difference between Contract Authority (CA) and Obligation Limitation (or authority)? How does it impact the ability to obligate these repurposed funds?</w:t>
      </w:r>
    </w:p>
    <w:p w14:paraId="4D1C362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50:</w:t>
      </w:r>
      <w:r w:rsidRPr="00E72381">
        <w:rPr>
          <w:rFonts w:ascii="Times New Roman" w:hAnsi="Times New Roman" w:cs="Times New Roman"/>
          <w:sz w:val="24"/>
          <w:szCs w:val="24"/>
        </w:rPr>
        <w:t xml:space="preserve"> The CA (also referred to as the “funds”) is the actual amount of funding authorized to be used for a purpose by Congress in the applicable legislation and may be obligated in advance of appropriations. The CA is typically provided in multi-year laws. To limit the CA from multi-year legislation into the annual budget and appropriations process, Congress establishes a maximum amount of the CA that can be obligated in each fiscal year in an appropriation act. This is referred to as obligation authority (OA) or obligation limitation (used interchangeably in FHWA). The States receive annual formula OA based upon a ratio of the amount of CA the State receives that must be used in conjunction with apportioned funds. States may also receive OA in conjunction with certain allocated program funds. “Special OA” may be provided for an extended period, such as the fiscal year plus 3 years, or may be provided as “available until expended.” The amount of OA is typically less than the CA. For this reason, many of the earmarks have more CA available than OA. In this case, the State must use annual formula OA for any excess CA if they wish to obligate the balance exceeding the OA originally provided for the earmark. Annual formula OA will not be impacted when the funds are repurposed. The annual formula OA will only be impacted in the FY the funds are obligated.</w:t>
      </w:r>
    </w:p>
    <w:p w14:paraId="42FF7FA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Finally, some CA is provided as “exempt” from obligation limitation and is not subject to any limitation when obligated.</w:t>
      </w:r>
    </w:p>
    <w:p w14:paraId="3C934AD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It should be noted that most Federal funds, other than those from the Highway Trust Fund, are provided as appropriated budget authority (BA), typically within an appropriations act. The appropriated BA does not require additional OA to be obligated because appropriated BA is limited directly by the appropriations which made it available. Unless stated otherwise in law, appropriated BA is available to be obligated for one year.</w:t>
      </w:r>
    </w:p>
    <w:p w14:paraId="38E6E5C4"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51:</w:t>
      </w:r>
      <w:r w:rsidRPr="00E72381">
        <w:rPr>
          <w:rFonts w:ascii="Times New Roman" w:hAnsi="Times New Roman" w:cs="Times New Roman"/>
          <w:sz w:val="24"/>
          <w:szCs w:val="24"/>
        </w:rPr>
        <w:t xml:space="preserve"> What are the various types of obligation limitation that could be affected by earmark repurposing?</w:t>
      </w:r>
    </w:p>
    <w:p w14:paraId="3EAE88BA" w14:textId="2974B54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51:</w:t>
      </w:r>
      <w:r w:rsidRPr="00E72381">
        <w:rPr>
          <w:rFonts w:ascii="Times New Roman" w:hAnsi="Times New Roman" w:cs="Times New Roman"/>
          <w:sz w:val="24"/>
          <w:szCs w:val="24"/>
        </w:rPr>
        <w:t xml:space="preserve"> Please see A</w:t>
      </w:r>
      <w:r w:rsidR="00AD1AAB" w:rsidRPr="00E72381">
        <w:rPr>
          <w:rFonts w:ascii="Times New Roman" w:hAnsi="Times New Roman" w:cs="Times New Roman"/>
          <w:sz w:val="24"/>
          <w:szCs w:val="24"/>
        </w:rPr>
        <w:t>ppendix</w:t>
      </w:r>
      <w:r w:rsidRPr="00E72381">
        <w:rPr>
          <w:rFonts w:ascii="Times New Roman" w:hAnsi="Times New Roman" w:cs="Times New Roman"/>
          <w:sz w:val="24"/>
          <w:szCs w:val="24"/>
        </w:rPr>
        <w:t xml:space="preserve"> 1 in this document for an explanation of the obligation limitation.</w:t>
      </w:r>
    </w:p>
    <w:p w14:paraId="41DC8404"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52:</w:t>
      </w:r>
      <w:r w:rsidRPr="00E72381">
        <w:rPr>
          <w:rFonts w:ascii="Times New Roman" w:hAnsi="Times New Roman" w:cs="Times New Roman"/>
          <w:sz w:val="24"/>
          <w:szCs w:val="24"/>
        </w:rPr>
        <w:t xml:space="preserve"> If the earmark has more CA than OA, and the State does not wish to use the formula OA for the repurposed funds, does the State need to repurpose the full amount available for the earmark?</w:t>
      </w:r>
    </w:p>
    <w:p w14:paraId="6F3CA78D"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52:</w:t>
      </w:r>
      <w:r w:rsidRPr="00E72381">
        <w:rPr>
          <w:rFonts w:ascii="Times New Roman" w:hAnsi="Times New Roman" w:cs="Times New Roman"/>
          <w:sz w:val="24"/>
          <w:szCs w:val="24"/>
        </w:rPr>
        <w:t xml:space="preserve"> Yes, the State should repurpose the full amount of CA even if it does not plan to use formula OA to obligate the excess CA. This is an acceptable variance from Question #35 to </w:t>
      </w:r>
      <w:proofErr w:type="gramStart"/>
      <w:r w:rsidRPr="00E72381">
        <w:rPr>
          <w:rFonts w:ascii="Times New Roman" w:hAnsi="Times New Roman" w:cs="Times New Roman"/>
          <w:sz w:val="24"/>
          <w:szCs w:val="24"/>
        </w:rPr>
        <w:t>take into account</w:t>
      </w:r>
      <w:proofErr w:type="gramEnd"/>
      <w:r w:rsidRPr="00E72381">
        <w:rPr>
          <w:rFonts w:ascii="Times New Roman" w:hAnsi="Times New Roman" w:cs="Times New Roman"/>
          <w:sz w:val="24"/>
          <w:szCs w:val="24"/>
        </w:rPr>
        <w:t xml:space="preserve"> the excess CA.</w:t>
      </w:r>
    </w:p>
    <w:p w14:paraId="05E3263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53:</w:t>
      </w:r>
      <w:r w:rsidRPr="00E72381">
        <w:rPr>
          <w:rFonts w:ascii="Times New Roman" w:hAnsi="Times New Roman" w:cs="Times New Roman"/>
          <w:sz w:val="24"/>
          <w:szCs w:val="24"/>
        </w:rPr>
        <w:t xml:space="preserve"> Can the repurposed funds be used to replace previously obligated funds on an existing project?</w:t>
      </w:r>
    </w:p>
    <w:p w14:paraId="2468F4B5"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53:</w:t>
      </w:r>
      <w:r w:rsidRPr="00E72381">
        <w:rPr>
          <w:rFonts w:ascii="Times New Roman" w:hAnsi="Times New Roman" w:cs="Times New Roman"/>
          <w:sz w:val="24"/>
          <w:szCs w:val="24"/>
        </w:rPr>
        <w:t xml:space="preserve"> No. Pursuant to 23 CFR 630.110(a), properly obligated funds may not be replaced. A State may use repurposed funds to add additional funds to a project due to a need for additional obligations or to convert advance construction </w:t>
      </w:r>
      <w:proofErr w:type="gramStart"/>
      <w:r w:rsidRPr="00E72381">
        <w:rPr>
          <w:rFonts w:ascii="Times New Roman" w:hAnsi="Times New Roman" w:cs="Times New Roman"/>
          <w:sz w:val="24"/>
          <w:szCs w:val="24"/>
        </w:rPr>
        <w:t>as long as</w:t>
      </w:r>
      <w:proofErr w:type="gramEnd"/>
      <w:r w:rsidRPr="00E72381">
        <w:rPr>
          <w:rFonts w:ascii="Times New Roman" w:hAnsi="Times New Roman" w:cs="Times New Roman"/>
          <w:sz w:val="24"/>
          <w:szCs w:val="24"/>
        </w:rPr>
        <w:t xml:space="preserve"> that project is identified at the time the repurposing is originally requested.</w:t>
      </w:r>
    </w:p>
    <w:p w14:paraId="135B77F6"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54:</w:t>
      </w:r>
      <w:r w:rsidRPr="00E72381">
        <w:rPr>
          <w:rFonts w:ascii="Times New Roman" w:hAnsi="Times New Roman" w:cs="Times New Roman"/>
          <w:sz w:val="24"/>
          <w:szCs w:val="24"/>
        </w:rPr>
        <w:t xml:space="preserve"> If a repurposed project is completed, can excess funds </w:t>
      </w:r>
      <w:proofErr w:type="spellStart"/>
      <w:r w:rsidRPr="00E72381">
        <w:rPr>
          <w:rFonts w:ascii="Times New Roman" w:hAnsi="Times New Roman" w:cs="Times New Roman"/>
          <w:sz w:val="24"/>
          <w:szCs w:val="24"/>
        </w:rPr>
        <w:t>deobligated</w:t>
      </w:r>
      <w:proofErr w:type="spellEnd"/>
      <w:r w:rsidRPr="00E72381">
        <w:rPr>
          <w:rFonts w:ascii="Times New Roman" w:hAnsi="Times New Roman" w:cs="Times New Roman"/>
          <w:sz w:val="24"/>
          <w:szCs w:val="24"/>
        </w:rPr>
        <w:t xml:space="preserve"> from the project due to cost underruns be re-obligated on another project?</w:t>
      </w:r>
    </w:p>
    <w:p w14:paraId="5E0E230A" w14:textId="02D7DB16"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54:</w:t>
      </w:r>
      <w:r w:rsidRPr="00E72381">
        <w:rPr>
          <w:rFonts w:ascii="Times New Roman" w:hAnsi="Times New Roman" w:cs="Times New Roman"/>
          <w:sz w:val="24"/>
          <w:szCs w:val="24"/>
        </w:rPr>
        <w:t xml:space="preserve"> Once a project is repurposed, the project description no longer meets the requirement of the Repurposing Provision that the project be described in applicable legislation or a report identified by Congress and, as such, cannot be further repurposed. Therefore, if a repurposed project is completed and excess funds are </w:t>
      </w:r>
      <w:proofErr w:type="spellStart"/>
      <w:r w:rsidRPr="00E72381">
        <w:rPr>
          <w:rFonts w:ascii="Times New Roman" w:hAnsi="Times New Roman" w:cs="Times New Roman"/>
          <w:sz w:val="24"/>
          <w:szCs w:val="24"/>
        </w:rPr>
        <w:t>deobligated</w:t>
      </w:r>
      <w:proofErr w:type="spellEnd"/>
      <w:r w:rsidRPr="00E72381">
        <w:rPr>
          <w:rFonts w:ascii="Times New Roman" w:hAnsi="Times New Roman" w:cs="Times New Roman"/>
          <w:sz w:val="24"/>
          <w:szCs w:val="24"/>
        </w:rPr>
        <w:t xml:space="preserve">, the unobligated funds may be used only on another project from the same earmark identified on the previously submitted repurposed transfer request. In addition, for contract authority funding after the period of availability, the </w:t>
      </w:r>
      <w:proofErr w:type="spellStart"/>
      <w:r w:rsidRPr="00E72381">
        <w:rPr>
          <w:rFonts w:ascii="Times New Roman" w:hAnsi="Times New Roman" w:cs="Times New Roman"/>
          <w:sz w:val="24"/>
          <w:szCs w:val="24"/>
        </w:rPr>
        <w:t>reobligation</w:t>
      </w:r>
      <w:proofErr w:type="spellEnd"/>
      <w:r w:rsidRPr="00E72381">
        <w:rPr>
          <w:rFonts w:ascii="Times New Roman" w:hAnsi="Times New Roman" w:cs="Times New Roman"/>
          <w:sz w:val="24"/>
          <w:szCs w:val="24"/>
        </w:rPr>
        <w:t xml:space="preserve"> must occur in the same fiscal year as the </w:t>
      </w:r>
      <w:proofErr w:type="spellStart"/>
      <w:r w:rsidRPr="00E72381">
        <w:rPr>
          <w:rFonts w:ascii="Times New Roman" w:hAnsi="Times New Roman" w:cs="Times New Roman"/>
          <w:sz w:val="24"/>
          <w:szCs w:val="24"/>
        </w:rPr>
        <w:t>deobligation</w:t>
      </w:r>
      <w:proofErr w:type="spellEnd"/>
      <w:r w:rsidRPr="00E72381">
        <w:rPr>
          <w:rFonts w:ascii="Times New Roman" w:hAnsi="Times New Roman" w:cs="Times New Roman"/>
          <w:sz w:val="24"/>
          <w:szCs w:val="24"/>
        </w:rPr>
        <w:t xml:space="preserve">. Moreover, the original obligation must have been proper (an amount was not obligated </w:t>
      </w:r>
      <w:proofErr w:type="gramStart"/>
      <w:r w:rsidRPr="00E72381">
        <w:rPr>
          <w:rFonts w:ascii="Times New Roman" w:hAnsi="Times New Roman" w:cs="Times New Roman"/>
          <w:sz w:val="24"/>
          <w:szCs w:val="24"/>
        </w:rPr>
        <w:t>in excess of</w:t>
      </w:r>
      <w:proofErr w:type="gramEnd"/>
      <w:r w:rsidRPr="00E72381">
        <w:rPr>
          <w:rFonts w:ascii="Times New Roman" w:hAnsi="Times New Roman" w:cs="Times New Roman"/>
          <w:sz w:val="24"/>
          <w:szCs w:val="24"/>
        </w:rPr>
        <w:t xml:space="preserve"> the estimate to complete the project authorized or before the project was ready to proceed), and the </w:t>
      </w:r>
      <w:proofErr w:type="spellStart"/>
      <w:r w:rsidRPr="00E72381">
        <w:rPr>
          <w:rFonts w:ascii="Times New Roman" w:hAnsi="Times New Roman" w:cs="Times New Roman"/>
          <w:sz w:val="24"/>
          <w:szCs w:val="24"/>
        </w:rPr>
        <w:t>deobligation</w:t>
      </w:r>
      <w:proofErr w:type="spellEnd"/>
      <w:r w:rsidRPr="00E72381">
        <w:rPr>
          <w:rFonts w:ascii="Times New Roman" w:hAnsi="Times New Roman" w:cs="Times New Roman"/>
          <w:sz w:val="24"/>
          <w:szCs w:val="24"/>
        </w:rPr>
        <w:t xml:space="preserve"> must have been for a valid reason complying with 23 CFR 630.110(a).</w:t>
      </w:r>
    </w:p>
    <w:p w14:paraId="596282DE"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55:</w:t>
      </w:r>
      <w:r w:rsidRPr="00E72381">
        <w:rPr>
          <w:rFonts w:ascii="Times New Roman" w:hAnsi="Times New Roman" w:cs="Times New Roman"/>
          <w:sz w:val="24"/>
          <w:szCs w:val="24"/>
        </w:rPr>
        <w:t xml:space="preserve"> Can the repurposed funds be transferred to another agency or Federal Lands to carry out a project or projects?</w:t>
      </w:r>
    </w:p>
    <w:p w14:paraId="3C6F650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55:</w:t>
      </w:r>
      <w:r w:rsidRPr="00E72381">
        <w:rPr>
          <w:rFonts w:ascii="Times New Roman" w:hAnsi="Times New Roman" w:cs="Times New Roman"/>
          <w:sz w:val="24"/>
          <w:szCs w:val="24"/>
        </w:rPr>
        <w:t xml:space="preserve"> Yes, based upon authorized transfer procedures as described in FHWA Order 4551.1.</w:t>
      </w:r>
    </w:p>
    <w:p w14:paraId="70945053"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If funds are being transferred to another agency, e.g., the Federal Transit Administration, the repurpose transfer process should be followed first.  The State should submit the repurpose transfer request in the FMIS Fund Control module. Then, a request to transfer the repurposed funding to Federal Lands or another agency should be submitted following the normal process after the funds are repurposed.</w:t>
      </w:r>
    </w:p>
    <w:p w14:paraId="365A42A1"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56:</w:t>
      </w:r>
      <w:r w:rsidRPr="00E72381">
        <w:rPr>
          <w:rFonts w:ascii="Times New Roman" w:hAnsi="Times New Roman" w:cs="Times New Roman"/>
          <w:sz w:val="24"/>
          <w:szCs w:val="24"/>
        </w:rPr>
        <w:t xml:space="preserve"> Can the repurposed funds be used to convert advance construction (AC)?</w:t>
      </w:r>
    </w:p>
    <w:p w14:paraId="01CED11B"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56:</w:t>
      </w:r>
      <w:r w:rsidRPr="00E72381">
        <w:rPr>
          <w:rFonts w:ascii="Times New Roman" w:hAnsi="Times New Roman" w:cs="Times New Roman"/>
          <w:sz w:val="24"/>
          <w:szCs w:val="24"/>
        </w:rPr>
        <w:t xml:space="preserve"> Yes. </w:t>
      </w:r>
      <w:proofErr w:type="gramStart"/>
      <w:r w:rsidRPr="00E72381">
        <w:rPr>
          <w:rFonts w:ascii="Times New Roman" w:hAnsi="Times New Roman" w:cs="Times New Roman"/>
          <w:sz w:val="24"/>
          <w:szCs w:val="24"/>
        </w:rPr>
        <w:t>As long as</w:t>
      </w:r>
      <w:proofErr w:type="gramEnd"/>
      <w:r w:rsidRPr="00E72381">
        <w:rPr>
          <w:rFonts w:ascii="Times New Roman" w:hAnsi="Times New Roman" w:cs="Times New Roman"/>
          <w:sz w:val="24"/>
          <w:szCs w:val="24"/>
        </w:rPr>
        <w:t xml:space="preserve"> the project was properly identified during the repurposing process, the funds may be used to convert AC.</w:t>
      </w:r>
    </w:p>
    <w:p w14:paraId="78E3B254"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57:</w:t>
      </w:r>
      <w:r w:rsidRPr="00E72381">
        <w:rPr>
          <w:rFonts w:ascii="Times New Roman" w:hAnsi="Times New Roman" w:cs="Times New Roman"/>
          <w:sz w:val="24"/>
          <w:szCs w:val="24"/>
        </w:rPr>
        <w:t xml:space="preserve"> Can toll credits be used with the repurposed funds?</w:t>
      </w:r>
    </w:p>
    <w:p w14:paraId="12E2E4DA"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57:</w:t>
      </w:r>
      <w:r w:rsidRPr="00E72381">
        <w:rPr>
          <w:rFonts w:ascii="Times New Roman" w:hAnsi="Times New Roman" w:cs="Times New Roman"/>
          <w:sz w:val="24"/>
          <w:szCs w:val="24"/>
        </w:rPr>
        <w:t xml:space="preserve"> If the earmark was previously eligible to use toll credits as non-Federal share, then the repurposed funds may also use toll credits as the non-Federal share.</w:t>
      </w:r>
    </w:p>
    <w:p w14:paraId="126ACE62"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Question 58:</w:t>
      </w:r>
      <w:r w:rsidRPr="00E72381">
        <w:rPr>
          <w:rFonts w:ascii="Times New Roman" w:hAnsi="Times New Roman" w:cs="Times New Roman"/>
          <w:sz w:val="24"/>
          <w:szCs w:val="24"/>
        </w:rPr>
        <w:t xml:space="preserve"> Does PE or right-of-way payback apply to the original earmark?</w:t>
      </w:r>
    </w:p>
    <w:p w14:paraId="0A389CD1" w14:textId="0F4EC2D1"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b/>
          <w:bCs/>
          <w:sz w:val="24"/>
          <w:szCs w:val="24"/>
        </w:rPr>
        <w:t>Answer 58:</w:t>
      </w:r>
      <w:r w:rsidRPr="00E72381">
        <w:rPr>
          <w:rFonts w:ascii="Times New Roman" w:hAnsi="Times New Roman" w:cs="Times New Roman"/>
          <w:sz w:val="24"/>
          <w:szCs w:val="24"/>
        </w:rPr>
        <w:t xml:space="preserve"> If the earmark, as written, was specifically for PE (e.g., design activities) or right-of-way acquisition, then consistent with FHWA Order 5020.1A, “</w:t>
      </w:r>
      <w:hyperlink r:id="rId12" w:history="1">
        <w:r w:rsidRPr="00E72381">
          <w:rPr>
            <w:rStyle w:val="Hyperlink"/>
            <w:rFonts w:ascii="Times New Roman" w:hAnsi="Times New Roman" w:cs="Times New Roman"/>
            <w:sz w:val="24"/>
            <w:szCs w:val="24"/>
          </w:rPr>
          <w:t>Repayment of Preliminary Engineering Costs</w:t>
        </w:r>
      </w:hyperlink>
      <w:r w:rsidRPr="00E72381">
        <w:rPr>
          <w:rFonts w:ascii="Times New Roman" w:hAnsi="Times New Roman" w:cs="Times New Roman"/>
          <w:sz w:val="24"/>
          <w:szCs w:val="24"/>
        </w:rPr>
        <w:t xml:space="preserve">”, dated June 8, 2018, the project is not subject to PE or right-of-way reimbursement to FHWA because the earmark had a specific limited purpose. If the State did use part of earmarked funds for PE or right-of-way activities that were intended to include construction prior to repurposing and the amount obligated was less than 10% of the earmark, the earmark may be repurposed, but the expended funds for PE or right-of-way activities will be subject </w:t>
      </w:r>
      <w:r w:rsidR="0064649A">
        <w:rPr>
          <w:rFonts w:ascii="Times New Roman" w:hAnsi="Times New Roman" w:cs="Times New Roman"/>
          <w:sz w:val="24"/>
          <w:szCs w:val="24"/>
        </w:rPr>
        <w:t xml:space="preserve">to </w:t>
      </w:r>
      <w:r w:rsidRPr="00E72381">
        <w:rPr>
          <w:rFonts w:ascii="Times New Roman" w:hAnsi="Times New Roman" w:cs="Times New Roman"/>
          <w:sz w:val="24"/>
          <w:szCs w:val="24"/>
        </w:rPr>
        <w:t>the applicable reimbursement provisions. If the State spent 10% or more of the earmark intended for construction for PE or right</w:t>
      </w:r>
      <w:r w:rsidR="0064649A" w:rsidRPr="00E72381" w:rsidDel="0064649A">
        <w:rPr>
          <w:rFonts w:ascii="Times New Roman" w:hAnsi="Times New Roman" w:cs="Times New Roman"/>
          <w:sz w:val="24"/>
          <w:szCs w:val="24"/>
        </w:rPr>
        <w:t>-</w:t>
      </w:r>
      <w:r w:rsidRPr="00E72381">
        <w:rPr>
          <w:rFonts w:ascii="Times New Roman" w:hAnsi="Times New Roman" w:cs="Times New Roman"/>
          <w:sz w:val="24"/>
          <w:szCs w:val="24"/>
        </w:rPr>
        <w:t>of-way activities, the project cannot be considered complete. If the State promptly pays back those activities, the funds could be considered for repurposing.</w:t>
      </w:r>
    </w:p>
    <w:p w14:paraId="38E4AACF"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 xml:space="preserve"> </w:t>
      </w:r>
    </w:p>
    <w:p w14:paraId="2FA3F3AB" w14:textId="4074A675"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 xml:space="preserve"> </w:t>
      </w:r>
    </w:p>
    <w:p w14:paraId="1FE2DB70" w14:textId="77777777" w:rsidR="00E72381" w:rsidRPr="00E72381" w:rsidRDefault="00E72381" w:rsidP="000D69B7">
      <w:pPr>
        <w:spacing w:before="240" w:after="120" w:line="240" w:lineRule="auto"/>
        <w:rPr>
          <w:rFonts w:ascii="Times New Roman" w:hAnsi="Times New Roman" w:cs="Times New Roman"/>
          <w:b/>
          <w:bCs/>
          <w:sz w:val="24"/>
          <w:szCs w:val="24"/>
        </w:rPr>
      </w:pPr>
    </w:p>
    <w:p w14:paraId="40AD4888" w14:textId="77777777" w:rsidR="00E72381" w:rsidRPr="00E72381" w:rsidRDefault="00E72381" w:rsidP="000D69B7">
      <w:pPr>
        <w:spacing w:before="240" w:after="120" w:line="240" w:lineRule="auto"/>
        <w:rPr>
          <w:rFonts w:ascii="Times New Roman" w:hAnsi="Times New Roman" w:cs="Times New Roman"/>
          <w:b/>
          <w:bCs/>
          <w:sz w:val="24"/>
          <w:szCs w:val="24"/>
        </w:rPr>
      </w:pPr>
    </w:p>
    <w:p w14:paraId="526841D6" w14:textId="77777777" w:rsidR="00E72381" w:rsidRPr="00E72381" w:rsidRDefault="00E72381" w:rsidP="000D69B7">
      <w:pPr>
        <w:spacing w:before="240" w:after="120" w:line="240" w:lineRule="auto"/>
        <w:rPr>
          <w:rFonts w:ascii="Times New Roman" w:hAnsi="Times New Roman" w:cs="Times New Roman"/>
          <w:b/>
          <w:bCs/>
          <w:sz w:val="24"/>
          <w:szCs w:val="24"/>
        </w:rPr>
      </w:pPr>
    </w:p>
    <w:p w14:paraId="4F6556DA" w14:textId="77777777" w:rsidR="00E72381" w:rsidRPr="00E72381" w:rsidRDefault="00E72381" w:rsidP="000D69B7">
      <w:pPr>
        <w:spacing w:before="240" w:after="120" w:line="240" w:lineRule="auto"/>
        <w:rPr>
          <w:rFonts w:ascii="Times New Roman" w:hAnsi="Times New Roman" w:cs="Times New Roman"/>
          <w:b/>
          <w:bCs/>
          <w:sz w:val="24"/>
          <w:szCs w:val="24"/>
        </w:rPr>
      </w:pPr>
    </w:p>
    <w:p w14:paraId="104F6052" w14:textId="77777777" w:rsidR="00E72381" w:rsidRPr="00E72381" w:rsidRDefault="00E72381" w:rsidP="000D69B7">
      <w:pPr>
        <w:spacing w:before="240" w:after="120" w:line="240" w:lineRule="auto"/>
        <w:rPr>
          <w:rFonts w:ascii="Times New Roman" w:hAnsi="Times New Roman" w:cs="Times New Roman"/>
          <w:b/>
          <w:bCs/>
          <w:sz w:val="24"/>
          <w:szCs w:val="24"/>
        </w:rPr>
      </w:pPr>
    </w:p>
    <w:p w14:paraId="3147473D" w14:textId="77777777" w:rsidR="00E72381" w:rsidRPr="00E72381" w:rsidRDefault="00E72381" w:rsidP="000D69B7">
      <w:pPr>
        <w:spacing w:before="240" w:after="120" w:line="240" w:lineRule="auto"/>
        <w:rPr>
          <w:rFonts w:ascii="Times New Roman" w:hAnsi="Times New Roman" w:cs="Times New Roman"/>
          <w:b/>
          <w:bCs/>
          <w:sz w:val="24"/>
          <w:szCs w:val="24"/>
        </w:rPr>
      </w:pPr>
    </w:p>
    <w:p w14:paraId="7C8AB46A" w14:textId="77777777" w:rsidR="00E72381" w:rsidRPr="00E72381" w:rsidRDefault="00E72381" w:rsidP="000D69B7">
      <w:pPr>
        <w:spacing w:before="240" w:after="120" w:line="240" w:lineRule="auto"/>
        <w:rPr>
          <w:rFonts w:ascii="Times New Roman" w:hAnsi="Times New Roman" w:cs="Times New Roman"/>
          <w:b/>
          <w:bCs/>
          <w:sz w:val="24"/>
          <w:szCs w:val="24"/>
        </w:rPr>
      </w:pPr>
    </w:p>
    <w:p w14:paraId="383D1A0A" w14:textId="77777777" w:rsidR="00E72381" w:rsidRPr="00E72381" w:rsidRDefault="00E72381" w:rsidP="000D69B7">
      <w:pPr>
        <w:spacing w:before="240" w:after="120" w:line="240" w:lineRule="auto"/>
        <w:rPr>
          <w:rFonts w:ascii="Times New Roman" w:hAnsi="Times New Roman" w:cs="Times New Roman"/>
          <w:b/>
          <w:bCs/>
          <w:sz w:val="24"/>
          <w:szCs w:val="24"/>
        </w:rPr>
      </w:pPr>
    </w:p>
    <w:p w14:paraId="3A4F3749" w14:textId="77777777" w:rsidR="00E72381" w:rsidRPr="00E72381" w:rsidRDefault="00E72381" w:rsidP="000D69B7">
      <w:pPr>
        <w:spacing w:before="240" w:after="120" w:line="240" w:lineRule="auto"/>
        <w:rPr>
          <w:rFonts w:ascii="Times New Roman" w:hAnsi="Times New Roman" w:cs="Times New Roman"/>
          <w:b/>
          <w:bCs/>
          <w:sz w:val="24"/>
          <w:szCs w:val="24"/>
        </w:rPr>
      </w:pPr>
    </w:p>
    <w:p w14:paraId="4CB06F25" w14:textId="1B1CC8C7" w:rsidR="007C79D4" w:rsidRPr="00E72381" w:rsidRDefault="007930D8" w:rsidP="000D69B7">
      <w:pPr>
        <w:spacing w:before="240" w:after="120" w:line="240" w:lineRule="auto"/>
        <w:rPr>
          <w:rFonts w:ascii="Times New Roman" w:hAnsi="Times New Roman" w:cs="Times New Roman"/>
          <w:b/>
          <w:bCs/>
          <w:sz w:val="24"/>
          <w:szCs w:val="24"/>
        </w:rPr>
      </w:pPr>
      <w:r w:rsidRPr="00E72381">
        <w:rPr>
          <w:rFonts w:ascii="Times New Roman" w:hAnsi="Times New Roman" w:cs="Times New Roman"/>
          <w:b/>
          <w:bCs/>
          <w:sz w:val="24"/>
          <w:szCs w:val="24"/>
        </w:rPr>
        <w:t>Appendix</w:t>
      </w:r>
      <w:r w:rsidR="007C79D4" w:rsidRPr="00E72381">
        <w:rPr>
          <w:rFonts w:ascii="Times New Roman" w:hAnsi="Times New Roman" w:cs="Times New Roman"/>
          <w:b/>
          <w:bCs/>
          <w:sz w:val="24"/>
          <w:szCs w:val="24"/>
        </w:rPr>
        <w:t xml:space="preserve"> 1 (to FY 202</w:t>
      </w:r>
      <w:r w:rsidR="00B7738D" w:rsidRPr="00E72381">
        <w:rPr>
          <w:rFonts w:ascii="Times New Roman" w:hAnsi="Times New Roman" w:cs="Times New Roman"/>
          <w:b/>
          <w:bCs/>
          <w:sz w:val="24"/>
          <w:szCs w:val="24"/>
        </w:rPr>
        <w:t>5</w:t>
      </w:r>
      <w:r w:rsidR="007C79D4" w:rsidRPr="00E72381">
        <w:rPr>
          <w:rFonts w:ascii="Times New Roman" w:hAnsi="Times New Roman" w:cs="Times New Roman"/>
          <w:b/>
          <w:bCs/>
          <w:sz w:val="24"/>
          <w:szCs w:val="24"/>
        </w:rPr>
        <w:t xml:space="preserve"> Earmark Repurposing Q&amp;A): Response to Question 51 </w:t>
      </w:r>
    </w:p>
    <w:p w14:paraId="27A4C29F" w14:textId="77777777" w:rsidR="007C79D4" w:rsidRPr="00E72381" w:rsidRDefault="007C79D4" w:rsidP="000D69B7">
      <w:pPr>
        <w:spacing w:before="240" w:after="120" w:line="240" w:lineRule="auto"/>
        <w:rPr>
          <w:rFonts w:ascii="Times New Roman" w:hAnsi="Times New Roman" w:cs="Times New Roman"/>
          <w:sz w:val="24"/>
          <w:szCs w:val="24"/>
        </w:rPr>
      </w:pPr>
      <w:r w:rsidRPr="00E72381">
        <w:rPr>
          <w:rFonts w:ascii="Times New Roman" w:hAnsi="Times New Roman" w:cs="Times New Roman"/>
          <w:sz w:val="24"/>
          <w:szCs w:val="24"/>
        </w:rPr>
        <w:t>What are the various types of obligation limitation that could be affected by earmark repurposing?</w:t>
      </w:r>
    </w:p>
    <w:p w14:paraId="7E0092D2" w14:textId="77777777" w:rsidR="00AD1AAB" w:rsidRPr="00E72381" w:rsidRDefault="00AD1AAB" w:rsidP="000D69B7">
      <w:pPr>
        <w:widowControl w:val="0"/>
        <w:autoSpaceDE w:val="0"/>
        <w:autoSpaceDN w:val="0"/>
        <w:spacing w:before="240" w:after="120" w:line="240" w:lineRule="auto"/>
        <w:ind w:right="10"/>
        <w:jc w:val="both"/>
        <w:rPr>
          <w:rFonts w:ascii="Times New Roman" w:eastAsia="Arial" w:hAnsi="Times New Roman" w:cs="Times New Roman"/>
          <w:kern w:val="0"/>
          <w:sz w:val="24"/>
          <w:szCs w:val="24"/>
          <w14:ligatures w14:val="none"/>
        </w:rPr>
      </w:pPr>
      <w:r w:rsidRPr="00E72381">
        <w:rPr>
          <w:rFonts w:ascii="Times New Roman" w:eastAsia="Arial" w:hAnsi="Times New Roman" w:cs="Times New Roman"/>
          <w:b/>
          <w:kern w:val="0"/>
          <w:sz w:val="24"/>
          <w:szCs w:val="24"/>
          <w14:ligatures w14:val="none"/>
        </w:rPr>
        <w:t>Answer</w:t>
      </w:r>
      <w:r w:rsidRPr="00E72381">
        <w:rPr>
          <w:rFonts w:ascii="Times New Roman" w:eastAsia="Arial" w:hAnsi="Times New Roman" w:cs="Times New Roman"/>
          <w:b/>
          <w:spacing w:val="-3"/>
          <w:kern w:val="0"/>
          <w:sz w:val="24"/>
          <w:szCs w:val="24"/>
          <w14:ligatures w14:val="none"/>
        </w:rPr>
        <w:t xml:space="preserve"> </w:t>
      </w:r>
      <w:r w:rsidRPr="00E72381">
        <w:rPr>
          <w:rFonts w:ascii="Times New Roman" w:eastAsia="Arial" w:hAnsi="Times New Roman" w:cs="Times New Roman"/>
          <w:b/>
          <w:kern w:val="0"/>
          <w:sz w:val="24"/>
          <w:szCs w:val="24"/>
          <w14:ligatures w14:val="none"/>
        </w:rPr>
        <w:t>51:</w:t>
      </w:r>
      <w:r w:rsidRPr="00E72381">
        <w:rPr>
          <w:rFonts w:ascii="Times New Roman" w:eastAsia="Arial" w:hAnsi="Times New Roman" w:cs="Times New Roman"/>
          <w:b/>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Earmarks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have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various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types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of</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State’s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and</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balances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 FMIS</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W10A</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report</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may</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change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category</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after</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repurposing</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of</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an</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earmark.</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following</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are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descriptions of the different limitation types:</w:t>
      </w:r>
    </w:p>
    <w:p w14:paraId="5BB014F7" w14:textId="77777777" w:rsidR="00AD1AAB" w:rsidRPr="00E72381" w:rsidRDefault="00AD1AAB" w:rsidP="000D69B7">
      <w:pPr>
        <w:widowControl w:val="0"/>
        <w:numPr>
          <w:ilvl w:val="0"/>
          <w:numId w:val="2"/>
        </w:numPr>
        <w:autoSpaceDE w:val="0"/>
        <w:autoSpaceDN w:val="0"/>
        <w:spacing w:before="240" w:after="120" w:line="240" w:lineRule="auto"/>
        <w:ind w:left="0" w:right="10" w:firstLine="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Special</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for</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specific</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earmarks</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at</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spacing w:val="-2"/>
          <w:kern w:val="0"/>
          <w:sz w:val="24"/>
          <w:szCs w:val="24"/>
          <w14:ligatures w14:val="none"/>
        </w:rPr>
        <w:t>level.</w:t>
      </w:r>
    </w:p>
    <w:p w14:paraId="4DCF1028" w14:textId="77777777" w:rsidR="00AD1AAB" w:rsidRPr="00E72381" w:rsidRDefault="00AD1AAB" w:rsidP="000D69B7">
      <w:pPr>
        <w:widowControl w:val="0"/>
        <w:numPr>
          <w:ilvl w:val="1"/>
          <w:numId w:val="2"/>
        </w:numPr>
        <w:autoSpaceDE w:val="0"/>
        <w:autoSpaceDN w:val="0"/>
        <w:spacing w:before="240" w:after="120" w:line="240" w:lineRule="auto"/>
        <w:ind w:left="117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All earmarks from the same program draw their limitation from the associated limitation pool. The limitation pool amounts may match the allocated funds at 100% or less.</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Examples of special</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at</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level</w:t>
      </w:r>
      <w:r w:rsidRPr="00E72381">
        <w:rPr>
          <w:rFonts w:ascii="Times New Roman" w:eastAsia="Arial" w:hAnsi="Times New Roman" w:cs="Times New Roman"/>
          <w:spacing w:val="-4"/>
          <w:kern w:val="0"/>
          <w:sz w:val="24"/>
          <w:szCs w:val="24"/>
          <w14:ligatures w14:val="none"/>
        </w:rPr>
        <w:t xml:space="preserve"> </w:t>
      </w:r>
      <w:proofErr w:type="gramStart"/>
      <w:r w:rsidRPr="00E72381">
        <w:rPr>
          <w:rFonts w:ascii="Times New Roman" w:eastAsia="Arial" w:hAnsi="Times New Roman" w:cs="Times New Roman"/>
          <w:kern w:val="0"/>
          <w:sz w:val="24"/>
          <w:szCs w:val="24"/>
          <w14:ligatures w14:val="none"/>
        </w:rPr>
        <w:t>include:</w:t>
      </w:r>
      <w:proofErr w:type="gramEnd"/>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Transportation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Improvements</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code LY30); TEA-21 High Priority Projects (program code Q920); and Projects of Regional and National Significance (program code LY40).</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To repurpose an earmark which has program level pool limitation:</w:t>
      </w:r>
    </w:p>
    <w:p w14:paraId="221F64EE" w14:textId="77777777" w:rsidR="00AD1AAB" w:rsidRPr="00E72381" w:rsidRDefault="00AD1AAB" w:rsidP="000D69B7">
      <w:pPr>
        <w:widowControl w:val="0"/>
        <w:numPr>
          <w:ilvl w:val="2"/>
          <w:numId w:val="2"/>
        </w:numPr>
        <w:autoSpaceDE w:val="0"/>
        <w:autoSpaceDN w:val="0"/>
        <w:spacing w:before="240" w:after="120" w:line="240" w:lineRule="auto"/>
        <w:ind w:left="153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Determine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type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from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Code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Crosswalk.</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See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column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“PC</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Type Description (limitation type)”.</w:t>
      </w:r>
    </w:p>
    <w:p w14:paraId="296FBAEE" w14:textId="77777777" w:rsidR="00AD1AAB" w:rsidRPr="00E72381" w:rsidRDefault="00AD1AAB" w:rsidP="000D69B7">
      <w:pPr>
        <w:widowControl w:val="0"/>
        <w:numPr>
          <w:ilvl w:val="2"/>
          <w:numId w:val="2"/>
        </w:numPr>
        <w:autoSpaceDE w:val="0"/>
        <w:autoSpaceDN w:val="0"/>
        <w:spacing w:before="240" w:after="120" w:line="240" w:lineRule="auto"/>
        <w:ind w:left="153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Refresh</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Business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Objects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report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buckets</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by</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Demo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ID”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get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total</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amount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of contract authority contrasted to the total amount of limitation which is available for the program.</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See example below.</w:t>
      </w:r>
    </w:p>
    <w:p w14:paraId="243D8B1A" w14:textId="680E299A" w:rsidR="00AD1AAB" w:rsidRPr="00E72381" w:rsidRDefault="00AD1AAB" w:rsidP="000D69B7">
      <w:pPr>
        <w:widowControl w:val="0"/>
        <w:autoSpaceDE w:val="0"/>
        <w:autoSpaceDN w:val="0"/>
        <w:spacing w:before="240" w:after="120" w:line="240" w:lineRule="auto"/>
        <w:ind w:left="1530" w:right="10"/>
        <w:rPr>
          <w:rFonts w:ascii="Times New Roman" w:eastAsia="Arial" w:hAnsi="Times New Roman" w:cs="Times New Roman"/>
          <w:kern w:val="0"/>
          <w:sz w:val="20"/>
          <w:szCs w:val="20"/>
          <w14:ligatures w14:val="none"/>
        </w:rPr>
      </w:pPr>
      <w:r w:rsidRPr="00E72381">
        <w:rPr>
          <w:rFonts w:ascii="Times New Roman" w:hAnsi="Times New Roman" w:cs="Times New Roman"/>
          <w:noProof/>
        </w:rPr>
        <w:drawing>
          <wp:inline distT="0" distB="0" distL="0" distR="0" wp14:anchorId="025EEBE4" wp14:editId="19AD8913">
            <wp:extent cx="5983442" cy="729519"/>
            <wp:effectExtent l="0" t="0" r="0" b="0"/>
            <wp:docPr id="1" name="Picture 1" descr="table showing available limitations + total unobligated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available limitations + total unobligated fund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3442" cy="729519"/>
                    </a:xfrm>
                    <a:prstGeom prst="rect">
                      <a:avLst/>
                    </a:prstGeom>
                  </pic:spPr>
                </pic:pic>
              </a:graphicData>
            </a:graphic>
          </wp:inline>
        </w:drawing>
      </w:r>
    </w:p>
    <w:p w14:paraId="03854A38" w14:textId="77777777" w:rsidR="00AD1AAB" w:rsidRPr="00E72381" w:rsidRDefault="00AD1AAB" w:rsidP="000D69B7">
      <w:pPr>
        <w:widowControl w:val="0"/>
        <w:numPr>
          <w:ilvl w:val="2"/>
          <w:numId w:val="2"/>
        </w:numPr>
        <w:autoSpaceDE w:val="0"/>
        <w:autoSpaceDN w:val="0"/>
        <w:spacing w:before="240" w:after="120" w:line="240" w:lineRule="auto"/>
        <w:ind w:left="153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If the total Available Limitation is equal to Total Unobligated Funds, then the total unobligated balance of the Demo ID would be repurposed to the program code shown on the crosswalk in column (-B-).</w:t>
      </w:r>
    </w:p>
    <w:p w14:paraId="2B7D097B" w14:textId="77777777" w:rsidR="00AD1AAB" w:rsidRDefault="00AD1AAB" w:rsidP="000D69B7">
      <w:pPr>
        <w:widowControl w:val="0"/>
        <w:numPr>
          <w:ilvl w:val="2"/>
          <w:numId w:val="2"/>
        </w:numPr>
        <w:autoSpaceDE w:val="0"/>
        <w:autoSpaceDN w:val="0"/>
        <w:spacing w:before="240" w:after="120" w:line="240" w:lineRule="auto"/>
        <w:ind w:left="153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If Available Limitation is less than the Total Unobligated Funds, then the State would repurpose the earmark fund balance using the program codes shown on the crosswalk in columns (-B-) and (-C-) depending upon the amount of available limitation the State determines to use for the repurposed earmark funds. However, the remaining total limitation balance for the program cannot exceed the remaining total unobligated balance of funds for all earmarks in the associated program.</w:t>
      </w:r>
    </w:p>
    <w:p w14:paraId="68A9B4CF" w14:textId="77777777" w:rsidR="005162C4" w:rsidRDefault="005162C4" w:rsidP="005162C4">
      <w:pPr>
        <w:widowControl w:val="0"/>
        <w:autoSpaceDE w:val="0"/>
        <w:autoSpaceDN w:val="0"/>
        <w:spacing w:before="240" w:after="120" w:line="240" w:lineRule="auto"/>
        <w:ind w:right="10"/>
        <w:rPr>
          <w:rFonts w:ascii="Times New Roman" w:eastAsia="Arial" w:hAnsi="Times New Roman" w:cs="Times New Roman"/>
          <w:kern w:val="0"/>
          <w:sz w:val="24"/>
          <w:szCs w:val="24"/>
          <w14:ligatures w14:val="none"/>
        </w:rPr>
      </w:pPr>
    </w:p>
    <w:p w14:paraId="6B8791C9" w14:textId="77777777" w:rsidR="005162C4" w:rsidRPr="00E72381" w:rsidRDefault="005162C4" w:rsidP="005162C4">
      <w:pPr>
        <w:widowControl w:val="0"/>
        <w:autoSpaceDE w:val="0"/>
        <w:autoSpaceDN w:val="0"/>
        <w:spacing w:before="240" w:after="120" w:line="240" w:lineRule="auto"/>
        <w:ind w:right="10"/>
        <w:rPr>
          <w:rFonts w:ascii="Times New Roman" w:eastAsia="Arial" w:hAnsi="Times New Roman" w:cs="Times New Roman"/>
          <w:kern w:val="0"/>
          <w:sz w:val="24"/>
          <w:szCs w:val="24"/>
          <w14:ligatures w14:val="none"/>
        </w:rPr>
      </w:pPr>
    </w:p>
    <w:p w14:paraId="469EEDE6" w14:textId="77777777" w:rsidR="00AD1AAB" w:rsidRPr="00E72381" w:rsidRDefault="00AD1AAB" w:rsidP="000D69B7">
      <w:pPr>
        <w:widowControl w:val="0"/>
        <w:numPr>
          <w:ilvl w:val="0"/>
          <w:numId w:val="2"/>
        </w:numPr>
        <w:autoSpaceDE w:val="0"/>
        <w:autoSpaceDN w:val="0"/>
        <w:spacing w:before="240" w:after="120" w:line="240" w:lineRule="auto"/>
        <w:ind w:left="0" w:right="10" w:firstLine="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Special</w:t>
      </w:r>
      <w:r w:rsidRPr="00E72381">
        <w:rPr>
          <w:rFonts w:ascii="Times New Roman" w:eastAsia="Arial" w:hAnsi="Times New Roman" w:cs="Times New Roman"/>
          <w:spacing w:val="-7"/>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authorized</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only</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for</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a</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specific</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earmark</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within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spacing w:val="-2"/>
          <w:kern w:val="0"/>
          <w:sz w:val="24"/>
          <w:szCs w:val="24"/>
          <w14:ligatures w14:val="none"/>
        </w:rPr>
        <w:t>program.</w:t>
      </w:r>
    </w:p>
    <w:p w14:paraId="1D5567E2" w14:textId="77777777" w:rsidR="00AD1AAB" w:rsidRPr="00E72381" w:rsidRDefault="00AD1AAB" w:rsidP="000D69B7">
      <w:pPr>
        <w:widowControl w:val="0"/>
        <w:numPr>
          <w:ilvl w:val="1"/>
          <w:numId w:val="2"/>
        </w:numPr>
        <w:autoSpaceDE w:val="0"/>
        <w:autoSpaceDN w:val="0"/>
        <w:spacing w:before="240" w:after="120" w:line="240" w:lineRule="auto"/>
        <w:ind w:left="117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High</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Priority</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Projects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authorized</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in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SAFETEA-LU</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section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1602</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#1-3676</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have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 assigned to each earmark (e.g., by Demo ID).</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The limitation type is Limited by Demo.</w:t>
      </w:r>
    </w:p>
    <w:p w14:paraId="526D4E48" w14:textId="77777777" w:rsidR="00AD1AAB" w:rsidRPr="00E72381" w:rsidRDefault="00AD1AAB" w:rsidP="000D69B7">
      <w:pPr>
        <w:widowControl w:val="0"/>
        <w:autoSpaceDE w:val="0"/>
        <w:autoSpaceDN w:val="0"/>
        <w:spacing w:before="240" w:after="120" w:line="240" w:lineRule="auto"/>
        <w:ind w:left="1530" w:right="10" w:hanging="36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To</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repurpose</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one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of</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earmarks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from</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this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spacing w:val="-2"/>
          <w:kern w:val="0"/>
          <w:sz w:val="24"/>
          <w:szCs w:val="24"/>
          <w14:ligatures w14:val="none"/>
        </w:rPr>
        <w:t>program:</w:t>
      </w:r>
    </w:p>
    <w:p w14:paraId="1368E608" w14:textId="77777777" w:rsidR="00AD1AAB" w:rsidRPr="00E72381" w:rsidRDefault="00AD1AAB" w:rsidP="000D69B7">
      <w:pPr>
        <w:widowControl w:val="0"/>
        <w:numPr>
          <w:ilvl w:val="2"/>
          <w:numId w:val="2"/>
        </w:numPr>
        <w:autoSpaceDE w:val="0"/>
        <w:autoSpaceDN w:val="0"/>
        <w:spacing w:before="240" w:after="120" w:line="240" w:lineRule="auto"/>
        <w:ind w:left="162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Look</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up</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amount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of</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available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for</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specific</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Demo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ID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from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FMIS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Fund Control Limitation Balances screen.</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Filter for your State and Limited by Demo.</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Then expand Details and open View Limit by Demo ID.</w:t>
      </w:r>
    </w:p>
    <w:p w14:paraId="3A4D8D69" w14:textId="2B1C8733" w:rsidR="00AD1AAB" w:rsidRPr="00E72381" w:rsidRDefault="00AD1AAB" w:rsidP="000D69B7">
      <w:pPr>
        <w:widowControl w:val="0"/>
        <w:numPr>
          <w:ilvl w:val="2"/>
          <w:numId w:val="2"/>
        </w:numPr>
        <w:autoSpaceDE w:val="0"/>
        <w:autoSpaceDN w:val="0"/>
        <w:spacing w:before="240" w:after="120" w:line="240" w:lineRule="auto"/>
        <w:ind w:left="162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Lookup</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available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for</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both</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codes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HY10</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and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LY10.</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These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amounts must be repurposed to program code RPS</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kern w:val="0"/>
          <w:sz w:val="24"/>
          <w:szCs w:val="24"/>
          <w14:ligatures w14:val="none"/>
        </w:rPr>
        <w:t>.</w:t>
      </w:r>
    </w:p>
    <w:p w14:paraId="4C36BA14" w14:textId="007B852D" w:rsidR="00AD1AAB" w:rsidRPr="00E72381" w:rsidRDefault="00AD1AAB" w:rsidP="000D69B7">
      <w:pPr>
        <w:widowControl w:val="0"/>
        <w:numPr>
          <w:ilvl w:val="2"/>
          <w:numId w:val="2"/>
        </w:numPr>
        <w:autoSpaceDE w:val="0"/>
        <w:autoSpaceDN w:val="0"/>
        <w:spacing w:before="240" w:after="120" w:line="240" w:lineRule="auto"/>
        <w:ind w:left="162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excess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contract</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authority</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(funds</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which</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have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no</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matching</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obligation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authority)</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must be repurposed to program code RPF</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kern w:val="0"/>
          <w:sz w:val="24"/>
          <w:szCs w:val="24"/>
          <w14:ligatures w14:val="none"/>
        </w:rPr>
        <w:t>.</w:t>
      </w:r>
    </w:p>
    <w:p w14:paraId="6AD7ABC0" w14:textId="77777777" w:rsidR="00AD1AAB" w:rsidRPr="00E72381" w:rsidRDefault="00AD1AAB" w:rsidP="000D69B7">
      <w:pPr>
        <w:widowControl w:val="0"/>
        <w:numPr>
          <w:ilvl w:val="0"/>
          <w:numId w:val="2"/>
        </w:numPr>
        <w:autoSpaceDE w:val="0"/>
        <w:autoSpaceDN w:val="0"/>
        <w:spacing w:before="240" w:after="120" w:line="240" w:lineRule="auto"/>
        <w:ind w:left="0" w:right="10" w:firstLine="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Earmarks</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which</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draw</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from</w:t>
      </w:r>
      <w:r w:rsidRPr="00E72381">
        <w:rPr>
          <w:rFonts w:ascii="Times New Roman" w:eastAsia="Arial" w:hAnsi="Times New Roman" w:cs="Times New Roman"/>
          <w:spacing w:val="-7"/>
          <w:kern w:val="0"/>
          <w:sz w:val="24"/>
          <w:szCs w:val="24"/>
          <w14:ligatures w14:val="none"/>
        </w:rPr>
        <w:t xml:space="preserve"> </w:t>
      </w:r>
      <w:r w:rsidRPr="00E72381">
        <w:rPr>
          <w:rFonts w:ascii="Times New Roman" w:eastAsia="Arial" w:hAnsi="Times New Roman" w:cs="Times New Roman"/>
          <w:kern w:val="0"/>
          <w:sz w:val="24"/>
          <w:szCs w:val="24"/>
          <w14:ligatures w14:val="none"/>
        </w:rPr>
        <w:t>annual</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spacing w:val="-2"/>
          <w:kern w:val="0"/>
          <w:sz w:val="24"/>
          <w:szCs w:val="24"/>
          <w14:ligatures w14:val="none"/>
        </w:rPr>
        <w:t>limitation.</w:t>
      </w:r>
    </w:p>
    <w:p w14:paraId="5BB7D2D6" w14:textId="77777777" w:rsidR="00AD1AAB" w:rsidRPr="00E72381" w:rsidRDefault="00AD1AAB" w:rsidP="000D69B7">
      <w:pPr>
        <w:widowControl w:val="0"/>
        <w:numPr>
          <w:ilvl w:val="1"/>
          <w:numId w:val="2"/>
        </w:numPr>
        <w:autoSpaceDE w:val="0"/>
        <w:autoSpaceDN w:val="0"/>
        <w:spacing w:before="240" w:after="120" w:line="240" w:lineRule="auto"/>
        <w:ind w:left="117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Refer</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Code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Crosswalk</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and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Business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Objects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“Lim</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Buckets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by</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Demo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ID” report to identify by Demo ID or program code which earmarks (or programs) draw from Charged to Limitation balances.</w:t>
      </w:r>
    </w:p>
    <w:p w14:paraId="1154B186" w14:textId="2EE4E235" w:rsidR="00AD1AAB" w:rsidRPr="00E72381" w:rsidRDefault="00AD1AAB" w:rsidP="000D69B7">
      <w:pPr>
        <w:widowControl w:val="0"/>
        <w:autoSpaceDE w:val="0"/>
        <w:autoSpaceDN w:val="0"/>
        <w:spacing w:before="240" w:after="120" w:line="240" w:lineRule="auto"/>
        <w:ind w:left="1530" w:right="10" w:hanging="720"/>
        <w:rPr>
          <w:rFonts w:ascii="Times New Roman" w:eastAsia="Arial" w:hAnsi="Times New Roman" w:cs="Times New Roman"/>
          <w:kern w:val="0"/>
          <w:sz w:val="24"/>
          <w:szCs w:val="24"/>
          <w14:ligatures w14:val="none"/>
        </w:rPr>
      </w:pPr>
      <w:r w:rsidRPr="00E72381">
        <w:rPr>
          <w:rFonts w:ascii="Times New Roman" w:eastAsia="Arial" w:hAnsi="Times New Roman" w:cs="Times New Roman"/>
          <w:noProof/>
          <w:kern w:val="0"/>
          <w:sz w:val="24"/>
          <w:szCs w:val="24"/>
          <w14:ligatures w14:val="none"/>
        </w:rPr>
        <w:drawing>
          <wp:inline distT="0" distB="0" distL="0" distR="0" wp14:anchorId="034AC30E" wp14:editId="3F7B4A8E">
            <wp:extent cx="5934135" cy="836104"/>
            <wp:effectExtent l="0" t="0" r="0" b="2540"/>
            <wp:docPr id="3" name="Picture 3" descr="table showing available limitations + total unobligated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showing available limitations + total unobligated fund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135" cy="836104"/>
                    </a:xfrm>
                    <a:prstGeom prst="rect">
                      <a:avLst/>
                    </a:prstGeom>
                  </pic:spPr>
                </pic:pic>
              </a:graphicData>
            </a:graphic>
          </wp:inline>
        </w:drawing>
      </w:r>
    </w:p>
    <w:p w14:paraId="792B0AD0" w14:textId="77777777" w:rsidR="00AD1AAB" w:rsidRPr="00E72381" w:rsidRDefault="00AD1AAB" w:rsidP="000D69B7">
      <w:pPr>
        <w:widowControl w:val="0"/>
        <w:numPr>
          <w:ilvl w:val="1"/>
          <w:numId w:val="2"/>
        </w:numPr>
        <w:autoSpaceDE w:val="0"/>
        <w:autoSpaceDN w:val="0"/>
        <w:spacing w:before="240" w:after="120" w:line="240" w:lineRule="auto"/>
        <w:ind w:left="117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When earmarks with discretionary limitation are repurposed from the State’s existing allocated funds, the State may see a change in their Charged to Limitation account balance. This limitation was previously allocated to the State for these funds.</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When funds are repurposed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RPS5,</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applicable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amount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of</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will</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moved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from</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“FUNDS SUBJ TO ANNUAL OBLIG LIM” section of the W10A “TOTAL ANNUAL OBLIG LIM” to the special</w:t>
      </w:r>
      <w:r w:rsidRPr="00E72381">
        <w:rPr>
          <w:rFonts w:ascii="Times New Roman" w:eastAsia="Arial" w:hAnsi="Times New Roman" w:cs="Times New Roman"/>
          <w:spacing w:val="-9"/>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7"/>
          <w:kern w:val="0"/>
          <w:sz w:val="24"/>
          <w:szCs w:val="24"/>
          <w14:ligatures w14:val="none"/>
        </w:rPr>
        <w:t xml:space="preserve"> </w:t>
      </w:r>
      <w:r w:rsidRPr="00E72381">
        <w:rPr>
          <w:rFonts w:ascii="Times New Roman" w:eastAsia="Arial" w:hAnsi="Times New Roman" w:cs="Times New Roman"/>
          <w:kern w:val="0"/>
          <w:sz w:val="24"/>
          <w:szCs w:val="24"/>
          <w14:ligatures w14:val="none"/>
        </w:rPr>
        <w:t>category</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kern w:val="0"/>
          <w:sz w:val="24"/>
          <w:szCs w:val="24"/>
          <w14:ligatures w14:val="none"/>
        </w:rPr>
        <w:t>“TOTAL</w:t>
      </w:r>
      <w:r w:rsidRPr="00E72381">
        <w:rPr>
          <w:rFonts w:ascii="Times New Roman" w:eastAsia="Arial" w:hAnsi="Times New Roman" w:cs="Times New Roman"/>
          <w:spacing w:val="-7"/>
          <w:kern w:val="0"/>
          <w:sz w:val="24"/>
          <w:szCs w:val="24"/>
          <w14:ligatures w14:val="none"/>
        </w:rPr>
        <w:t xml:space="preserve"> </w:t>
      </w:r>
      <w:r w:rsidRPr="00E72381">
        <w:rPr>
          <w:rFonts w:ascii="Times New Roman" w:eastAsia="Arial" w:hAnsi="Times New Roman" w:cs="Times New Roman"/>
          <w:kern w:val="0"/>
          <w:sz w:val="24"/>
          <w:szCs w:val="24"/>
          <w14:ligatures w14:val="none"/>
        </w:rPr>
        <w:t>SPECIAL</w:t>
      </w:r>
      <w:r w:rsidRPr="00E72381">
        <w:rPr>
          <w:rFonts w:ascii="Times New Roman" w:eastAsia="Arial" w:hAnsi="Times New Roman" w:cs="Times New Roman"/>
          <w:spacing w:val="-6"/>
          <w:kern w:val="0"/>
          <w:sz w:val="24"/>
          <w:szCs w:val="24"/>
          <w14:ligatures w14:val="none"/>
        </w:rPr>
        <w:t xml:space="preserve"> </w:t>
      </w:r>
      <w:r w:rsidRPr="00E72381">
        <w:rPr>
          <w:rFonts w:ascii="Times New Roman" w:eastAsia="Arial" w:hAnsi="Times New Roman" w:cs="Times New Roman"/>
          <w:spacing w:val="-2"/>
          <w:kern w:val="0"/>
          <w:sz w:val="24"/>
          <w:szCs w:val="24"/>
          <w14:ligatures w14:val="none"/>
        </w:rPr>
        <w:t>LIM”.</w:t>
      </w:r>
    </w:p>
    <w:p w14:paraId="31B3E9FB" w14:textId="77777777" w:rsidR="008A061E" w:rsidRPr="00E72381" w:rsidRDefault="008A061E" w:rsidP="000D69B7">
      <w:pPr>
        <w:widowControl w:val="0"/>
        <w:numPr>
          <w:ilvl w:val="0"/>
          <w:numId w:val="2"/>
        </w:numPr>
        <w:autoSpaceDE w:val="0"/>
        <w:autoSpaceDN w:val="0"/>
        <w:spacing w:before="240" w:after="120" w:line="240" w:lineRule="auto"/>
        <w:ind w:left="0" w:right="10" w:firstLine="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Exempt</w:t>
      </w:r>
      <w:r w:rsidRPr="00E72381">
        <w:rPr>
          <w:rFonts w:ascii="Times New Roman" w:eastAsia="Arial" w:hAnsi="Times New Roman" w:cs="Times New Roman"/>
          <w:spacing w:val="-10"/>
          <w:kern w:val="0"/>
          <w:sz w:val="24"/>
          <w:szCs w:val="24"/>
          <w14:ligatures w14:val="none"/>
        </w:rPr>
        <w:t xml:space="preserve"> </w:t>
      </w:r>
      <w:r w:rsidRPr="00E72381">
        <w:rPr>
          <w:rFonts w:ascii="Times New Roman" w:eastAsia="Arial" w:hAnsi="Times New Roman" w:cs="Times New Roman"/>
          <w:kern w:val="0"/>
          <w:sz w:val="24"/>
          <w:szCs w:val="24"/>
          <w14:ligatures w14:val="none"/>
        </w:rPr>
        <w:t>from</w:t>
      </w:r>
      <w:r w:rsidRPr="00E72381">
        <w:rPr>
          <w:rFonts w:ascii="Times New Roman" w:eastAsia="Arial" w:hAnsi="Times New Roman" w:cs="Times New Roman"/>
          <w:spacing w:val="-9"/>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7"/>
          <w:kern w:val="0"/>
          <w:sz w:val="24"/>
          <w:szCs w:val="24"/>
          <w14:ligatures w14:val="none"/>
        </w:rPr>
        <w:t xml:space="preserve"> </w:t>
      </w:r>
      <w:r w:rsidRPr="00E72381">
        <w:rPr>
          <w:rFonts w:ascii="Times New Roman" w:eastAsia="Arial" w:hAnsi="Times New Roman" w:cs="Times New Roman"/>
          <w:kern w:val="0"/>
          <w:sz w:val="24"/>
          <w:szCs w:val="24"/>
          <w14:ligatures w14:val="none"/>
        </w:rPr>
        <w:t>and</w:t>
      </w:r>
      <w:r w:rsidRPr="00E72381">
        <w:rPr>
          <w:rFonts w:ascii="Times New Roman" w:eastAsia="Arial" w:hAnsi="Times New Roman" w:cs="Times New Roman"/>
          <w:spacing w:val="-9"/>
          <w:kern w:val="0"/>
          <w:sz w:val="24"/>
          <w:szCs w:val="24"/>
          <w14:ligatures w14:val="none"/>
        </w:rPr>
        <w:t xml:space="preserve"> </w:t>
      </w:r>
      <w:r w:rsidRPr="00E72381">
        <w:rPr>
          <w:rFonts w:ascii="Times New Roman" w:eastAsia="Arial" w:hAnsi="Times New Roman" w:cs="Times New Roman"/>
          <w:kern w:val="0"/>
          <w:sz w:val="24"/>
          <w:szCs w:val="24"/>
          <w14:ligatures w14:val="none"/>
        </w:rPr>
        <w:t>non-Federal-aid</w:t>
      </w:r>
      <w:r w:rsidRPr="00E72381">
        <w:rPr>
          <w:rFonts w:ascii="Times New Roman" w:eastAsia="Arial" w:hAnsi="Times New Roman" w:cs="Times New Roman"/>
          <w:spacing w:val="-7"/>
          <w:kern w:val="0"/>
          <w:sz w:val="24"/>
          <w:szCs w:val="24"/>
          <w14:ligatures w14:val="none"/>
        </w:rPr>
        <w:t xml:space="preserve"> </w:t>
      </w:r>
      <w:r w:rsidRPr="00E72381">
        <w:rPr>
          <w:rFonts w:ascii="Times New Roman" w:eastAsia="Arial" w:hAnsi="Times New Roman" w:cs="Times New Roman"/>
          <w:spacing w:val="-2"/>
          <w:kern w:val="0"/>
          <w:sz w:val="24"/>
          <w:szCs w:val="24"/>
          <w14:ligatures w14:val="none"/>
        </w:rPr>
        <w:t>limitation.</w:t>
      </w:r>
    </w:p>
    <w:p w14:paraId="2AB59F75" w14:textId="1EF8A3CE" w:rsidR="008A061E" w:rsidRPr="00E72381" w:rsidRDefault="008A061E" w:rsidP="000D69B7">
      <w:pPr>
        <w:widowControl w:val="0"/>
        <w:numPr>
          <w:ilvl w:val="1"/>
          <w:numId w:val="2"/>
        </w:numPr>
        <w:tabs>
          <w:tab w:val="left" w:pos="1201"/>
        </w:tabs>
        <w:autoSpaceDE w:val="0"/>
        <w:autoSpaceDN w:val="0"/>
        <w:spacing w:before="240" w:after="120" w:line="240" w:lineRule="auto"/>
        <w:ind w:left="117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For</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codes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shown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crosswalk</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Exempt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and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Non-Federal-aid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in</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PC</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Type column, use the program codes shown on the crosswalk – RPE</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kern w:val="0"/>
          <w:sz w:val="24"/>
          <w:szCs w:val="24"/>
          <w14:ligatures w14:val="none"/>
        </w:rPr>
        <w:t xml:space="preserve"> and RN#</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kern w:val="0"/>
          <w:sz w:val="24"/>
          <w:szCs w:val="24"/>
          <w14:ligatures w14:val="none"/>
        </w:rPr>
        <w:t>.</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The State’s limitation balances will not change.</w:t>
      </w:r>
    </w:p>
    <w:p w14:paraId="14B30BDF" w14:textId="77777777" w:rsidR="008A061E" w:rsidRPr="00E72381" w:rsidRDefault="008A061E" w:rsidP="000D69B7">
      <w:pPr>
        <w:widowControl w:val="0"/>
        <w:numPr>
          <w:ilvl w:val="1"/>
          <w:numId w:val="2"/>
        </w:numPr>
        <w:tabs>
          <w:tab w:val="left" w:pos="1201"/>
        </w:tabs>
        <w:autoSpaceDE w:val="0"/>
        <w:autoSpaceDN w:val="0"/>
        <w:spacing w:before="240" w:after="120" w:line="240" w:lineRule="auto"/>
        <w:ind w:left="1170" w:right="10" w:hanging="45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amounts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W10A</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report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will</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continue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to</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shown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in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Exempt</w:t>
      </w:r>
      <w:r w:rsidRPr="00E72381">
        <w:rPr>
          <w:rFonts w:ascii="Times New Roman" w:eastAsia="Arial" w:hAnsi="Times New Roman" w:cs="Times New Roman"/>
          <w:spacing w:val="-5"/>
          <w:kern w:val="0"/>
          <w:sz w:val="24"/>
          <w:szCs w:val="24"/>
          <w14:ligatures w14:val="none"/>
        </w:rPr>
        <w:t xml:space="preserve"> </w:t>
      </w:r>
      <w:r w:rsidRPr="00E72381">
        <w:rPr>
          <w:rFonts w:ascii="Times New Roman" w:eastAsia="Arial" w:hAnsi="Times New Roman" w:cs="Times New Roman"/>
          <w:kern w:val="0"/>
          <w:sz w:val="24"/>
          <w:szCs w:val="24"/>
          <w14:ligatures w14:val="none"/>
        </w:rPr>
        <w:t>category</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 xml:space="preserve">and the </w:t>
      </w:r>
      <w:proofErr w:type="gramStart"/>
      <w:r w:rsidRPr="00E72381">
        <w:rPr>
          <w:rFonts w:ascii="Times New Roman" w:eastAsia="Arial" w:hAnsi="Times New Roman" w:cs="Times New Roman"/>
          <w:kern w:val="0"/>
          <w:sz w:val="24"/>
          <w:szCs w:val="24"/>
          <w14:ligatures w14:val="none"/>
        </w:rPr>
        <w:t>Other</w:t>
      </w:r>
      <w:proofErr w:type="gramEnd"/>
      <w:r w:rsidRPr="00E72381">
        <w:rPr>
          <w:rFonts w:ascii="Times New Roman" w:eastAsia="Arial" w:hAnsi="Times New Roman" w:cs="Times New Roman"/>
          <w:kern w:val="0"/>
          <w:sz w:val="24"/>
          <w:szCs w:val="24"/>
          <w14:ligatures w14:val="none"/>
        </w:rPr>
        <w:t xml:space="preserve"> category, as appropriate. </w:t>
      </w:r>
    </w:p>
    <w:p w14:paraId="33DB1E9D" w14:textId="43B0DA95" w:rsidR="008A061E" w:rsidRPr="00E72381" w:rsidRDefault="008A061E" w:rsidP="000D69B7">
      <w:pPr>
        <w:widowControl w:val="0"/>
        <w:autoSpaceDE w:val="0"/>
        <w:autoSpaceDN w:val="0"/>
        <w:spacing w:before="240" w:after="120" w:line="240" w:lineRule="auto"/>
        <w:ind w:left="117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RPF</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kern w:val="0"/>
          <w:sz w:val="24"/>
          <w:szCs w:val="24"/>
          <w14:ligatures w14:val="none"/>
        </w:rPr>
        <w:t xml:space="preserve"> note:</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Funds repurposed to program code RPF7 will draw from the State’s formula limitation balance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time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that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are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obligated.</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If</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funds</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are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not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obligated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and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lapse,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 will not be affected.</w:t>
      </w:r>
    </w:p>
    <w:p w14:paraId="39073161" w14:textId="2B0F50D6" w:rsidR="008A061E" w:rsidRPr="00E72381" w:rsidRDefault="008A061E" w:rsidP="000D69B7">
      <w:pPr>
        <w:widowControl w:val="0"/>
        <w:autoSpaceDE w:val="0"/>
        <w:autoSpaceDN w:val="0"/>
        <w:spacing w:before="240" w:after="120" w:line="240" w:lineRule="auto"/>
        <w:ind w:left="117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RP</w:t>
      </w:r>
      <w:r w:rsidRPr="00E72381">
        <w:rPr>
          <w:rFonts w:ascii="Times New Roman" w:eastAsia="Arial" w:hAnsi="Times New Roman" w:cs="Times New Roman"/>
          <w:b/>
          <w:kern w:val="0"/>
          <w:sz w:val="24"/>
          <w:szCs w:val="24"/>
          <w14:ligatures w14:val="none"/>
        </w:rPr>
        <w:t>S</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note:</w:t>
      </w:r>
      <w:r w:rsidRPr="00E72381">
        <w:rPr>
          <w:rFonts w:ascii="Times New Roman" w:eastAsia="Arial" w:hAnsi="Times New Roman" w:cs="Times New Roman"/>
          <w:spacing w:val="40"/>
          <w:kern w:val="0"/>
          <w:sz w:val="24"/>
          <w:szCs w:val="24"/>
          <w14:ligatures w14:val="none"/>
        </w:rPr>
        <w:t xml:space="preserve"> </w:t>
      </w:r>
      <w:r w:rsidRPr="00E72381">
        <w:rPr>
          <w:rFonts w:ascii="Times New Roman" w:eastAsia="Arial" w:hAnsi="Times New Roman" w:cs="Times New Roman"/>
          <w:kern w:val="0"/>
          <w:sz w:val="24"/>
          <w:szCs w:val="24"/>
          <w14:ligatures w14:val="none"/>
        </w:rPr>
        <w:t>Special</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limitation</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for</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repurposed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to</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program</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code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RPS</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will</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expire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at</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the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end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of</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 xml:space="preserve">FY </w:t>
      </w:r>
      <w:r w:rsidRPr="00E72381">
        <w:rPr>
          <w:rFonts w:ascii="Times New Roman" w:eastAsia="Arial" w:hAnsi="Times New Roman" w:cs="Times New Roman"/>
          <w:spacing w:val="-2"/>
          <w:kern w:val="0"/>
          <w:sz w:val="24"/>
          <w:szCs w:val="24"/>
          <w14:ligatures w14:val="none"/>
        </w:rPr>
        <w:t>202</w:t>
      </w:r>
      <w:r w:rsidR="00551640" w:rsidRPr="00E72381">
        <w:rPr>
          <w:rFonts w:ascii="Times New Roman" w:eastAsia="Arial" w:hAnsi="Times New Roman" w:cs="Times New Roman"/>
          <w:spacing w:val="-2"/>
          <w:kern w:val="0"/>
          <w:sz w:val="24"/>
          <w:szCs w:val="24"/>
          <w14:ligatures w14:val="none"/>
        </w:rPr>
        <w:t>8</w:t>
      </w:r>
      <w:r w:rsidRPr="00E72381">
        <w:rPr>
          <w:rFonts w:ascii="Times New Roman" w:eastAsia="Arial" w:hAnsi="Times New Roman" w:cs="Times New Roman"/>
          <w:spacing w:val="-2"/>
          <w:kern w:val="0"/>
          <w:sz w:val="24"/>
          <w:szCs w:val="24"/>
          <w14:ligatures w14:val="none"/>
        </w:rPr>
        <w:t>.</w:t>
      </w:r>
    </w:p>
    <w:p w14:paraId="28A14B49" w14:textId="71F67A1A" w:rsidR="008A061E" w:rsidRPr="00E72381" w:rsidRDefault="008A061E" w:rsidP="000D69B7">
      <w:pPr>
        <w:widowControl w:val="0"/>
        <w:autoSpaceDE w:val="0"/>
        <w:autoSpaceDN w:val="0"/>
        <w:spacing w:before="240" w:after="120" w:line="240" w:lineRule="auto"/>
        <w:ind w:left="1170" w:right="10"/>
        <w:rPr>
          <w:rFonts w:ascii="Times New Roman" w:eastAsia="Arial" w:hAnsi="Times New Roman" w:cs="Times New Roman"/>
          <w:kern w:val="0"/>
          <w:sz w:val="24"/>
          <w:szCs w:val="24"/>
          <w14:ligatures w14:val="none"/>
        </w:rPr>
      </w:pPr>
      <w:r w:rsidRPr="00E72381">
        <w:rPr>
          <w:rFonts w:ascii="Times New Roman" w:eastAsia="Arial" w:hAnsi="Times New Roman" w:cs="Times New Roman"/>
          <w:kern w:val="0"/>
          <w:sz w:val="24"/>
          <w:szCs w:val="24"/>
          <w14:ligatures w14:val="none"/>
        </w:rPr>
        <w:t>All</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repurposed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funds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will</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show</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unobligated</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balances</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as</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“Possible</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Lapse</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Fiscal</w:t>
      </w:r>
      <w:r w:rsidRPr="00E72381">
        <w:rPr>
          <w:rFonts w:ascii="Times New Roman" w:eastAsia="Arial" w:hAnsi="Times New Roman" w:cs="Times New Roman"/>
          <w:spacing w:val="-4"/>
          <w:kern w:val="0"/>
          <w:sz w:val="24"/>
          <w:szCs w:val="24"/>
          <w14:ligatures w14:val="none"/>
        </w:rPr>
        <w:t xml:space="preserve"> </w:t>
      </w:r>
      <w:r w:rsidRPr="00E72381">
        <w:rPr>
          <w:rFonts w:ascii="Times New Roman" w:eastAsia="Arial" w:hAnsi="Times New Roman" w:cs="Times New Roman"/>
          <w:kern w:val="0"/>
          <w:sz w:val="24"/>
          <w:szCs w:val="24"/>
          <w14:ligatures w14:val="none"/>
        </w:rPr>
        <w:t>Year</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End”</w:t>
      </w:r>
      <w:r w:rsidRPr="00E72381">
        <w:rPr>
          <w:rFonts w:ascii="Times New Roman" w:eastAsia="Arial" w:hAnsi="Times New Roman" w:cs="Times New Roman"/>
          <w:spacing w:val="-2"/>
          <w:kern w:val="0"/>
          <w:sz w:val="24"/>
          <w:szCs w:val="24"/>
          <w14:ligatures w14:val="none"/>
        </w:rPr>
        <w:t xml:space="preserve"> </w:t>
      </w:r>
      <w:r w:rsidRPr="00E72381">
        <w:rPr>
          <w:rFonts w:ascii="Times New Roman" w:eastAsia="Arial" w:hAnsi="Times New Roman" w:cs="Times New Roman"/>
          <w:kern w:val="0"/>
          <w:sz w:val="24"/>
          <w:szCs w:val="24"/>
          <w14:ligatures w14:val="none"/>
        </w:rPr>
        <w:t>202</w:t>
      </w:r>
      <w:r w:rsidR="00551640" w:rsidRPr="00E72381">
        <w:rPr>
          <w:rFonts w:ascii="Times New Roman" w:eastAsia="Arial" w:hAnsi="Times New Roman" w:cs="Times New Roman"/>
          <w:kern w:val="0"/>
          <w:sz w:val="24"/>
          <w:szCs w:val="24"/>
          <w14:ligatures w14:val="none"/>
        </w:rPr>
        <w:t>8</w:t>
      </w:r>
      <w:r w:rsidRPr="00E72381">
        <w:rPr>
          <w:rFonts w:ascii="Times New Roman" w:eastAsia="Arial" w:hAnsi="Times New Roman" w:cs="Times New Roman"/>
          <w:spacing w:val="-3"/>
          <w:kern w:val="0"/>
          <w:sz w:val="24"/>
          <w:szCs w:val="24"/>
          <w14:ligatures w14:val="none"/>
        </w:rPr>
        <w:t xml:space="preserve"> </w:t>
      </w:r>
      <w:r w:rsidRPr="00E72381">
        <w:rPr>
          <w:rFonts w:ascii="Times New Roman" w:eastAsia="Arial" w:hAnsi="Times New Roman" w:cs="Times New Roman"/>
          <w:kern w:val="0"/>
          <w:sz w:val="24"/>
          <w:szCs w:val="24"/>
          <w14:ligatures w14:val="none"/>
        </w:rPr>
        <w:t>column when visible on the W10A report (in FY 202</w:t>
      </w:r>
      <w:r w:rsidR="00551640" w:rsidRPr="00E72381">
        <w:rPr>
          <w:rFonts w:ascii="Times New Roman" w:eastAsia="Arial" w:hAnsi="Times New Roman" w:cs="Times New Roman"/>
          <w:kern w:val="0"/>
          <w:sz w:val="24"/>
          <w:szCs w:val="24"/>
          <w14:ligatures w14:val="none"/>
        </w:rPr>
        <w:t>6</w:t>
      </w:r>
      <w:r w:rsidRPr="00E72381">
        <w:rPr>
          <w:rFonts w:ascii="Times New Roman" w:eastAsia="Arial" w:hAnsi="Times New Roman" w:cs="Times New Roman"/>
          <w:kern w:val="0"/>
          <w:sz w:val="24"/>
          <w:szCs w:val="24"/>
          <w14:ligatures w14:val="none"/>
        </w:rPr>
        <w:t>).</w:t>
      </w:r>
    </w:p>
    <w:p w14:paraId="499CE023" w14:textId="52C91C6B" w:rsidR="007C79D4" w:rsidRPr="00E72381" w:rsidRDefault="007C79D4" w:rsidP="000D69B7">
      <w:pPr>
        <w:widowControl w:val="0"/>
        <w:spacing w:before="240" w:after="120" w:line="240" w:lineRule="auto"/>
        <w:ind w:right="10"/>
        <w:rPr>
          <w:rFonts w:ascii="Times New Roman" w:eastAsia="Arial" w:hAnsi="Times New Roman" w:cs="Times New Roman"/>
          <w:sz w:val="24"/>
          <w:szCs w:val="24"/>
        </w:rPr>
      </w:pPr>
    </w:p>
    <w:sectPr w:rsidR="007C79D4" w:rsidRPr="00E7238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F285" w14:textId="77777777" w:rsidR="009B3CC6" w:rsidRDefault="009B3CC6" w:rsidP="00F043C7">
      <w:pPr>
        <w:spacing w:after="0" w:line="240" w:lineRule="auto"/>
      </w:pPr>
      <w:r>
        <w:separator/>
      </w:r>
    </w:p>
  </w:endnote>
  <w:endnote w:type="continuationSeparator" w:id="0">
    <w:p w14:paraId="416A8CE2" w14:textId="77777777" w:rsidR="009B3CC6" w:rsidRDefault="009B3CC6" w:rsidP="00F043C7">
      <w:pPr>
        <w:spacing w:after="0" w:line="240" w:lineRule="auto"/>
      </w:pPr>
      <w:r>
        <w:continuationSeparator/>
      </w:r>
    </w:p>
  </w:endnote>
  <w:endnote w:type="continuationNotice" w:id="1">
    <w:p w14:paraId="63E73B44" w14:textId="77777777" w:rsidR="009B3CC6" w:rsidRDefault="009B3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279299"/>
      <w:docPartObj>
        <w:docPartGallery w:val="Page Numbers (Bottom of Page)"/>
        <w:docPartUnique/>
      </w:docPartObj>
    </w:sdtPr>
    <w:sdtEndPr>
      <w:rPr>
        <w:noProof/>
      </w:rPr>
    </w:sdtEndPr>
    <w:sdtContent>
      <w:p w14:paraId="4304CC74" w14:textId="77777777" w:rsidR="005162C4" w:rsidRDefault="005162C4">
        <w:pPr>
          <w:pStyle w:val="Footer"/>
          <w:jc w:val="right"/>
          <w:rPr>
            <w:rFonts w:ascii="Times New Roman" w:hAnsi="Times New Roman" w:cs="Times New Roman"/>
          </w:rPr>
        </w:pPr>
      </w:p>
      <w:p w14:paraId="2479912C" w14:textId="602D4033" w:rsidR="00F043C7" w:rsidRDefault="00F043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DCE7D" w14:textId="77777777" w:rsidR="00F043C7" w:rsidRDefault="00F0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F8D8" w14:textId="77777777" w:rsidR="009B3CC6" w:rsidRDefault="009B3CC6" w:rsidP="00F043C7">
      <w:pPr>
        <w:spacing w:after="0" w:line="240" w:lineRule="auto"/>
      </w:pPr>
      <w:r>
        <w:separator/>
      </w:r>
    </w:p>
  </w:footnote>
  <w:footnote w:type="continuationSeparator" w:id="0">
    <w:p w14:paraId="5C6FAADD" w14:textId="77777777" w:rsidR="009B3CC6" w:rsidRDefault="009B3CC6" w:rsidP="00F043C7">
      <w:pPr>
        <w:spacing w:after="0" w:line="240" w:lineRule="auto"/>
      </w:pPr>
      <w:r>
        <w:continuationSeparator/>
      </w:r>
    </w:p>
  </w:footnote>
  <w:footnote w:type="continuationNotice" w:id="1">
    <w:p w14:paraId="29C5B826" w14:textId="77777777" w:rsidR="009B3CC6" w:rsidRDefault="009B3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B2AAF"/>
    <w:multiLevelType w:val="hybridMultilevel"/>
    <w:tmpl w:val="7C04248E"/>
    <w:lvl w:ilvl="0" w:tplc="D3BA03CA">
      <w:start w:val="1"/>
      <w:numFmt w:val="decimal"/>
      <w:lvlText w:val="%1)"/>
      <w:lvlJc w:val="left"/>
      <w:pPr>
        <w:ind w:left="840" w:hanging="361"/>
      </w:pPr>
      <w:rPr>
        <w:rFonts w:ascii="Arial" w:eastAsia="Arial" w:hAnsi="Arial" w:cs="Arial" w:hint="default"/>
        <w:b w:val="0"/>
        <w:bCs w:val="0"/>
        <w:i w:val="0"/>
        <w:iCs w:val="0"/>
        <w:spacing w:val="-1"/>
        <w:w w:val="100"/>
        <w:sz w:val="20"/>
        <w:szCs w:val="20"/>
        <w:lang w:val="en-US" w:eastAsia="en-US" w:bidi="ar-SA"/>
      </w:rPr>
    </w:lvl>
    <w:lvl w:ilvl="1" w:tplc="A976C584">
      <w:start w:val="1"/>
      <w:numFmt w:val="lowerLetter"/>
      <w:lvlText w:val="%2)"/>
      <w:lvlJc w:val="left"/>
      <w:pPr>
        <w:ind w:left="1199" w:hanging="361"/>
      </w:pPr>
      <w:rPr>
        <w:rFonts w:ascii="Arial" w:eastAsia="Arial" w:hAnsi="Arial" w:cs="Arial" w:hint="default"/>
        <w:b w:val="0"/>
        <w:bCs w:val="0"/>
        <w:i w:val="0"/>
        <w:iCs w:val="0"/>
        <w:spacing w:val="-1"/>
        <w:w w:val="100"/>
        <w:sz w:val="20"/>
        <w:szCs w:val="20"/>
        <w:lang w:val="en-US" w:eastAsia="en-US" w:bidi="ar-SA"/>
      </w:rPr>
    </w:lvl>
    <w:lvl w:ilvl="2" w:tplc="0674CFF8">
      <w:start w:val="1"/>
      <w:numFmt w:val="decimal"/>
      <w:lvlText w:val="(%3)"/>
      <w:lvlJc w:val="left"/>
      <w:pPr>
        <w:ind w:left="360" w:hanging="360"/>
      </w:pPr>
      <w:rPr>
        <w:rFonts w:ascii="Arial" w:eastAsia="Arial" w:hAnsi="Arial" w:cs="Arial" w:hint="default"/>
        <w:b w:val="0"/>
        <w:bCs w:val="0"/>
        <w:i w:val="0"/>
        <w:iCs w:val="0"/>
        <w:spacing w:val="-1"/>
        <w:w w:val="100"/>
        <w:sz w:val="20"/>
        <w:szCs w:val="20"/>
        <w:lang w:val="en-US" w:eastAsia="en-US" w:bidi="ar-SA"/>
      </w:rPr>
    </w:lvl>
    <w:lvl w:ilvl="3" w:tplc="F3AA665E">
      <w:numFmt w:val="bullet"/>
      <w:lvlText w:val="•"/>
      <w:lvlJc w:val="left"/>
      <w:pPr>
        <w:ind w:left="2570" w:hanging="360"/>
      </w:pPr>
      <w:rPr>
        <w:rFonts w:hint="default"/>
        <w:lang w:val="en-US" w:eastAsia="en-US" w:bidi="ar-SA"/>
      </w:rPr>
    </w:lvl>
    <w:lvl w:ilvl="4" w:tplc="88989A34">
      <w:numFmt w:val="bullet"/>
      <w:lvlText w:val="•"/>
      <w:lvlJc w:val="left"/>
      <w:pPr>
        <w:ind w:left="3580" w:hanging="360"/>
      </w:pPr>
      <w:rPr>
        <w:rFonts w:hint="default"/>
        <w:lang w:val="en-US" w:eastAsia="en-US" w:bidi="ar-SA"/>
      </w:rPr>
    </w:lvl>
    <w:lvl w:ilvl="5" w:tplc="6B5ADFE2">
      <w:numFmt w:val="bullet"/>
      <w:lvlText w:val="•"/>
      <w:lvlJc w:val="left"/>
      <w:pPr>
        <w:ind w:left="4590" w:hanging="360"/>
      </w:pPr>
      <w:rPr>
        <w:rFonts w:hint="default"/>
        <w:lang w:val="en-US" w:eastAsia="en-US" w:bidi="ar-SA"/>
      </w:rPr>
    </w:lvl>
    <w:lvl w:ilvl="6" w:tplc="977E6826">
      <w:numFmt w:val="bullet"/>
      <w:lvlText w:val="•"/>
      <w:lvlJc w:val="left"/>
      <w:pPr>
        <w:ind w:left="5600" w:hanging="360"/>
      </w:pPr>
      <w:rPr>
        <w:rFonts w:hint="default"/>
        <w:lang w:val="en-US" w:eastAsia="en-US" w:bidi="ar-SA"/>
      </w:rPr>
    </w:lvl>
    <w:lvl w:ilvl="7" w:tplc="E238195A">
      <w:numFmt w:val="bullet"/>
      <w:lvlText w:val="•"/>
      <w:lvlJc w:val="left"/>
      <w:pPr>
        <w:ind w:left="6610" w:hanging="360"/>
      </w:pPr>
      <w:rPr>
        <w:rFonts w:hint="default"/>
        <w:lang w:val="en-US" w:eastAsia="en-US" w:bidi="ar-SA"/>
      </w:rPr>
    </w:lvl>
    <w:lvl w:ilvl="8" w:tplc="DF6CE514">
      <w:numFmt w:val="bullet"/>
      <w:lvlText w:val="•"/>
      <w:lvlJc w:val="left"/>
      <w:pPr>
        <w:ind w:left="7620" w:hanging="360"/>
      </w:pPr>
      <w:rPr>
        <w:rFonts w:hint="default"/>
        <w:lang w:val="en-US" w:eastAsia="en-US" w:bidi="ar-SA"/>
      </w:rPr>
    </w:lvl>
  </w:abstractNum>
  <w:abstractNum w:abstractNumId="1" w15:restartNumberingAfterBreak="0">
    <w:nsid w:val="7E346FA2"/>
    <w:multiLevelType w:val="hybridMultilevel"/>
    <w:tmpl w:val="BA1663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311385">
    <w:abstractNumId w:val="1"/>
  </w:num>
  <w:num w:numId="2" w16cid:durableId="3296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D4"/>
    <w:rsid w:val="00052CF2"/>
    <w:rsid w:val="00084C17"/>
    <w:rsid w:val="00095985"/>
    <w:rsid w:val="000D69B7"/>
    <w:rsid w:val="00210BD3"/>
    <w:rsid w:val="002145FF"/>
    <w:rsid w:val="00273E2C"/>
    <w:rsid w:val="002E0823"/>
    <w:rsid w:val="00316B14"/>
    <w:rsid w:val="003A7173"/>
    <w:rsid w:val="003E3153"/>
    <w:rsid w:val="00411653"/>
    <w:rsid w:val="00422811"/>
    <w:rsid w:val="004A449B"/>
    <w:rsid w:val="004F6549"/>
    <w:rsid w:val="00515AC9"/>
    <w:rsid w:val="005162C4"/>
    <w:rsid w:val="00550D44"/>
    <w:rsid w:val="00551640"/>
    <w:rsid w:val="00562760"/>
    <w:rsid w:val="005642D2"/>
    <w:rsid w:val="005D38D3"/>
    <w:rsid w:val="00611B88"/>
    <w:rsid w:val="0064649A"/>
    <w:rsid w:val="006B5802"/>
    <w:rsid w:val="007930D8"/>
    <w:rsid w:val="007C79D4"/>
    <w:rsid w:val="007F6D05"/>
    <w:rsid w:val="008A061E"/>
    <w:rsid w:val="008C0871"/>
    <w:rsid w:val="008E072F"/>
    <w:rsid w:val="0098477C"/>
    <w:rsid w:val="009B3CC6"/>
    <w:rsid w:val="009B4CEB"/>
    <w:rsid w:val="00A719E0"/>
    <w:rsid w:val="00AD1AAB"/>
    <w:rsid w:val="00AE7DF3"/>
    <w:rsid w:val="00B7738D"/>
    <w:rsid w:val="00BC62B6"/>
    <w:rsid w:val="00BD607C"/>
    <w:rsid w:val="00C82EA7"/>
    <w:rsid w:val="00D13EA9"/>
    <w:rsid w:val="00D21C1B"/>
    <w:rsid w:val="00D8492A"/>
    <w:rsid w:val="00E01A84"/>
    <w:rsid w:val="00E03DFC"/>
    <w:rsid w:val="00E24010"/>
    <w:rsid w:val="00E72381"/>
    <w:rsid w:val="00E86F7A"/>
    <w:rsid w:val="00E97E05"/>
    <w:rsid w:val="00EE6B60"/>
    <w:rsid w:val="00F043C7"/>
    <w:rsid w:val="00F43B4D"/>
    <w:rsid w:val="00FC33D4"/>
    <w:rsid w:val="02AA5027"/>
    <w:rsid w:val="10CB75A6"/>
    <w:rsid w:val="186866AD"/>
    <w:rsid w:val="199E17F4"/>
    <w:rsid w:val="19D3D923"/>
    <w:rsid w:val="1E5B65DF"/>
    <w:rsid w:val="20920BA7"/>
    <w:rsid w:val="217A4966"/>
    <w:rsid w:val="2A3E2E50"/>
    <w:rsid w:val="42AB0DFA"/>
    <w:rsid w:val="4EBAA473"/>
    <w:rsid w:val="716A02DF"/>
    <w:rsid w:val="72958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E2BA"/>
  <w15:chartTrackingRefBased/>
  <w15:docId w15:val="{A0556675-0D1F-489E-9C1B-F926EDE5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9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9D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0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C7"/>
  </w:style>
  <w:style w:type="paragraph" w:styleId="Footer">
    <w:name w:val="footer"/>
    <w:basedOn w:val="Normal"/>
    <w:link w:val="FooterChar"/>
    <w:uiPriority w:val="99"/>
    <w:unhideWhenUsed/>
    <w:rsid w:val="00F04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C7"/>
  </w:style>
  <w:style w:type="character" w:styleId="Hyperlink">
    <w:name w:val="Hyperlink"/>
    <w:basedOn w:val="DefaultParagraphFont"/>
    <w:uiPriority w:val="99"/>
    <w:unhideWhenUsed/>
    <w:rsid w:val="00AD1AAB"/>
    <w:rPr>
      <w:color w:val="0563C1" w:themeColor="hyperlink"/>
      <w:u w:val="single"/>
    </w:rPr>
  </w:style>
  <w:style w:type="character" w:styleId="UnresolvedMention">
    <w:name w:val="Unresolved Mention"/>
    <w:basedOn w:val="DefaultParagraphFont"/>
    <w:uiPriority w:val="99"/>
    <w:semiHidden/>
    <w:unhideWhenUsed/>
    <w:rsid w:val="00AD1AAB"/>
    <w:rPr>
      <w:color w:val="605E5C"/>
      <w:shd w:val="clear" w:color="auto" w:fill="E1DFDD"/>
    </w:rPr>
  </w:style>
  <w:style w:type="paragraph" w:styleId="ListParagraph">
    <w:name w:val="List Paragraph"/>
    <w:basedOn w:val="Normal"/>
    <w:uiPriority w:val="1"/>
    <w:qFormat/>
    <w:rsid w:val="00AD1AAB"/>
    <w:pPr>
      <w:ind w:left="720"/>
      <w:contextualSpacing/>
    </w:pPr>
  </w:style>
  <w:style w:type="paragraph" w:styleId="Revision">
    <w:name w:val="Revision"/>
    <w:hidden/>
    <w:uiPriority w:val="99"/>
    <w:semiHidden/>
    <w:rsid w:val="00210BD3"/>
    <w:pPr>
      <w:spacing w:after="0" w:line="240" w:lineRule="auto"/>
    </w:pPr>
  </w:style>
  <w:style w:type="character" w:styleId="CommentReference">
    <w:name w:val="annotation reference"/>
    <w:basedOn w:val="DefaultParagraphFont"/>
    <w:uiPriority w:val="99"/>
    <w:semiHidden/>
    <w:unhideWhenUsed/>
    <w:rsid w:val="006B5802"/>
    <w:rPr>
      <w:sz w:val="16"/>
      <w:szCs w:val="16"/>
    </w:rPr>
  </w:style>
  <w:style w:type="paragraph" w:styleId="CommentText">
    <w:name w:val="annotation text"/>
    <w:basedOn w:val="Normal"/>
    <w:link w:val="CommentTextChar"/>
    <w:uiPriority w:val="99"/>
    <w:unhideWhenUsed/>
    <w:rsid w:val="006B5802"/>
    <w:pPr>
      <w:spacing w:line="240" w:lineRule="auto"/>
    </w:pPr>
    <w:rPr>
      <w:sz w:val="20"/>
      <w:szCs w:val="20"/>
    </w:rPr>
  </w:style>
  <w:style w:type="character" w:customStyle="1" w:styleId="CommentTextChar">
    <w:name w:val="Comment Text Char"/>
    <w:basedOn w:val="DefaultParagraphFont"/>
    <w:link w:val="CommentText"/>
    <w:uiPriority w:val="99"/>
    <w:rsid w:val="006B5802"/>
    <w:rPr>
      <w:sz w:val="20"/>
      <w:szCs w:val="20"/>
    </w:rPr>
  </w:style>
  <w:style w:type="paragraph" w:styleId="CommentSubject">
    <w:name w:val="annotation subject"/>
    <w:basedOn w:val="CommentText"/>
    <w:next w:val="CommentText"/>
    <w:link w:val="CommentSubjectChar"/>
    <w:uiPriority w:val="99"/>
    <w:semiHidden/>
    <w:unhideWhenUsed/>
    <w:rsid w:val="006B5802"/>
    <w:rPr>
      <w:b/>
      <w:bCs/>
    </w:rPr>
  </w:style>
  <w:style w:type="character" w:customStyle="1" w:styleId="CommentSubjectChar">
    <w:name w:val="Comment Subject Char"/>
    <w:basedOn w:val="CommentTextChar"/>
    <w:link w:val="CommentSubject"/>
    <w:uiPriority w:val="99"/>
    <w:semiHidden/>
    <w:rsid w:val="006B5802"/>
    <w:rPr>
      <w:b/>
      <w:bCs/>
      <w:sz w:val="20"/>
      <w:szCs w:val="20"/>
    </w:rPr>
  </w:style>
  <w:style w:type="character" w:styleId="FollowedHyperlink">
    <w:name w:val="FollowedHyperlink"/>
    <w:basedOn w:val="DefaultParagraphFont"/>
    <w:uiPriority w:val="99"/>
    <w:semiHidden/>
    <w:unhideWhenUsed/>
    <w:rsid w:val="0064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wa.dot.gov/legsregs/directives/orders/50201a.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wa.dot.gov/cfo/projfundsmgt.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hwa.dot.gov/cfo/projfundsmgt.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adc83-c58d-4a12-b759-f9ab0040cbfd">
      <Terms xmlns="http://schemas.microsoft.com/office/infopath/2007/PartnerControls"/>
    </lcf76f155ced4ddcb4097134ff3c332f>
    <TaxCatchAll xmlns="66b991ff-d57c-4df2-839c-06dd64821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3F105DFA59E448DECEF7EDBAEB44D" ma:contentTypeVersion="11" ma:contentTypeDescription="Create a new document." ma:contentTypeScope="" ma:versionID="4c97575ba6b90975fb14ae899514040a">
  <xsd:schema xmlns:xsd="http://www.w3.org/2001/XMLSchema" xmlns:xs="http://www.w3.org/2001/XMLSchema" xmlns:p="http://schemas.microsoft.com/office/2006/metadata/properties" xmlns:ns2="010adc83-c58d-4a12-b759-f9ab0040cbfd" xmlns:ns3="66b991ff-d57c-4df2-839c-06dd64821327" targetNamespace="http://schemas.microsoft.com/office/2006/metadata/properties" ma:root="true" ma:fieldsID="d7d67e688f5f726c0472ec87c85eab76" ns2:_="" ns3:_="">
    <xsd:import namespace="010adc83-c58d-4a12-b759-f9ab0040cbfd"/>
    <xsd:import namespace="66b991ff-d57c-4df2-839c-06dd64821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adc83-c58d-4a12-b759-f9ab0040c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991ff-d57c-4df2-839c-06dd64821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50715-bbcf-489e-8254-c96513c5f6e3}" ma:internalName="TaxCatchAll" ma:showField="CatchAllData" ma:web="66b991ff-d57c-4df2-839c-06dd64821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D07BD-5A7F-44E6-A210-1C479B56D34A}">
  <ds:schemaRefs>
    <ds:schemaRef ds:uri="http://schemas.microsoft.com/office/2006/metadata/properties"/>
    <ds:schemaRef ds:uri="http://schemas.microsoft.com/office/infopath/2007/PartnerControls"/>
    <ds:schemaRef ds:uri="010adc83-c58d-4a12-b759-f9ab0040cbfd"/>
    <ds:schemaRef ds:uri="66b991ff-d57c-4df2-839c-06dd64821327"/>
  </ds:schemaRefs>
</ds:datastoreItem>
</file>

<file path=customXml/itemProps2.xml><?xml version="1.0" encoding="utf-8"?>
<ds:datastoreItem xmlns:ds="http://schemas.openxmlformats.org/officeDocument/2006/customXml" ds:itemID="{821024A6-D39A-4917-9420-76F4662268E5}">
  <ds:schemaRefs>
    <ds:schemaRef ds:uri="http://schemas.microsoft.com/sharepoint/v3/contenttype/forms"/>
  </ds:schemaRefs>
</ds:datastoreItem>
</file>

<file path=customXml/itemProps3.xml><?xml version="1.0" encoding="utf-8"?>
<ds:datastoreItem xmlns:ds="http://schemas.openxmlformats.org/officeDocument/2006/customXml" ds:itemID="{08288012-C833-4841-A185-D7C48C597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adc83-c58d-4a12-b759-f9ab0040cbfd"/>
    <ds:schemaRef ds:uri="66b991ff-d57c-4df2-839c-06dd64821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5484</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US Department of Transportation</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Emily (FHWA)</dc:creator>
  <cp:keywords/>
  <dc:description/>
  <cp:lastModifiedBy>Purta, Patrick@DOT</cp:lastModifiedBy>
  <cp:revision>3</cp:revision>
  <dcterms:created xsi:type="dcterms:W3CDTF">2025-07-16T13:03:00Z</dcterms:created>
  <dcterms:modified xsi:type="dcterms:W3CDTF">2025-07-29T23:28:00Z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0x0101008923F105DFA59E448DECEF7EDBAEB44D</vt:lpwstr>
  </property>
  <property fmtid="{D5CDD505-2E9C-101B-9397-08002B2CF9AE}" pid="3" name="MediaServiceImageTags">
    <vt:lpwstr/>
  </property>
</Properties>
</file>