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C081" w14:textId="7968347A" w:rsidR="005C64DA" w:rsidRDefault="0068799D">
      <w:pPr>
        <w:pStyle w:val="BodyText"/>
        <w:rPr>
          <w:rFonts w:ascii="Times New Roman"/>
        </w:rPr>
      </w:pPr>
      <w:r>
        <w:rPr>
          <w:noProof/>
        </w:rPr>
        <w:drawing>
          <wp:inline distT="0" distB="0" distL="0" distR="0" wp14:anchorId="40B30303" wp14:editId="07985100">
            <wp:extent cx="2501900" cy="841375"/>
            <wp:effectExtent l="0" t="0" r="0" b="0"/>
            <wp:docPr id="2" name="Picture 2" descr="Image result for anytow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nytown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002EE" w14:textId="77777777" w:rsidR="005C64DA" w:rsidRDefault="005C64DA">
      <w:pPr>
        <w:pStyle w:val="BodyText"/>
        <w:rPr>
          <w:rFonts w:ascii="Times New Roman"/>
        </w:rPr>
      </w:pPr>
    </w:p>
    <w:p w14:paraId="3823E73E" w14:textId="76300B07" w:rsidR="0068799D" w:rsidRPr="006445E4" w:rsidRDefault="005C4F83">
      <w:pPr>
        <w:pStyle w:val="BodyText"/>
        <w:spacing w:before="1" w:line="840" w:lineRule="atLeast"/>
        <w:ind w:left="140" w:right="6827" w:firstLine="4"/>
        <w:rPr>
          <w:rFonts w:ascii="Century Gothic" w:hAnsi="Century Gothic"/>
          <w:color w:val="282828"/>
          <w:spacing w:val="-6"/>
          <w:sz w:val="24"/>
          <w:szCs w:val="24"/>
        </w:rPr>
      </w:pPr>
      <w:r>
        <w:rPr>
          <w:rFonts w:ascii="Century Gothic" w:hAnsi="Century Gothic"/>
          <w:color w:val="282828"/>
          <w:sz w:val="24"/>
          <w:szCs w:val="24"/>
        </w:rPr>
        <w:t>December 31, 2025</w:t>
      </w:r>
    </w:p>
    <w:p w14:paraId="07118AAF" w14:textId="029768DE" w:rsidR="005C64DA" w:rsidRPr="006445E4" w:rsidRDefault="006445E4" w:rsidP="0068799D">
      <w:pPr>
        <w:pStyle w:val="BodyText"/>
        <w:spacing w:before="1" w:line="840" w:lineRule="atLeast"/>
        <w:ind w:left="140" w:right="10" w:firstLine="4"/>
        <w:rPr>
          <w:rFonts w:ascii="Century Gothic" w:hAnsi="Century Gothic"/>
          <w:sz w:val="24"/>
          <w:szCs w:val="24"/>
        </w:rPr>
      </w:pPr>
      <w:r w:rsidRPr="006445E4">
        <w:rPr>
          <w:rFonts w:ascii="Century Gothic" w:hAnsi="Century Gothic"/>
          <w:sz w:val="24"/>
          <w:szCs w:val="24"/>
        </w:rPr>
        <w:t xml:space="preserve">Dear </w:t>
      </w:r>
      <w:hyperlink r:id="rId5" w:history="1">
        <w:r w:rsidRPr="006445E4">
          <w:rPr>
            <w:rStyle w:val="Hyperlink"/>
            <w:rFonts w:ascii="Century Gothic" w:hAnsi="Century Gothic"/>
            <w:spacing w:val="-6"/>
            <w:sz w:val="24"/>
            <w:szCs w:val="24"/>
          </w:rPr>
          <w:t>SingleAudits@sco.ca.gov</w:t>
        </w:r>
      </w:hyperlink>
      <w:r w:rsidR="0068799D" w:rsidRPr="006445E4">
        <w:rPr>
          <w:rFonts w:ascii="Century Gothic" w:hAnsi="Century Gothic"/>
          <w:color w:val="282828"/>
          <w:spacing w:val="-6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6"/>
          <w:sz w:val="24"/>
          <w:szCs w:val="24"/>
        </w:rPr>
        <w:t>and</w:t>
      </w:r>
      <w:r w:rsidR="0068799D" w:rsidRPr="006445E4">
        <w:rPr>
          <w:rFonts w:ascii="Century Gothic" w:hAnsi="Century Gothic"/>
          <w:color w:val="282828"/>
          <w:spacing w:val="-6"/>
          <w:sz w:val="24"/>
          <w:szCs w:val="24"/>
        </w:rPr>
        <w:t xml:space="preserve"> </w:t>
      </w:r>
      <w:hyperlink r:id="rId6" w:history="1">
        <w:r w:rsidR="0068799D" w:rsidRPr="006445E4">
          <w:rPr>
            <w:rStyle w:val="Hyperlink"/>
            <w:rFonts w:ascii="Century Gothic" w:hAnsi="Century Gothic"/>
            <w:spacing w:val="-6"/>
            <w:sz w:val="24"/>
            <w:szCs w:val="24"/>
          </w:rPr>
          <w:t>CaltransFederalFundAward@dot.ca.gov</w:t>
        </w:r>
      </w:hyperlink>
      <w:r w:rsidR="0068799D" w:rsidRPr="006445E4">
        <w:rPr>
          <w:rFonts w:ascii="Century Gothic" w:hAnsi="Century Gothic"/>
          <w:spacing w:val="-6"/>
          <w:sz w:val="24"/>
          <w:szCs w:val="24"/>
        </w:rPr>
        <w:t>:</w:t>
      </w:r>
    </w:p>
    <w:p w14:paraId="47021BDD" w14:textId="4461CBF5" w:rsidR="005C64DA" w:rsidRPr="006445E4" w:rsidRDefault="00843B7E">
      <w:pPr>
        <w:pStyle w:val="BodyText"/>
        <w:spacing w:before="283" w:line="230" w:lineRule="auto"/>
        <w:ind w:left="119" w:right="114" w:firstLine="13"/>
        <w:rPr>
          <w:rFonts w:ascii="Century Gothic" w:hAnsi="Century Gothic"/>
          <w:sz w:val="24"/>
          <w:szCs w:val="24"/>
        </w:rPr>
      </w:pP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This</w:t>
      </w:r>
      <w:r w:rsidRPr="006445E4">
        <w:rPr>
          <w:rFonts w:ascii="Century Gothic" w:hAnsi="Century Gothic"/>
          <w:color w:val="282828"/>
          <w:spacing w:val="-10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letter</w:t>
      </w:r>
      <w:r w:rsidRPr="006445E4">
        <w:rPr>
          <w:rFonts w:ascii="Century Gothic" w:hAnsi="Century Gothic"/>
          <w:color w:val="282828"/>
          <w:spacing w:val="-10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is</w:t>
      </w:r>
      <w:r w:rsidRPr="006445E4">
        <w:rPr>
          <w:rFonts w:ascii="Century Gothic" w:hAnsi="Century Gothic"/>
          <w:color w:val="282828"/>
          <w:spacing w:val="-6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to</w:t>
      </w:r>
      <w:r w:rsidRPr="006445E4">
        <w:rPr>
          <w:rFonts w:ascii="Century Gothic" w:hAnsi="Century Gothic"/>
          <w:color w:val="282828"/>
          <w:spacing w:val="-6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notify</w:t>
      </w:r>
      <w:r w:rsidRPr="006445E4">
        <w:rPr>
          <w:rFonts w:ascii="Century Gothic" w:hAnsi="Century Gothic"/>
          <w:color w:val="282828"/>
          <w:spacing w:val="-10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you</w:t>
      </w:r>
      <w:r w:rsidRPr="006445E4">
        <w:rPr>
          <w:rFonts w:ascii="Century Gothic" w:hAnsi="Century Gothic"/>
          <w:color w:val="282828"/>
          <w:spacing w:val="-9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the</w:t>
      </w:r>
      <w:r w:rsidRPr="006445E4">
        <w:rPr>
          <w:rFonts w:ascii="Century Gothic" w:hAnsi="Century Gothic"/>
          <w:color w:val="282828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City</w:t>
      </w:r>
      <w:r w:rsidRPr="006445E4">
        <w:rPr>
          <w:rFonts w:ascii="Century Gothic" w:hAnsi="Century Gothic"/>
          <w:color w:val="282828"/>
          <w:spacing w:val="-10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of</w:t>
      </w:r>
      <w:r w:rsidRPr="006445E4">
        <w:rPr>
          <w:rFonts w:ascii="Century Gothic" w:hAnsi="Century Gothic"/>
          <w:color w:val="282828"/>
          <w:spacing w:val="-23"/>
          <w:sz w:val="24"/>
          <w:szCs w:val="24"/>
        </w:rPr>
        <w:t xml:space="preserve"> </w:t>
      </w:r>
      <w:proofErr w:type="spellStart"/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AnyTown</w:t>
      </w:r>
      <w:proofErr w:type="spellEnd"/>
      <w:r w:rsidRPr="006445E4">
        <w:rPr>
          <w:rFonts w:ascii="Century Gothic" w:hAnsi="Century Gothic"/>
          <w:color w:val="282828"/>
          <w:spacing w:val="-7"/>
          <w:sz w:val="24"/>
          <w:szCs w:val="24"/>
        </w:rPr>
        <w:t xml:space="preserve"> </w:t>
      </w:r>
      <w:r w:rsidR="006445E4" w:rsidRPr="006445E4">
        <w:rPr>
          <w:rFonts w:ascii="Century Gothic" w:hAnsi="Century Gothic"/>
          <w:color w:val="282828"/>
          <w:spacing w:val="-4"/>
          <w:sz w:val="24"/>
          <w:szCs w:val="24"/>
        </w:rPr>
        <w:t>expended</w:t>
      </w:r>
      <w:r w:rsidRPr="006445E4">
        <w:rPr>
          <w:rFonts w:ascii="Century Gothic" w:hAnsi="Century Gothic"/>
          <w:color w:val="282828"/>
          <w:spacing w:val="-9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less</w:t>
      </w:r>
      <w:r w:rsidRPr="006445E4">
        <w:rPr>
          <w:rFonts w:ascii="Century Gothic" w:hAnsi="Century Gothic"/>
          <w:color w:val="282828"/>
          <w:spacing w:val="-5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than $</w:t>
      </w:r>
      <w:r w:rsidR="005C4F83">
        <w:rPr>
          <w:rFonts w:ascii="Century Gothic" w:hAnsi="Century Gothic"/>
          <w:color w:val="282828"/>
          <w:spacing w:val="-4"/>
          <w:sz w:val="24"/>
          <w:szCs w:val="24"/>
        </w:rPr>
        <w:t>1,000,000</w:t>
      </w:r>
      <w:r w:rsidRPr="006445E4">
        <w:rPr>
          <w:rFonts w:ascii="Century Gothic" w:hAnsi="Century Gothic"/>
          <w:color w:val="282828"/>
          <w:spacing w:val="-8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in</w:t>
      </w:r>
      <w:r w:rsidRPr="006445E4">
        <w:rPr>
          <w:rFonts w:ascii="Century Gothic" w:hAnsi="Century Gothic"/>
          <w:color w:val="282828"/>
          <w:spacing w:val="5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 xml:space="preserve">federal </w:t>
      </w:r>
      <w:r w:rsidRPr="006445E4">
        <w:rPr>
          <w:rFonts w:ascii="Century Gothic" w:hAnsi="Century Gothic"/>
          <w:color w:val="282828"/>
          <w:spacing w:val="-2"/>
          <w:sz w:val="24"/>
          <w:szCs w:val="24"/>
        </w:rPr>
        <w:t>awards</w:t>
      </w:r>
      <w:r w:rsidRPr="006445E4">
        <w:rPr>
          <w:rFonts w:ascii="Century Gothic" w:hAnsi="Century Gothic"/>
          <w:color w:val="282828"/>
          <w:spacing w:val="-12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2"/>
          <w:sz w:val="24"/>
          <w:szCs w:val="24"/>
        </w:rPr>
        <w:t>during</w:t>
      </w:r>
      <w:r w:rsidRPr="006445E4">
        <w:rPr>
          <w:rFonts w:ascii="Century Gothic" w:hAnsi="Century Gothic"/>
          <w:color w:val="282828"/>
          <w:spacing w:val="-8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2"/>
          <w:sz w:val="24"/>
          <w:szCs w:val="24"/>
        </w:rPr>
        <w:t>fiscal</w:t>
      </w:r>
      <w:r w:rsidRPr="006445E4">
        <w:rPr>
          <w:rFonts w:ascii="Century Gothic" w:hAnsi="Century Gothic"/>
          <w:color w:val="282828"/>
          <w:spacing w:val="-6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2"/>
          <w:sz w:val="24"/>
          <w:szCs w:val="24"/>
        </w:rPr>
        <w:t>year</w:t>
      </w:r>
      <w:r w:rsidRPr="006445E4">
        <w:rPr>
          <w:rFonts w:ascii="Century Gothic" w:hAnsi="Century Gothic"/>
          <w:color w:val="282828"/>
          <w:spacing w:val="-7"/>
          <w:sz w:val="24"/>
          <w:szCs w:val="24"/>
        </w:rPr>
        <w:t xml:space="preserve"> </w:t>
      </w:r>
      <w:r w:rsidR="005C4F83">
        <w:rPr>
          <w:rFonts w:ascii="Century Gothic" w:hAnsi="Century Gothic"/>
          <w:color w:val="282828"/>
          <w:spacing w:val="-2"/>
          <w:sz w:val="24"/>
          <w:szCs w:val="24"/>
        </w:rPr>
        <w:t>2024-25</w:t>
      </w:r>
      <w:r w:rsidRPr="006445E4">
        <w:rPr>
          <w:rFonts w:ascii="Century Gothic" w:hAnsi="Century Gothic"/>
          <w:color w:val="282828"/>
          <w:spacing w:val="-11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2"/>
          <w:sz w:val="24"/>
          <w:szCs w:val="24"/>
        </w:rPr>
        <w:t>and</w:t>
      </w:r>
      <w:r w:rsidRPr="006445E4">
        <w:rPr>
          <w:rFonts w:ascii="Century Gothic" w:hAnsi="Century Gothic"/>
          <w:color w:val="282828"/>
          <w:spacing w:val="-7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2"/>
          <w:sz w:val="24"/>
          <w:szCs w:val="24"/>
        </w:rPr>
        <w:t>is</w:t>
      </w:r>
      <w:r w:rsidRPr="006445E4">
        <w:rPr>
          <w:rFonts w:ascii="Century Gothic" w:hAnsi="Century Gothic"/>
          <w:color w:val="282828"/>
          <w:spacing w:val="-7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2"/>
          <w:sz w:val="24"/>
          <w:szCs w:val="24"/>
        </w:rPr>
        <w:t>therefore</w:t>
      </w:r>
      <w:r w:rsidRPr="006445E4">
        <w:rPr>
          <w:rFonts w:ascii="Century Gothic" w:hAnsi="Century Gothic"/>
          <w:color w:val="282828"/>
          <w:spacing w:val="-3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2"/>
          <w:sz w:val="24"/>
          <w:szCs w:val="24"/>
        </w:rPr>
        <w:t>EXEMPT</w:t>
      </w:r>
      <w:r w:rsidRPr="006445E4">
        <w:rPr>
          <w:rFonts w:ascii="Century Gothic" w:hAnsi="Century Gothic"/>
          <w:color w:val="282828"/>
          <w:spacing w:val="-3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2"/>
          <w:sz w:val="24"/>
          <w:szCs w:val="24"/>
        </w:rPr>
        <w:t>from</w:t>
      </w:r>
      <w:r w:rsidRPr="006445E4">
        <w:rPr>
          <w:rFonts w:ascii="Century Gothic" w:hAnsi="Century Gothic"/>
          <w:color w:val="282828"/>
          <w:spacing w:val="-10"/>
          <w:sz w:val="24"/>
          <w:szCs w:val="24"/>
        </w:rPr>
        <w:t xml:space="preserve"> </w:t>
      </w:r>
      <w:r w:rsidR="006445E4" w:rsidRPr="006445E4">
        <w:rPr>
          <w:rFonts w:ascii="Century Gothic" w:hAnsi="Century Gothic"/>
          <w:color w:val="282828"/>
          <w:spacing w:val="-2"/>
          <w:sz w:val="24"/>
          <w:szCs w:val="24"/>
        </w:rPr>
        <w:t>filing a Single Audit Report</w:t>
      </w:r>
      <w:r w:rsidRPr="006445E4">
        <w:rPr>
          <w:rFonts w:ascii="Century Gothic" w:hAnsi="Century Gothic"/>
          <w:color w:val="282828"/>
          <w:sz w:val="24"/>
          <w:szCs w:val="24"/>
        </w:rPr>
        <w:t>.</w:t>
      </w:r>
    </w:p>
    <w:p w14:paraId="36F3C148" w14:textId="43C974C8" w:rsidR="005C64DA" w:rsidRPr="006445E4" w:rsidRDefault="00843B7E">
      <w:pPr>
        <w:pStyle w:val="BodyText"/>
        <w:spacing w:before="284" w:line="228" w:lineRule="auto"/>
        <w:ind w:left="125" w:right="268" w:firstLine="12"/>
        <w:rPr>
          <w:rFonts w:ascii="Century Gothic" w:hAnsi="Century Gothic"/>
          <w:sz w:val="24"/>
          <w:szCs w:val="24"/>
        </w:rPr>
      </w:pP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If</w:t>
      </w:r>
      <w:r w:rsidRPr="006445E4">
        <w:rPr>
          <w:rFonts w:ascii="Century Gothic" w:hAnsi="Century Gothic"/>
          <w:color w:val="282828"/>
          <w:spacing w:val="-20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you</w:t>
      </w:r>
      <w:r w:rsidRPr="006445E4">
        <w:rPr>
          <w:rFonts w:ascii="Century Gothic" w:hAnsi="Century Gothic"/>
          <w:color w:val="282828"/>
          <w:spacing w:val="-10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have</w:t>
      </w:r>
      <w:r w:rsidRPr="006445E4">
        <w:rPr>
          <w:rFonts w:ascii="Century Gothic" w:hAnsi="Century Gothic"/>
          <w:color w:val="282828"/>
          <w:spacing w:val="-10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any</w:t>
      </w:r>
      <w:r w:rsidRPr="006445E4">
        <w:rPr>
          <w:rFonts w:ascii="Century Gothic" w:hAnsi="Century Gothic"/>
          <w:color w:val="282828"/>
          <w:spacing w:val="-9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questions</w:t>
      </w:r>
      <w:r w:rsidRPr="006445E4">
        <w:rPr>
          <w:rFonts w:ascii="Century Gothic" w:hAnsi="Century Gothic"/>
          <w:color w:val="282828"/>
          <w:spacing w:val="-9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regarding</w:t>
      </w:r>
      <w:r w:rsidRPr="006445E4">
        <w:rPr>
          <w:rFonts w:ascii="Century Gothic" w:hAnsi="Century Gothic"/>
          <w:color w:val="282828"/>
          <w:spacing w:val="-9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this</w:t>
      </w:r>
      <w:r w:rsidRPr="006445E4">
        <w:rPr>
          <w:rFonts w:ascii="Century Gothic" w:hAnsi="Century Gothic"/>
          <w:color w:val="282828"/>
          <w:spacing w:val="-9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letter,</w:t>
      </w:r>
      <w:r w:rsidRPr="006445E4">
        <w:rPr>
          <w:rFonts w:ascii="Century Gothic" w:hAnsi="Century Gothic"/>
          <w:color w:val="282828"/>
          <w:spacing w:val="-10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please</w:t>
      </w:r>
      <w:r w:rsidRPr="006445E4">
        <w:rPr>
          <w:rFonts w:ascii="Century Gothic" w:hAnsi="Century Gothic"/>
          <w:color w:val="282828"/>
          <w:spacing w:val="-7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contact</w:t>
      </w:r>
      <w:r w:rsidRPr="006445E4">
        <w:rPr>
          <w:rFonts w:ascii="Century Gothic" w:hAnsi="Century Gothic"/>
          <w:color w:val="282828"/>
          <w:spacing w:val="-9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me</w:t>
      </w:r>
      <w:r w:rsidRPr="006445E4">
        <w:rPr>
          <w:rFonts w:ascii="Century Gothic" w:hAnsi="Century Gothic"/>
          <w:color w:val="282828"/>
          <w:spacing w:val="-10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pacing w:val="-4"/>
          <w:sz w:val="24"/>
          <w:szCs w:val="24"/>
        </w:rPr>
        <w:t>at</w:t>
      </w:r>
      <w:r w:rsidR="006445E4">
        <w:rPr>
          <w:rFonts w:ascii="Century Gothic" w:hAnsi="Century Gothic"/>
          <w:sz w:val="24"/>
          <w:szCs w:val="24"/>
        </w:rPr>
        <w:t xml:space="preserve"> </w:t>
      </w:r>
      <w:hyperlink r:id="rId7" w:history="1">
        <w:r w:rsidR="006445E4" w:rsidRPr="002E7CCB">
          <w:rPr>
            <w:rStyle w:val="Hyperlink"/>
            <w:rFonts w:ascii="Century Gothic" w:hAnsi="Century Gothic"/>
            <w:sz w:val="24"/>
            <w:szCs w:val="24"/>
          </w:rPr>
          <w:t>Jane.Doe@anytown.ca.gov</w:t>
        </w:r>
      </w:hyperlink>
      <w:r w:rsidR="006445E4">
        <w:rPr>
          <w:rFonts w:ascii="Century Gothic" w:hAnsi="Century Gothic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z w:val="24"/>
          <w:szCs w:val="24"/>
        </w:rPr>
        <w:t>or</w:t>
      </w:r>
      <w:r w:rsidRPr="006445E4">
        <w:rPr>
          <w:rFonts w:ascii="Century Gothic" w:hAnsi="Century Gothic"/>
          <w:color w:val="282828"/>
          <w:spacing w:val="-14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z w:val="24"/>
          <w:szCs w:val="24"/>
        </w:rPr>
        <w:t>at</w:t>
      </w:r>
      <w:r w:rsidRPr="006445E4">
        <w:rPr>
          <w:rFonts w:ascii="Century Gothic" w:hAnsi="Century Gothic"/>
          <w:color w:val="282828"/>
          <w:spacing w:val="-11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z w:val="24"/>
          <w:szCs w:val="24"/>
        </w:rPr>
        <w:t>(555)</w:t>
      </w:r>
      <w:r w:rsidRPr="006445E4">
        <w:rPr>
          <w:rFonts w:ascii="Century Gothic" w:hAnsi="Century Gothic"/>
          <w:color w:val="282828"/>
          <w:spacing w:val="-7"/>
          <w:sz w:val="24"/>
          <w:szCs w:val="24"/>
        </w:rPr>
        <w:t xml:space="preserve"> </w:t>
      </w:r>
      <w:r w:rsidRPr="006445E4">
        <w:rPr>
          <w:rFonts w:ascii="Century Gothic" w:hAnsi="Century Gothic"/>
          <w:color w:val="282828"/>
          <w:sz w:val="24"/>
          <w:szCs w:val="24"/>
        </w:rPr>
        <w:t>555-5555</w:t>
      </w:r>
      <w:r w:rsidR="001263C3">
        <w:rPr>
          <w:rFonts w:ascii="Century Gothic" w:hAnsi="Century Gothic"/>
          <w:color w:val="282828"/>
          <w:sz w:val="24"/>
          <w:szCs w:val="24"/>
        </w:rPr>
        <w:t xml:space="preserve"> x555</w:t>
      </w:r>
      <w:r w:rsidRPr="006445E4">
        <w:rPr>
          <w:rFonts w:ascii="Century Gothic" w:hAnsi="Century Gothic"/>
          <w:color w:val="282828"/>
          <w:sz w:val="24"/>
          <w:szCs w:val="24"/>
        </w:rPr>
        <w:t>.</w:t>
      </w:r>
    </w:p>
    <w:p w14:paraId="404AB262" w14:textId="77777777" w:rsidR="005C64DA" w:rsidRPr="006445E4" w:rsidRDefault="005C64DA">
      <w:pPr>
        <w:pStyle w:val="BodyText"/>
        <w:rPr>
          <w:rFonts w:ascii="Century Gothic" w:hAnsi="Century Gothic"/>
          <w:sz w:val="24"/>
          <w:szCs w:val="24"/>
        </w:rPr>
      </w:pPr>
    </w:p>
    <w:p w14:paraId="603587AB" w14:textId="77777777" w:rsidR="005C64DA" w:rsidRPr="006445E4" w:rsidRDefault="00843B7E">
      <w:pPr>
        <w:pStyle w:val="BodyText"/>
        <w:ind w:left="132"/>
        <w:rPr>
          <w:rFonts w:ascii="Century Gothic" w:hAnsi="Century Gothic"/>
          <w:sz w:val="24"/>
          <w:szCs w:val="24"/>
        </w:rPr>
      </w:pPr>
      <w:r w:rsidRPr="006445E4">
        <w:rPr>
          <w:rFonts w:ascii="Century Gothic" w:hAnsi="Century Gothic"/>
          <w:color w:val="282828"/>
          <w:spacing w:val="-2"/>
          <w:sz w:val="24"/>
          <w:szCs w:val="24"/>
        </w:rPr>
        <w:t>Sincerely,</w:t>
      </w:r>
    </w:p>
    <w:p w14:paraId="00A297C5" w14:textId="776A740D" w:rsidR="005C64DA" w:rsidRPr="006445E4" w:rsidRDefault="005C64DA">
      <w:pPr>
        <w:pStyle w:val="BodyText"/>
        <w:rPr>
          <w:rFonts w:ascii="Century Gothic" w:hAnsi="Century Gothic"/>
          <w:sz w:val="24"/>
          <w:szCs w:val="24"/>
        </w:rPr>
      </w:pPr>
    </w:p>
    <w:p w14:paraId="722C6294" w14:textId="77777777" w:rsidR="005C64DA" w:rsidRPr="006445E4" w:rsidRDefault="005C64DA">
      <w:pPr>
        <w:pStyle w:val="BodyText"/>
        <w:spacing w:before="211"/>
        <w:rPr>
          <w:rFonts w:ascii="Century Gothic" w:hAnsi="Century Gothic"/>
          <w:sz w:val="24"/>
          <w:szCs w:val="24"/>
        </w:rPr>
      </w:pPr>
    </w:p>
    <w:p w14:paraId="201E5D5E" w14:textId="77777777" w:rsidR="006445E4" w:rsidRDefault="00843B7E" w:rsidP="006445E4">
      <w:pPr>
        <w:pStyle w:val="BodyText"/>
        <w:spacing w:line="230" w:lineRule="auto"/>
        <w:ind w:left="142" w:right="7120" w:hanging="8"/>
        <w:rPr>
          <w:rFonts w:ascii="Century Gothic" w:hAnsi="Century Gothic"/>
          <w:color w:val="282828"/>
          <w:sz w:val="24"/>
          <w:szCs w:val="24"/>
        </w:rPr>
      </w:pPr>
      <w:r w:rsidRPr="006445E4">
        <w:rPr>
          <w:rFonts w:ascii="Century Gothic" w:hAnsi="Century Gothic"/>
          <w:color w:val="282828"/>
          <w:sz w:val="24"/>
          <w:szCs w:val="24"/>
        </w:rPr>
        <w:t xml:space="preserve">Jane Doe </w:t>
      </w:r>
    </w:p>
    <w:p w14:paraId="2BCEB2D7" w14:textId="165398EC" w:rsidR="005C64DA" w:rsidRPr="006445E4" w:rsidRDefault="00843B7E" w:rsidP="006445E4">
      <w:pPr>
        <w:pStyle w:val="BodyText"/>
        <w:spacing w:line="230" w:lineRule="auto"/>
        <w:ind w:left="142" w:right="7120" w:hanging="8"/>
        <w:rPr>
          <w:rFonts w:ascii="Century Gothic" w:hAnsi="Century Gothic"/>
          <w:sz w:val="24"/>
          <w:szCs w:val="24"/>
        </w:rPr>
      </w:pPr>
      <w:r w:rsidRPr="006445E4">
        <w:rPr>
          <w:rFonts w:ascii="Century Gothic" w:hAnsi="Century Gothic"/>
          <w:color w:val="282828"/>
          <w:spacing w:val="-6"/>
          <w:sz w:val="24"/>
          <w:szCs w:val="24"/>
        </w:rPr>
        <w:t>Finance</w:t>
      </w:r>
      <w:r w:rsidRPr="006445E4">
        <w:rPr>
          <w:rFonts w:ascii="Century Gothic" w:hAnsi="Century Gothic"/>
          <w:color w:val="282828"/>
          <w:spacing w:val="-8"/>
          <w:sz w:val="24"/>
          <w:szCs w:val="24"/>
        </w:rPr>
        <w:t xml:space="preserve"> </w:t>
      </w:r>
      <w:r w:rsidR="006445E4">
        <w:rPr>
          <w:rFonts w:ascii="Century Gothic" w:hAnsi="Century Gothic"/>
          <w:color w:val="282828"/>
          <w:spacing w:val="-8"/>
          <w:sz w:val="24"/>
          <w:szCs w:val="24"/>
        </w:rPr>
        <w:t>D</w:t>
      </w:r>
      <w:r w:rsidRPr="006445E4">
        <w:rPr>
          <w:rFonts w:ascii="Century Gothic" w:hAnsi="Century Gothic"/>
          <w:color w:val="282828"/>
          <w:spacing w:val="-6"/>
          <w:sz w:val="24"/>
          <w:szCs w:val="24"/>
        </w:rPr>
        <w:t>irector</w:t>
      </w:r>
    </w:p>
    <w:p w14:paraId="33AFAB50" w14:textId="77777777" w:rsidR="005C64DA" w:rsidRDefault="005C64DA">
      <w:pPr>
        <w:pStyle w:val="BodyText"/>
      </w:pPr>
    </w:p>
    <w:p w14:paraId="754BE14B" w14:textId="77777777" w:rsidR="005C64DA" w:rsidRDefault="005C64DA">
      <w:pPr>
        <w:pStyle w:val="BodyText"/>
      </w:pPr>
    </w:p>
    <w:p w14:paraId="7B0EF427" w14:textId="77777777" w:rsidR="005C64DA" w:rsidRDefault="005C64DA">
      <w:pPr>
        <w:pStyle w:val="BodyText"/>
      </w:pPr>
    </w:p>
    <w:p w14:paraId="07B96A64" w14:textId="77777777" w:rsidR="005C64DA" w:rsidRDefault="005C64DA">
      <w:pPr>
        <w:pStyle w:val="BodyText"/>
      </w:pPr>
    </w:p>
    <w:p w14:paraId="6F33394B" w14:textId="77777777" w:rsidR="005C64DA" w:rsidRDefault="005C64DA">
      <w:pPr>
        <w:pStyle w:val="BodyText"/>
      </w:pPr>
    </w:p>
    <w:p w14:paraId="1B29F094" w14:textId="77777777" w:rsidR="005C64DA" w:rsidRDefault="005C64DA">
      <w:pPr>
        <w:pStyle w:val="BodyText"/>
      </w:pPr>
    </w:p>
    <w:p w14:paraId="32FF1AD5" w14:textId="77777777" w:rsidR="005C64DA" w:rsidRDefault="005C64DA">
      <w:pPr>
        <w:pStyle w:val="BodyText"/>
      </w:pPr>
    </w:p>
    <w:p w14:paraId="7FB538A3" w14:textId="77777777" w:rsidR="005C64DA" w:rsidRDefault="005C64DA">
      <w:pPr>
        <w:pStyle w:val="BodyText"/>
      </w:pPr>
    </w:p>
    <w:p w14:paraId="664ACE8E" w14:textId="77777777" w:rsidR="005C64DA" w:rsidRDefault="005C64DA">
      <w:pPr>
        <w:pStyle w:val="BodyText"/>
      </w:pPr>
    </w:p>
    <w:p w14:paraId="5EE31BD7" w14:textId="77777777" w:rsidR="005C64DA" w:rsidRDefault="005C64DA">
      <w:pPr>
        <w:pStyle w:val="BodyText"/>
      </w:pPr>
    </w:p>
    <w:p w14:paraId="49AFE36B" w14:textId="77777777" w:rsidR="005C64DA" w:rsidRDefault="005C64DA">
      <w:pPr>
        <w:pStyle w:val="BodyText"/>
      </w:pPr>
    </w:p>
    <w:p w14:paraId="7BB45151" w14:textId="77777777" w:rsidR="005C64DA" w:rsidRDefault="005C64DA">
      <w:pPr>
        <w:pStyle w:val="BodyText"/>
      </w:pPr>
    </w:p>
    <w:p w14:paraId="4FA07B46" w14:textId="77777777" w:rsidR="005C64DA" w:rsidRDefault="005C64DA">
      <w:pPr>
        <w:pStyle w:val="BodyText"/>
      </w:pPr>
    </w:p>
    <w:p w14:paraId="5AA6072B" w14:textId="77777777" w:rsidR="005C64DA" w:rsidRDefault="005C64DA">
      <w:pPr>
        <w:pStyle w:val="BodyText"/>
        <w:spacing w:before="12"/>
      </w:pPr>
    </w:p>
    <w:p w14:paraId="674A1BAB" w14:textId="77777777" w:rsidR="006445E4" w:rsidRDefault="006445E4">
      <w:pPr>
        <w:pStyle w:val="BodyText"/>
        <w:spacing w:before="12"/>
      </w:pPr>
    </w:p>
    <w:p w14:paraId="27B1F851" w14:textId="77777777" w:rsidR="006445E4" w:rsidRDefault="006445E4">
      <w:pPr>
        <w:pStyle w:val="BodyText"/>
        <w:spacing w:before="12"/>
      </w:pPr>
    </w:p>
    <w:p w14:paraId="3EE8CABF" w14:textId="77777777" w:rsidR="006445E4" w:rsidRDefault="006445E4">
      <w:pPr>
        <w:pStyle w:val="BodyText"/>
        <w:spacing w:before="12"/>
      </w:pPr>
    </w:p>
    <w:p w14:paraId="19ABCA3E" w14:textId="77777777" w:rsidR="006445E4" w:rsidRDefault="006445E4">
      <w:pPr>
        <w:pStyle w:val="BodyText"/>
        <w:spacing w:before="12"/>
      </w:pPr>
    </w:p>
    <w:p w14:paraId="6C1CFF7E" w14:textId="77777777" w:rsidR="006445E4" w:rsidRDefault="006445E4">
      <w:pPr>
        <w:pStyle w:val="BodyText"/>
        <w:spacing w:before="12"/>
      </w:pPr>
    </w:p>
    <w:p w14:paraId="2E6DD530" w14:textId="7758B4FD" w:rsidR="005C64DA" w:rsidRPr="006445E4" w:rsidRDefault="0068799D" w:rsidP="006445E4">
      <w:pPr>
        <w:spacing w:before="1"/>
        <w:ind w:left="180"/>
        <w:rPr>
          <w:rFonts w:ascii="Century Gothic" w:hAnsi="Century Gothic"/>
          <w:sz w:val="19"/>
        </w:rPr>
      </w:pPr>
      <w:r w:rsidRPr="006445E4">
        <w:rPr>
          <w:rFonts w:ascii="Century Gothic" w:hAnsi="Century Gothic"/>
          <w:color w:val="393939"/>
          <w:w w:val="95"/>
          <w:position w:val="-4"/>
          <w:sz w:val="19"/>
        </w:rPr>
        <w:t xml:space="preserve">555.555.555 </w:t>
      </w:r>
      <w:r w:rsidRPr="006445E4">
        <w:rPr>
          <w:rFonts w:ascii="Century Gothic" w:hAnsi="Century Gothic"/>
          <w:color w:val="393939"/>
          <w:w w:val="95"/>
          <w:position w:val="-4"/>
          <w:sz w:val="24"/>
          <w:szCs w:val="24"/>
        </w:rPr>
        <w:t>|</w:t>
      </w:r>
      <w:r w:rsidRPr="006445E4">
        <w:rPr>
          <w:rFonts w:ascii="Century Gothic" w:hAnsi="Century Gothic"/>
          <w:color w:val="393939"/>
          <w:w w:val="95"/>
          <w:position w:val="-4"/>
          <w:sz w:val="19"/>
        </w:rPr>
        <w:t xml:space="preserve"> 123 Fake Street </w:t>
      </w:r>
      <w:r w:rsidRPr="006445E4">
        <w:rPr>
          <w:rFonts w:ascii="Century Gothic" w:hAnsi="Century Gothic"/>
          <w:color w:val="393939"/>
          <w:w w:val="95"/>
          <w:position w:val="-4"/>
          <w:sz w:val="24"/>
          <w:szCs w:val="24"/>
        </w:rPr>
        <w:t>|</w:t>
      </w:r>
      <w:r w:rsidRPr="006445E4">
        <w:rPr>
          <w:rFonts w:ascii="Century Gothic" w:hAnsi="Century Gothic"/>
          <w:color w:val="393939"/>
          <w:w w:val="95"/>
          <w:position w:val="-4"/>
          <w:sz w:val="19"/>
        </w:rPr>
        <w:t xml:space="preserve"> </w:t>
      </w:r>
      <w:proofErr w:type="spellStart"/>
      <w:r w:rsidRPr="006445E4">
        <w:rPr>
          <w:rFonts w:ascii="Century Gothic" w:hAnsi="Century Gothic"/>
          <w:color w:val="393939"/>
          <w:w w:val="95"/>
          <w:position w:val="-4"/>
          <w:sz w:val="19"/>
        </w:rPr>
        <w:t>Any</w:t>
      </w:r>
      <w:r w:rsidR="00843B7E" w:rsidRPr="006445E4">
        <w:rPr>
          <w:rFonts w:ascii="Century Gothic" w:hAnsi="Century Gothic"/>
          <w:color w:val="393939"/>
          <w:w w:val="95"/>
          <w:position w:val="-4"/>
          <w:sz w:val="19"/>
        </w:rPr>
        <w:t>T</w:t>
      </w:r>
      <w:r w:rsidRPr="006445E4">
        <w:rPr>
          <w:rFonts w:ascii="Century Gothic" w:hAnsi="Century Gothic"/>
          <w:color w:val="393939"/>
          <w:w w:val="95"/>
          <w:position w:val="-4"/>
          <w:sz w:val="19"/>
        </w:rPr>
        <w:t>own</w:t>
      </w:r>
      <w:proofErr w:type="spellEnd"/>
      <w:r w:rsidRPr="006445E4">
        <w:rPr>
          <w:rFonts w:ascii="Century Gothic" w:hAnsi="Century Gothic"/>
          <w:color w:val="393939"/>
          <w:w w:val="95"/>
          <w:position w:val="-4"/>
          <w:sz w:val="19"/>
        </w:rPr>
        <w:t>, CA</w:t>
      </w:r>
      <w:r w:rsidRPr="006445E4">
        <w:rPr>
          <w:rFonts w:ascii="Century Gothic" w:hAnsi="Century Gothic"/>
          <w:color w:val="393939"/>
          <w:w w:val="95"/>
          <w:position w:val="-4"/>
          <w:sz w:val="24"/>
          <w:szCs w:val="24"/>
        </w:rPr>
        <w:t xml:space="preserve"> |</w:t>
      </w:r>
    </w:p>
    <w:sectPr w:rsidR="005C64DA" w:rsidRPr="006445E4">
      <w:type w:val="continuous"/>
      <w:pgSz w:w="12240" w:h="15840"/>
      <w:pgMar w:top="1800" w:right="14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64DA"/>
    <w:rsid w:val="001263C3"/>
    <w:rsid w:val="005C4F83"/>
    <w:rsid w:val="005C64DA"/>
    <w:rsid w:val="006445E4"/>
    <w:rsid w:val="0068799D"/>
    <w:rsid w:val="00843B7E"/>
    <w:rsid w:val="0088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0561"/>
  <w15:docId w15:val="{DFE0992B-3C5A-4E99-8F76-150F976E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87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e.Doe@anytown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transFederalFundAward@dot.ca.gov" TargetMode="External"/><Relationship Id="rId5" Type="http://schemas.openxmlformats.org/officeDocument/2006/relationships/hyperlink" Target="mailto:SingleAudits@sco.ca.go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Caltrans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SKM_C650i23122911450</dc:title>
  <cp:lastModifiedBy>Burke, Daniel G@DOT</cp:lastModifiedBy>
  <cp:revision>2</cp:revision>
  <dcterms:created xsi:type="dcterms:W3CDTF">2025-06-23T19:00:00Z</dcterms:created>
  <dcterms:modified xsi:type="dcterms:W3CDTF">2025-06-23T19:00:00Z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KM_C650i</vt:lpwstr>
  </property>
  <property fmtid="{D5CDD505-2E9C-101B-9397-08002B2CF9AE}" pid="4" name="LastSaved">
    <vt:filetime>2024-08-30T00:00:00Z</vt:filetime>
  </property>
  <property fmtid="{D5CDD505-2E9C-101B-9397-08002B2CF9AE}" pid="5" name="Producer">
    <vt:lpwstr>KONICA MINOLTA bizhub C650i</vt:lpwstr>
  </property>
</Properties>
</file>