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8C31C" w14:textId="09513ECD" w:rsidR="005A71A6" w:rsidRPr="00F0438A" w:rsidRDefault="005A71A6" w:rsidP="00F0438A">
      <w:pPr>
        <w:pStyle w:val="Heading1"/>
      </w:pPr>
      <w:r w:rsidRPr="00F0438A">
        <w:t>PM3 AGENDA</w:t>
      </w:r>
    </w:p>
    <w:p w14:paraId="7586F30B" w14:textId="25513BB8" w:rsidR="00CC14D3" w:rsidRPr="00F0438A" w:rsidRDefault="005A71A6" w:rsidP="00F0438A">
      <w:pPr>
        <w:pStyle w:val="Heading2"/>
      </w:pPr>
      <w:r w:rsidRPr="00F0438A">
        <w:t xml:space="preserve">PM3 </w:t>
      </w:r>
      <w:r w:rsidR="00390988" w:rsidRPr="00F0438A">
        <w:t>WORKSHOP PURPOSE</w:t>
      </w:r>
      <w:r w:rsidR="00CC14D3" w:rsidRPr="00F0438A">
        <w:t xml:space="preserve"> </w:t>
      </w:r>
    </w:p>
    <w:p w14:paraId="1C347A53" w14:textId="48BAF4AF" w:rsidR="004556AA" w:rsidRPr="00390988" w:rsidRDefault="00787D02" w:rsidP="00390988">
      <w:pPr>
        <w:widowControl w:val="0"/>
        <w:autoSpaceDE w:val="0"/>
        <w:autoSpaceDN w:val="0"/>
        <w:adjustRightInd w:val="0"/>
        <w:spacing w:before="120" w:line="240" w:lineRule="auto"/>
        <w:ind w:left="720"/>
        <w:rPr>
          <w:iCs/>
          <w:color w:val="595959" w:themeColor="text1" w:themeTint="A6"/>
        </w:rPr>
      </w:pPr>
      <w:r w:rsidRPr="00390988">
        <w:rPr>
          <w:iCs/>
          <w:color w:val="595959" w:themeColor="text1" w:themeTint="A6"/>
        </w:rPr>
        <w:t xml:space="preserve">Introduce and Discuss </w:t>
      </w:r>
      <w:r w:rsidR="004556AA" w:rsidRPr="00390988">
        <w:rPr>
          <w:iCs/>
          <w:color w:val="595959" w:themeColor="text1" w:themeTint="A6"/>
        </w:rPr>
        <w:t>System Performance/Freight/CMAQ Performance Measure Target Setting</w:t>
      </w:r>
      <w:r w:rsidRPr="00390988">
        <w:rPr>
          <w:iCs/>
          <w:color w:val="595959" w:themeColor="text1" w:themeTint="A6"/>
        </w:rPr>
        <w:t xml:space="preserve"> Process</w:t>
      </w:r>
    </w:p>
    <w:p w14:paraId="7E80F8D2" w14:textId="0FEE045E" w:rsidR="00CC14D3" w:rsidRPr="001669C8" w:rsidRDefault="00390988" w:rsidP="00F0438A">
      <w:pPr>
        <w:pStyle w:val="Heading2"/>
      </w:pPr>
      <w:r>
        <w:t>WELCOME</w:t>
      </w:r>
    </w:p>
    <w:p w14:paraId="3D6B20F7" w14:textId="74B0C50B" w:rsidR="00787D02" w:rsidRPr="00787D02" w:rsidRDefault="00787D02" w:rsidP="00787D02">
      <w:pPr>
        <w:spacing w:line="240" w:lineRule="auto"/>
        <w:rPr>
          <w:i/>
        </w:rPr>
      </w:pPr>
      <w:r w:rsidRPr="00787D02">
        <w:t>1:00 PM – 1:15 PM</w:t>
      </w:r>
      <w:r w:rsidRPr="00787D02">
        <w:tab/>
      </w:r>
      <w:r w:rsidRPr="00787D02">
        <w:tab/>
      </w:r>
      <w:r>
        <w:t>C</w:t>
      </w:r>
      <w:r w:rsidRPr="00787D02">
        <w:rPr>
          <w:i/>
        </w:rPr>
        <w:t>hris Schmidt, Caltrans, Chief, Division of Planning</w:t>
      </w:r>
    </w:p>
    <w:p w14:paraId="62671671" w14:textId="0997D49F" w:rsidR="00CC14D3" w:rsidRPr="001669C8" w:rsidRDefault="00390988" w:rsidP="00F0438A">
      <w:pPr>
        <w:pStyle w:val="Heading2"/>
      </w:pPr>
      <w:r>
        <w:t>FEDERAL HIGHWAY ADMINSTRATION OVERVIEW</w:t>
      </w:r>
      <w:r w:rsidR="004556AA">
        <w:t xml:space="preserve"> </w:t>
      </w:r>
      <w:r w:rsidR="00CC14D3">
        <w:t xml:space="preserve"> </w:t>
      </w:r>
      <w:r w:rsidR="005A71A6">
        <w:tab/>
      </w:r>
    </w:p>
    <w:p w14:paraId="6F43DF09" w14:textId="157E3A9D" w:rsidR="00787D02" w:rsidRDefault="00787D02" w:rsidP="00787D02">
      <w:pPr>
        <w:spacing w:line="240" w:lineRule="auto"/>
        <w:rPr>
          <w:i/>
        </w:rPr>
      </w:pPr>
      <w:r w:rsidRPr="00787D02">
        <w:t>1:15 PM – 2:00 PM</w:t>
      </w:r>
      <w:r w:rsidR="00CC14D3" w:rsidRPr="00DB728D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B07A2">
        <w:rPr>
          <w:i/>
        </w:rPr>
        <w:t>Harlan Miller, FHWA, Team Leader, Office of Planning</w:t>
      </w:r>
    </w:p>
    <w:p w14:paraId="19D06085" w14:textId="77777777" w:rsidR="00787D02" w:rsidRPr="007B07A2" w:rsidRDefault="00787D02" w:rsidP="00787D02">
      <w:pPr>
        <w:spacing w:line="240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Rich Taylor, FHWA, Office of Operations</w:t>
      </w:r>
    </w:p>
    <w:p w14:paraId="27D4D1AE" w14:textId="16AC68F9" w:rsidR="00CC14D3" w:rsidRDefault="00CC14D3" w:rsidP="00CC14D3">
      <w:pPr>
        <w:spacing w:before="120" w:line="240" w:lineRule="auto"/>
        <w:ind w:left="1080" w:hanging="1080"/>
        <w:rPr>
          <w:sz w:val="20"/>
          <w:szCs w:val="20"/>
        </w:rPr>
      </w:pPr>
    </w:p>
    <w:p w14:paraId="0A68A647" w14:textId="7CA85A70" w:rsidR="00787D02" w:rsidRPr="00787D02" w:rsidRDefault="00787D02" w:rsidP="00F0438A">
      <w:pPr>
        <w:pStyle w:val="Heading2"/>
      </w:pPr>
      <w:r w:rsidRPr="00787D02">
        <w:t>PERFORMANCE MEASURES (Part 1) NPMR</w:t>
      </w:r>
      <w:r w:rsidR="003B1DE4">
        <w:t>D</w:t>
      </w:r>
      <w:r w:rsidRPr="00787D02">
        <w:t>S D</w:t>
      </w:r>
      <w:r w:rsidR="00390988">
        <w:t>ATA</w:t>
      </w:r>
      <w:r w:rsidRPr="00787D02">
        <w:t xml:space="preserve"> </w:t>
      </w:r>
    </w:p>
    <w:p w14:paraId="5F178F52" w14:textId="3B0F8E37" w:rsidR="00787D02" w:rsidRPr="00787D02" w:rsidRDefault="00787D02" w:rsidP="00390988">
      <w:pPr>
        <w:spacing w:line="240" w:lineRule="auto"/>
        <w:ind w:left="1080" w:hanging="1080"/>
        <w:rPr>
          <w:sz w:val="20"/>
          <w:szCs w:val="20"/>
        </w:rPr>
      </w:pPr>
      <w:r w:rsidRPr="00787D02">
        <w:t>2:00 PM – 2:45 PM</w:t>
      </w:r>
      <w:r w:rsidR="00CC14D3" w:rsidRPr="00787D0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B07A2">
        <w:rPr>
          <w:i/>
        </w:rPr>
        <w:t>Tiffany Barkley,</w:t>
      </w:r>
      <w:r>
        <w:rPr>
          <w:i/>
        </w:rPr>
        <w:t xml:space="preserve"> </w:t>
      </w:r>
      <w:proofErr w:type="spellStart"/>
      <w:r>
        <w:rPr>
          <w:i/>
        </w:rPr>
        <w:t>Iteris</w:t>
      </w:r>
      <w:proofErr w:type="spellEnd"/>
      <w:r>
        <w:rPr>
          <w:i/>
        </w:rPr>
        <w:t>,</w:t>
      </w:r>
      <w:r w:rsidRPr="007B07A2">
        <w:rPr>
          <w:i/>
        </w:rPr>
        <w:t xml:space="preserve"> Director of Product, Performance Analytics</w:t>
      </w:r>
    </w:p>
    <w:p w14:paraId="627DD2EC" w14:textId="77777777" w:rsidR="00390988" w:rsidRDefault="00390988" w:rsidP="00CC14D3">
      <w:pPr>
        <w:spacing w:before="120" w:line="240" w:lineRule="auto"/>
        <w:ind w:left="1080" w:hanging="1080"/>
        <w:rPr>
          <w:b/>
          <w:color w:val="1F497D" w:themeColor="text2"/>
        </w:rPr>
      </w:pPr>
    </w:p>
    <w:p w14:paraId="13C1D054" w14:textId="58E5BC64" w:rsidR="00787D02" w:rsidRPr="00CA178B" w:rsidRDefault="00787D02" w:rsidP="00F0438A">
      <w:pPr>
        <w:pStyle w:val="Heading2"/>
      </w:pPr>
      <w:r w:rsidRPr="00CA178B">
        <w:t>BREAK</w:t>
      </w:r>
    </w:p>
    <w:p w14:paraId="0F44788C" w14:textId="0155F006" w:rsidR="00787D02" w:rsidRPr="00787D02" w:rsidRDefault="00787D02" w:rsidP="00787D02">
      <w:pPr>
        <w:spacing w:line="240" w:lineRule="auto"/>
        <w:rPr>
          <w:b/>
          <w:color w:val="1F497D" w:themeColor="text2"/>
        </w:rPr>
      </w:pPr>
      <w:r w:rsidRPr="00787D02">
        <w:rPr>
          <w:color w:val="000000" w:themeColor="text1"/>
        </w:rPr>
        <w:t>2:45 PM – 3:00 PM</w:t>
      </w:r>
      <w:r w:rsidRPr="00787D02">
        <w:rPr>
          <w:b/>
          <w:color w:val="1F497D" w:themeColor="text2"/>
        </w:rPr>
        <w:tab/>
      </w:r>
      <w:r w:rsidRPr="00787D02">
        <w:rPr>
          <w:b/>
          <w:color w:val="1F497D" w:themeColor="text2"/>
        </w:rPr>
        <w:tab/>
      </w:r>
    </w:p>
    <w:p w14:paraId="2180BA75" w14:textId="77777777" w:rsidR="00390988" w:rsidRDefault="00390988" w:rsidP="00CC14D3">
      <w:pPr>
        <w:spacing w:before="120" w:line="240" w:lineRule="auto"/>
        <w:ind w:left="1080" w:hanging="1080"/>
        <w:rPr>
          <w:b/>
          <w:color w:val="1F497D" w:themeColor="text2"/>
        </w:rPr>
      </w:pPr>
    </w:p>
    <w:p w14:paraId="67A1C434" w14:textId="6936F6D6" w:rsidR="00787D02" w:rsidRPr="00CA178B" w:rsidRDefault="00787D02" w:rsidP="00F0438A">
      <w:pPr>
        <w:pStyle w:val="Heading2"/>
      </w:pPr>
      <w:r w:rsidRPr="00CA178B">
        <w:t>UPDATE ON PERFORMANCE MEA</w:t>
      </w:r>
      <w:r w:rsidR="003B1DE4">
        <w:t>S</w:t>
      </w:r>
      <w:r w:rsidRPr="00CA178B">
        <w:t>URE 1</w:t>
      </w:r>
    </w:p>
    <w:p w14:paraId="2C5D0371" w14:textId="00B67153" w:rsidR="00787D02" w:rsidRPr="007B07A2" w:rsidRDefault="00787D02" w:rsidP="00787D02">
      <w:pPr>
        <w:spacing w:line="240" w:lineRule="auto"/>
        <w:rPr>
          <w:i/>
        </w:rPr>
      </w:pPr>
      <w:r w:rsidRPr="00390988">
        <w:t>3:00 PM – 3:15 PM</w:t>
      </w:r>
      <w:r w:rsidRPr="00D91AD6">
        <w:rPr>
          <w:b/>
        </w:rPr>
        <w:tab/>
      </w:r>
      <w:r w:rsidR="00390988">
        <w:rPr>
          <w:b/>
        </w:rPr>
        <w:tab/>
      </w:r>
      <w:r>
        <w:rPr>
          <w:i/>
        </w:rPr>
        <w:t xml:space="preserve">John </w:t>
      </w:r>
      <w:proofErr w:type="spellStart"/>
      <w:r>
        <w:rPr>
          <w:i/>
        </w:rPr>
        <w:t>Ensch</w:t>
      </w:r>
      <w:proofErr w:type="spellEnd"/>
      <w:r w:rsidRPr="007B07A2">
        <w:rPr>
          <w:i/>
        </w:rPr>
        <w:t xml:space="preserve">, Caltrans, </w:t>
      </w:r>
      <w:r>
        <w:rPr>
          <w:i/>
        </w:rPr>
        <w:t>Traffic Operation, Monitoring and Analysis</w:t>
      </w:r>
    </w:p>
    <w:p w14:paraId="0135C407" w14:textId="06ADE809" w:rsidR="00787D02" w:rsidRPr="00787D02" w:rsidRDefault="00787D02" w:rsidP="00CC14D3">
      <w:pPr>
        <w:spacing w:before="120" w:line="240" w:lineRule="auto"/>
        <w:ind w:left="1080" w:hanging="1080"/>
        <w:rPr>
          <w:color w:val="1F497D" w:themeColor="text2"/>
          <w:sz w:val="20"/>
          <w:szCs w:val="20"/>
        </w:rPr>
      </w:pPr>
    </w:p>
    <w:p w14:paraId="39CC1F43" w14:textId="0F272D15" w:rsidR="00787D02" w:rsidRPr="00CA178B" w:rsidRDefault="00787D02" w:rsidP="00F0438A">
      <w:pPr>
        <w:pStyle w:val="Heading2"/>
      </w:pPr>
      <w:r w:rsidRPr="00CA178B">
        <w:t>PERFORMANCE MEASURES (Part 2)</w:t>
      </w:r>
    </w:p>
    <w:p w14:paraId="52996FC2" w14:textId="10210199" w:rsidR="00787D02" w:rsidRPr="007B07A2" w:rsidRDefault="00787D02" w:rsidP="00787D02">
      <w:pPr>
        <w:spacing w:line="240" w:lineRule="auto"/>
        <w:rPr>
          <w:i/>
        </w:rPr>
      </w:pPr>
      <w:r w:rsidRPr="00390988">
        <w:t>3:15 PM – 3:45 PM</w:t>
      </w:r>
      <w:r w:rsidRPr="007B07A2">
        <w:rPr>
          <w:b/>
        </w:rPr>
        <w:tab/>
      </w:r>
      <w:r w:rsidR="00CC14D3">
        <w:rPr>
          <w:sz w:val="20"/>
          <w:szCs w:val="20"/>
        </w:rPr>
        <w:tab/>
      </w:r>
      <w:r w:rsidRPr="007B07A2">
        <w:rPr>
          <w:i/>
        </w:rPr>
        <w:t xml:space="preserve">Nick Deal, Caltrans, </w:t>
      </w:r>
      <w:r>
        <w:rPr>
          <w:i/>
        </w:rPr>
        <w:t xml:space="preserve">Chief, </w:t>
      </w:r>
      <w:r w:rsidRPr="007B07A2">
        <w:rPr>
          <w:i/>
        </w:rPr>
        <w:t>Office of Statewide Modeling</w:t>
      </w:r>
      <w:r>
        <w:rPr>
          <w:i/>
        </w:rPr>
        <w:t xml:space="preserve"> Branch</w:t>
      </w:r>
    </w:p>
    <w:p w14:paraId="3157651E" w14:textId="77777777" w:rsidR="00390988" w:rsidRDefault="00390988" w:rsidP="00CC14D3">
      <w:pPr>
        <w:spacing w:before="120" w:line="240" w:lineRule="auto"/>
        <w:ind w:left="1080" w:hanging="1080"/>
        <w:rPr>
          <w:b/>
          <w:color w:val="1F497D" w:themeColor="text2"/>
        </w:rPr>
      </w:pPr>
    </w:p>
    <w:p w14:paraId="25D524EA" w14:textId="77777777" w:rsidR="00787D02" w:rsidRPr="00CA178B" w:rsidRDefault="00787D02" w:rsidP="00F0438A">
      <w:pPr>
        <w:pStyle w:val="Heading2"/>
      </w:pPr>
      <w:r w:rsidRPr="00CA178B">
        <w:t>TARGET SETTING</w:t>
      </w:r>
    </w:p>
    <w:p w14:paraId="25ED41D6" w14:textId="35FC0F95" w:rsidR="00787D02" w:rsidRPr="007B07A2" w:rsidRDefault="00787D02" w:rsidP="00787D02">
      <w:pPr>
        <w:spacing w:line="240" w:lineRule="auto"/>
        <w:rPr>
          <w:i/>
        </w:rPr>
      </w:pPr>
      <w:r w:rsidRPr="00390988">
        <w:t>3:45 PM – 4:15 PM</w:t>
      </w:r>
      <w:r w:rsidRPr="007B07A2">
        <w:rPr>
          <w:b/>
        </w:rPr>
        <w:tab/>
      </w:r>
      <w:r w:rsidR="00390988">
        <w:rPr>
          <w:b/>
        </w:rPr>
        <w:tab/>
      </w:r>
      <w:r w:rsidRPr="007B07A2">
        <w:rPr>
          <w:i/>
        </w:rPr>
        <w:t>Kelly Eagan, Caltrans, Chief, Freight Performance Management Branch</w:t>
      </w:r>
    </w:p>
    <w:p w14:paraId="5B96E58A" w14:textId="21EE8865" w:rsidR="00B65B63" w:rsidRDefault="00B65B63" w:rsidP="00CC14D3">
      <w:pPr>
        <w:spacing w:before="120" w:line="240" w:lineRule="auto"/>
        <w:ind w:left="1080" w:hanging="1080"/>
        <w:rPr>
          <w:sz w:val="20"/>
          <w:szCs w:val="20"/>
        </w:rPr>
      </w:pPr>
    </w:p>
    <w:p w14:paraId="6FEFBB49" w14:textId="4EEC275B" w:rsidR="00787D02" w:rsidRPr="00CA178B" w:rsidRDefault="00787D02" w:rsidP="00F0438A">
      <w:pPr>
        <w:pStyle w:val="Heading2"/>
      </w:pPr>
      <w:r w:rsidRPr="00CA178B">
        <w:t>MOVING FORWARD</w:t>
      </w:r>
    </w:p>
    <w:p w14:paraId="5F06F97D" w14:textId="490A12E9" w:rsidR="001F6CA6" w:rsidRPr="00F0438A" w:rsidRDefault="00CA178B" w:rsidP="00F0438A">
      <w:pPr>
        <w:spacing w:line="240" w:lineRule="auto"/>
        <w:ind w:left="1080" w:hanging="1080"/>
        <w:rPr>
          <w:color w:val="1F497D" w:themeColor="text2"/>
        </w:rPr>
      </w:pPr>
      <w:r>
        <w:t>4</w:t>
      </w:r>
      <w:r w:rsidR="00787D02" w:rsidRPr="00390988">
        <w:t>:</w:t>
      </w:r>
      <w:r>
        <w:t>1</w:t>
      </w:r>
      <w:r w:rsidR="00787D02" w:rsidRPr="00390988">
        <w:t xml:space="preserve">5 PM – </w:t>
      </w:r>
      <w:r>
        <w:t>5</w:t>
      </w:r>
      <w:r w:rsidR="00787D02" w:rsidRPr="00390988">
        <w:t>:</w:t>
      </w:r>
      <w:r>
        <w:t>00</w:t>
      </w:r>
      <w:r w:rsidR="00787D02" w:rsidRPr="00390988">
        <w:t xml:space="preserve"> PM</w:t>
      </w:r>
      <w:r w:rsidR="00390988">
        <w:tab/>
      </w:r>
      <w:r w:rsidR="00390988">
        <w:tab/>
      </w:r>
      <w:r w:rsidR="00AD27E7" w:rsidRPr="007B07A2">
        <w:rPr>
          <w:i/>
        </w:rPr>
        <w:t xml:space="preserve">Nick Deal, Caltrans, </w:t>
      </w:r>
      <w:r w:rsidR="00AD27E7">
        <w:rPr>
          <w:i/>
        </w:rPr>
        <w:t xml:space="preserve">Chief, </w:t>
      </w:r>
      <w:r w:rsidR="00AD27E7" w:rsidRPr="007B07A2">
        <w:rPr>
          <w:i/>
        </w:rPr>
        <w:t>Office of Statewide Modeling</w:t>
      </w:r>
      <w:r w:rsidR="00AD27E7">
        <w:rPr>
          <w:i/>
        </w:rPr>
        <w:t xml:space="preserve"> Branch</w:t>
      </w:r>
    </w:p>
    <w:sectPr w:rsidR="001F6CA6" w:rsidRPr="00F0438A" w:rsidSect="00CC14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3258" w:right="720" w:bottom="1602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9D2B0" w14:textId="77777777" w:rsidR="00134FE8" w:rsidRDefault="00134FE8" w:rsidP="00C747D3">
      <w:pPr>
        <w:spacing w:line="240" w:lineRule="auto"/>
      </w:pPr>
      <w:r>
        <w:separator/>
      </w:r>
    </w:p>
  </w:endnote>
  <w:endnote w:type="continuationSeparator" w:id="0">
    <w:p w14:paraId="1C731F3D" w14:textId="77777777" w:rsidR="00134FE8" w:rsidRDefault="00134FE8" w:rsidP="00C74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B7918" w14:textId="77777777" w:rsidR="00F0438A" w:rsidRDefault="00F043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9483B" w14:textId="5CEAB6CB" w:rsidR="00CC14D3" w:rsidRDefault="003A2997" w:rsidP="00885CA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68157931" wp14:editId="425C615E">
              <wp:simplePos x="0" y="0"/>
              <wp:positionH relativeFrom="column">
                <wp:posOffset>-476250</wp:posOffset>
              </wp:positionH>
              <wp:positionV relativeFrom="paragraph">
                <wp:posOffset>-698500</wp:posOffset>
              </wp:positionV>
              <wp:extent cx="7774940" cy="2003425"/>
              <wp:effectExtent l="57150" t="19050" r="54610" b="73025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940" cy="200342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34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68D4BD" id="Rectangle 20" o:spid="_x0000_s1026" style="position:absolute;margin-left:-37.5pt;margin-top:-55pt;width:612.2pt;height:157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" fillcolor="window" stroked="f">
              <v:fill opacity="22359f"/>
              <v:shadow on="t" color="black" opacity="22937f" origin=",.5" offset="0,.63889mm"/>
            </v:rect>
          </w:pict>
        </mc:Fallback>
      </mc:AlternateContent>
    </w:r>
    <w:r w:rsidR="006835C7">
      <w:rPr>
        <w:noProof/>
      </w:rPr>
      <w:drawing>
        <wp:anchor distT="0" distB="0" distL="114300" distR="114300" simplePos="0" relativeHeight="251685376" behindDoc="1" locked="0" layoutInCell="1" allowOverlap="1" wp14:anchorId="46274B61" wp14:editId="6D102CD6">
          <wp:simplePos x="0" y="0"/>
          <wp:positionH relativeFrom="column">
            <wp:posOffset>-476250</wp:posOffset>
          </wp:positionH>
          <wp:positionV relativeFrom="paragraph">
            <wp:posOffset>-698500</wp:posOffset>
          </wp:positionV>
          <wp:extent cx="7774940" cy="1047750"/>
          <wp:effectExtent l="0" t="0" r="0" b="0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odrigo-soares-250626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5000"/>
                            </a14:imgEffect>
                          </a14:imgLayer>
                        </a14:imgProps>
                      </a:ext>
                    </a:extLst>
                  </a:blip>
                  <a:srcRect t="61012" b="21043"/>
                  <a:stretch/>
                </pic:blipFill>
                <pic:spPr bwMode="auto">
                  <a:xfrm>
                    <a:off x="0" y="0"/>
                    <a:ext cx="777494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CAF" w:rsidRPr="00885CAF">
      <w:rPr>
        <w:color w:val="FFFFFF"/>
        <w:sz w:val="20"/>
        <w:szCs w:val="20"/>
      </w:rPr>
      <w:t xml:space="preserve"> </w:t>
    </w:r>
    <w:r w:rsidR="00885CAF">
      <w:rPr>
        <w:color w:val="FFFFFF"/>
        <w:sz w:val="20"/>
        <w:szCs w:val="20"/>
      </w:rPr>
      <w:t xml:space="preserve"> </w:t>
    </w:r>
    <w:r w:rsidR="00787D02">
      <w:rPr>
        <w:color w:val="FFFFFF"/>
        <w:sz w:val="20"/>
        <w:szCs w:val="20"/>
      </w:rPr>
      <w:t xml:space="preserve">System Performance /Freight/CMAQ Performance Measure </w:t>
    </w:r>
    <w:r w:rsidR="00885CAF">
      <w:rPr>
        <w:color w:val="FFFFFF"/>
        <w:sz w:val="20"/>
        <w:szCs w:val="20"/>
      </w:rPr>
      <w:t xml:space="preserve">Target Setting </w:t>
    </w:r>
    <w:r w:rsidR="00787D02">
      <w:rPr>
        <w:color w:val="FFFFFF"/>
        <w:sz w:val="20"/>
        <w:szCs w:val="20"/>
      </w:rPr>
      <w:t>Workshop |</w:t>
    </w:r>
    <w:r w:rsidR="00787D02" w:rsidRPr="003417C5">
      <w:rPr>
        <w:color w:val="FFFFFF"/>
        <w:sz w:val="20"/>
        <w:szCs w:val="20"/>
      </w:rPr>
      <w:t xml:space="preserve"> August</w:t>
    </w:r>
    <w:r w:rsidR="00787D02">
      <w:rPr>
        <w:color w:val="FFFFFF"/>
        <w:sz w:val="20"/>
        <w:szCs w:val="20"/>
      </w:rPr>
      <w:t xml:space="preserve"> 31</w:t>
    </w:r>
    <w:r w:rsidR="00885CAF" w:rsidRPr="003417C5">
      <w:rPr>
        <w:color w:val="FFFFFF"/>
        <w:sz w:val="20"/>
        <w:szCs w:val="20"/>
      </w:rPr>
      <w:t>, 2017</w:t>
    </w:r>
    <w:r w:rsidR="00CC14D3" w:rsidRPr="003417C5">
      <w:rPr>
        <w:noProof/>
        <w:color w:val="FFFFF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AC4A7" w14:textId="77777777" w:rsidR="00F0438A" w:rsidRDefault="00F04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0832F" w14:textId="77777777" w:rsidR="00134FE8" w:rsidRDefault="00134FE8" w:rsidP="00C747D3">
      <w:pPr>
        <w:spacing w:line="240" w:lineRule="auto"/>
      </w:pPr>
      <w:r>
        <w:separator/>
      </w:r>
    </w:p>
  </w:footnote>
  <w:footnote w:type="continuationSeparator" w:id="0">
    <w:p w14:paraId="6B9D3EBD" w14:textId="77777777" w:rsidR="00134FE8" w:rsidRDefault="00134FE8" w:rsidP="00C747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B997C" w14:textId="77777777" w:rsidR="00F0438A" w:rsidRDefault="00F04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9B22" w14:textId="3B69A5A6" w:rsidR="00CC14D3" w:rsidRDefault="003A2997" w:rsidP="00BF5D5F">
    <w:pPr>
      <w:pStyle w:val="Header"/>
      <w:tabs>
        <w:tab w:val="clear" w:pos="4680"/>
        <w:tab w:val="clear" w:pos="9360"/>
        <w:tab w:val="center" w:pos="12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39AF8605" wp14:editId="1FEA735F">
              <wp:simplePos x="0" y="0"/>
              <wp:positionH relativeFrom="column">
                <wp:posOffset>-441798</wp:posOffset>
              </wp:positionH>
              <wp:positionV relativeFrom="paragraph">
                <wp:posOffset>-381000</wp:posOffset>
              </wp:positionV>
              <wp:extent cx="7774940" cy="2003425"/>
              <wp:effectExtent l="57150" t="19050" r="54610" b="73025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940" cy="200342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34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782C25" id="Rectangle 18" o:spid="_x0000_s1026" style="position:absolute;margin-left:-34.8pt;margin-top:-30pt;width:612.2pt;height:157.7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" fillcolor="window" stroked="f">
              <v:fill opacity="22359f"/>
              <v:shadow on="t" color="black" opacity="22937f" origin=",.5" offset="0,.63889mm"/>
            </v:rect>
          </w:pict>
        </mc:Fallback>
      </mc:AlternateContent>
    </w:r>
    <w:r w:rsidR="009E434B">
      <w:rPr>
        <w:noProof/>
      </w:rPr>
      <mc:AlternateContent>
        <mc:Choice Requires="wps">
          <w:drawing>
            <wp:inline distT="0" distB="0" distL="0" distR="0" wp14:anchorId="3FD2F8D5" wp14:editId="0E9874D6">
              <wp:extent cx="5698756" cy="1477925"/>
              <wp:effectExtent l="0" t="0" r="0" b="0"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8756" cy="147792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3EC6BCE" w14:textId="621F489F" w:rsidR="005101E4" w:rsidRPr="00F0438A" w:rsidRDefault="00A212EE" w:rsidP="00F0438A">
                          <w:pPr>
                            <w:pStyle w:val="PipelineTitle"/>
                            <w:spacing w:after="120"/>
                            <w:ind w:left="1260"/>
                            <w:rPr>
                              <w:color w:val="FFFFFF" w:themeColor="background1"/>
                            </w:rPr>
                          </w:pPr>
                          <w:r w:rsidRPr="00A212EE">
                            <w:rPr>
                              <w:color w:val="FFFFFF" w:themeColor="background1"/>
                            </w:rPr>
                            <w:t xml:space="preserve">System Performance/Freight/CMAQ Performance Measure 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Target Setting </w:t>
                          </w:r>
                          <w:r w:rsidR="006835C7" w:rsidRPr="00A212EE">
                            <w:rPr>
                              <w:color w:val="FFFFFF" w:themeColor="background1"/>
                            </w:rPr>
                            <w:t xml:space="preserve">Workshop </w:t>
                          </w:r>
                        </w:p>
                        <w:p w14:paraId="2E789CAE" w14:textId="77777777" w:rsidR="005101E4" w:rsidRDefault="005101E4" w:rsidP="006835C7">
                          <w:pPr>
                            <w:pStyle w:val="Header"/>
                            <w:ind w:left="1260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14:paraId="2420A48F" w14:textId="50EA1ED4" w:rsidR="006835C7" w:rsidRPr="006835C7" w:rsidRDefault="00A212EE" w:rsidP="006835C7">
                          <w:pPr>
                            <w:pStyle w:val="Header"/>
                            <w:ind w:left="1260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August 31, 201</w:t>
                          </w:r>
                          <w:r w:rsidR="00F0438A">
                            <w:rPr>
                              <w:b/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D2F8D5" id="Rectangle 14" o:spid="_x0000_s1026" style="width:448.7pt;height:1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" filled="f" stroked="f" strokeweight="1pt">
              <v:textbox inset="0,,0">
                <w:txbxContent>
                  <w:p w14:paraId="43EC6BCE" w14:textId="621F489F" w:rsidR="005101E4" w:rsidRPr="00F0438A" w:rsidRDefault="00A212EE" w:rsidP="00F0438A">
                    <w:pPr>
                      <w:pStyle w:val="PipelineTitle"/>
                      <w:spacing w:after="120"/>
                      <w:ind w:left="1260"/>
                      <w:rPr>
                        <w:color w:val="FFFFFF" w:themeColor="background1"/>
                      </w:rPr>
                    </w:pPr>
                    <w:r w:rsidRPr="00A212EE">
                      <w:rPr>
                        <w:color w:val="FFFFFF" w:themeColor="background1"/>
                      </w:rPr>
                      <w:t xml:space="preserve">System Performance/Freight/CMAQ Performance Measure </w:t>
                    </w:r>
                    <w:r>
                      <w:rPr>
                        <w:color w:val="FFFFFF" w:themeColor="background1"/>
                      </w:rPr>
                      <w:t xml:space="preserve">Target Setting </w:t>
                    </w:r>
                    <w:r w:rsidR="006835C7" w:rsidRPr="00A212EE">
                      <w:rPr>
                        <w:color w:val="FFFFFF" w:themeColor="background1"/>
                      </w:rPr>
                      <w:t xml:space="preserve">Workshop </w:t>
                    </w:r>
                  </w:p>
                  <w:p w14:paraId="2E789CAE" w14:textId="77777777" w:rsidR="005101E4" w:rsidRDefault="005101E4" w:rsidP="006835C7">
                    <w:pPr>
                      <w:pStyle w:val="Header"/>
                      <w:ind w:left="1260"/>
                      <w:rPr>
                        <w:b/>
                        <w:color w:val="FFFFFF" w:themeColor="background1"/>
                      </w:rPr>
                    </w:pPr>
                  </w:p>
                  <w:p w14:paraId="2420A48F" w14:textId="50EA1ED4" w:rsidR="006835C7" w:rsidRPr="006835C7" w:rsidRDefault="00A212EE" w:rsidP="006835C7">
                    <w:pPr>
                      <w:pStyle w:val="Header"/>
                      <w:ind w:left="1260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August 31, 201</w:t>
                    </w:r>
                    <w:r w:rsidR="00F0438A">
                      <w:rPr>
                        <w:b/>
                        <w:color w:val="FFFFFF" w:themeColor="background1"/>
                      </w:rPr>
                      <w:t>7</w:t>
                    </w:r>
                  </w:p>
                </w:txbxContent>
              </v:textbox>
              <w10:anchorlock/>
            </v:rect>
          </w:pict>
        </mc:Fallback>
      </mc:AlternateContent>
    </w:r>
    <w:r w:rsidR="00B91E9A">
      <w:rPr>
        <w:noProof/>
      </w:rPr>
      <w:drawing>
        <wp:anchor distT="0" distB="0" distL="114300" distR="114300" simplePos="0" relativeHeight="251681280" behindDoc="1" locked="0" layoutInCell="1" allowOverlap="1" wp14:anchorId="63C8F671" wp14:editId="5C4AF315">
          <wp:simplePos x="0" y="0"/>
          <wp:positionH relativeFrom="column">
            <wp:posOffset>-476250</wp:posOffset>
          </wp:positionH>
          <wp:positionV relativeFrom="paragraph">
            <wp:posOffset>-381000</wp:posOffset>
          </wp:positionV>
          <wp:extent cx="7774940" cy="1981200"/>
          <wp:effectExtent l="0" t="0" r="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odrigo-soares-250626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5000"/>
                            </a14:imgEffect>
                          </a14:imgLayer>
                        </a14:imgProps>
                      </a:ext>
                    </a:extLst>
                  </a:blip>
                  <a:srcRect t="15498" b="50570"/>
                  <a:stretch/>
                </pic:blipFill>
                <pic:spPr bwMode="auto">
                  <a:xfrm>
                    <a:off x="0" y="0"/>
                    <a:ext cx="7774940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1E4">
      <w:rPr>
        <w:noProof/>
      </w:rPr>
      <w:drawing>
        <wp:inline distT="0" distB="0" distL="0" distR="0" wp14:anchorId="654B2591" wp14:editId="2F1B55A8">
          <wp:extent cx="815975" cy="632460"/>
          <wp:effectExtent l="0" t="0" r="3175" b="0"/>
          <wp:docPr id="4" name="Picture 4" descr="Brandmark of Cal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onramp.dot.ca.gov/hq/paffairs/CT_wht_outline/CT_logo_Wht_outline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03676" w14:textId="77777777" w:rsidR="00F0438A" w:rsidRDefault="00F04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2075E"/>
    <w:multiLevelType w:val="hybridMultilevel"/>
    <w:tmpl w:val="289C72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F66C426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B76EEF"/>
    <w:multiLevelType w:val="hybridMultilevel"/>
    <w:tmpl w:val="16345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12B7"/>
    <w:multiLevelType w:val="hybridMultilevel"/>
    <w:tmpl w:val="1C380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9210C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645A89"/>
    <w:multiLevelType w:val="hybridMultilevel"/>
    <w:tmpl w:val="F286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B2853"/>
    <w:multiLevelType w:val="hybridMultilevel"/>
    <w:tmpl w:val="04242BEE"/>
    <w:lvl w:ilvl="0" w:tplc="DD38494A">
      <w:numFmt w:val="bullet"/>
      <w:lvlText w:val="•"/>
      <w:lvlJc w:val="left"/>
      <w:pPr>
        <w:ind w:left="420" w:hanging="360"/>
      </w:pPr>
      <w:rPr>
        <w:rFonts w:ascii="Calibri Light" w:eastAsia="Calibri" w:hAnsi="Calibri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4387806"/>
    <w:multiLevelType w:val="hybridMultilevel"/>
    <w:tmpl w:val="9578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E7DEC"/>
    <w:multiLevelType w:val="hybridMultilevel"/>
    <w:tmpl w:val="45D08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B3038"/>
    <w:multiLevelType w:val="hybridMultilevel"/>
    <w:tmpl w:val="19DA21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9A139F"/>
    <w:multiLevelType w:val="hybridMultilevel"/>
    <w:tmpl w:val="03484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E5559"/>
    <w:multiLevelType w:val="hybridMultilevel"/>
    <w:tmpl w:val="8CF63E1E"/>
    <w:lvl w:ilvl="0" w:tplc="A61A9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0" w15:restartNumberingAfterBreak="0">
    <w:nsid w:val="70484E20"/>
    <w:multiLevelType w:val="hybridMultilevel"/>
    <w:tmpl w:val="055009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6276EA"/>
    <w:multiLevelType w:val="hybridMultilevel"/>
    <w:tmpl w:val="77FED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9"/>
  </w:num>
  <w:num w:numId="10">
    <w:abstractNumId w:val="11"/>
  </w:num>
  <w:num w:numId="11">
    <w:abstractNumId w:val="7"/>
  </w:num>
  <w:num w:numId="12">
    <w:abstractNumId w:val="10"/>
  </w:num>
  <w:num w:numId="13">
    <w:abstractNumId w:val="9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7D3"/>
    <w:rsid w:val="00005C43"/>
    <w:rsid w:val="00005CA9"/>
    <w:rsid w:val="000067FA"/>
    <w:rsid w:val="0001031F"/>
    <w:rsid w:val="00024C0C"/>
    <w:rsid w:val="00032C7E"/>
    <w:rsid w:val="0004567B"/>
    <w:rsid w:val="00080253"/>
    <w:rsid w:val="000873E2"/>
    <w:rsid w:val="00092399"/>
    <w:rsid w:val="000B049B"/>
    <w:rsid w:val="000B4061"/>
    <w:rsid w:val="000B759A"/>
    <w:rsid w:val="000C5D0C"/>
    <w:rsid w:val="000E1660"/>
    <w:rsid w:val="000E4254"/>
    <w:rsid w:val="000E71A6"/>
    <w:rsid w:val="000F6B59"/>
    <w:rsid w:val="0012403D"/>
    <w:rsid w:val="001242F4"/>
    <w:rsid w:val="00134FE8"/>
    <w:rsid w:val="00146471"/>
    <w:rsid w:val="001515CB"/>
    <w:rsid w:val="00155B7B"/>
    <w:rsid w:val="001669C8"/>
    <w:rsid w:val="00166BC2"/>
    <w:rsid w:val="00167B7A"/>
    <w:rsid w:val="00170D69"/>
    <w:rsid w:val="001749E1"/>
    <w:rsid w:val="00180E11"/>
    <w:rsid w:val="001921D7"/>
    <w:rsid w:val="00193D22"/>
    <w:rsid w:val="001D3BF6"/>
    <w:rsid w:val="001F50CD"/>
    <w:rsid w:val="001F6CA6"/>
    <w:rsid w:val="00206175"/>
    <w:rsid w:val="00213487"/>
    <w:rsid w:val="00214DC1"/>
    <w:rsid w:val="00217C41"/>
    <w:rsid w:val="00220BCA"/>
    <w:rsid w:val="002301B1"/>
    <w:rsid w:val="00235371"/>
    <w:rsid w:val="00235C20"/>
    <w:rsid w:val="00247E5E"/>
    <w:rsid w:val="00264F91"/>
    <w:rsid w:val="00274E2C"/>
    <w:rsid w:val="00275F27"/>
    <w:rsid w:val="00293307"/>
    <w:rsid w:val="002946F4"/>
    <w:rsid w:val="002A0D7A"/>
    <w:rsid w:val="002A390C"/>
    <w:rsid w:val="002B2432"/>
    <w:rsid w:val="002E3F93"/>
    <w:rsid w:val="002E44F4"/>
    <w:rsid w:val="00311CDC"/>
    <w:rsid w:val="00316A9C"/>
    <w:rsid w:val="00326038"/>
    <w:rsid w:val="003417C5"/>
    <w:rsid w:val="003531CC"/>
    <w:rsid w:val="00380473"/>
    <w:rsid w:val="00390988"/>
    <w:rsid w:val="00393A97"/>
    <w:rsid w:val="003A0F08"/>
    <w:rsid w:val="003A2997"/>
    <w:rsid w:val="003B1DE4"/>
    <w:rsid w:val="003B415E"/>
    <w:rsid w:val="003B4487"/>
    <w:rsid w:val="003C4949"/>
    <w:rsid w:val="003C7633"/>
    <w:rsid w:val="003F09BA"/>
    <w:rsid w:val="003F6F39"/>
    <w:rsid w:val="004100B1"/>
    <w:rsid w:val="00416689"/>
    <w:rsid w:val="00422958"/>
    <w:rsid w:val="00426B87"/>
    <w:rsid w:val="004424F3"/>
    <w:rsid w:val="00443135"/>
    <w:rsid w:val="0044675B"/>
    <w:rsid w:val="004556AA"/>
    <w:rsid w:val="004968D5"/>
    <w:rsid w:val="004A02CD"/>
    <w:rsid w:val="004B5ACF"/>
    <w:rsid w:val="004C4CC4"/>
    <w:rsid w:val="004C7652"/>
    <w:rsid w:val="005101E4"/>
    <w:rsid w:val="00526D4A"/>
    <w:rsid w:val="00537D4F"/>
    <w:rsid w:val="00565F44"/>
    <w:rsid w:val="00580603"/>
    <w:rsid w:val="00585D44"/>
    <w:rsid w:val="005A71A6"/>
    <w:rsid w:val="005B4EC5"/>
    <w:rsid w:val="005C7FBD"/>
    <w:rsid w:val="005F2147"/>
    <w:rsid w:val="00644887"/>
    <w:rsid w:val="0065244B"/>
    <w:rsid w:val="00674EFD"/>
    <w:rsid w:val="00675029"/>
    <w:rsid w:val="006835C7"/>
    <w:rsid w:val="00685C5E"/>
    <w:rsid w:val="00686497"/>
    <w:rsid w:val="006E197D"/>
    <w:rsid w:val="006E769C"/>
    <w:rsid w:val="006E76FB"/>
    <w:rsid w:val="006E7D8E"/>
    <w:rsid w:val="007147F2"/>
    <w:rsid w:val="00737B1C"/>
    <w:rsid w:val="00745EE5"/>
    <w:rsid w:val="00753F32"/>
    <w:rsid w:val="00786E17"/>
    <w:rsid w:val="00787D02"/>
    <w:rsid w:val="007A11C4"/>
    <w:rsid w:val="007A3420"/>
    <w:rsid w:val="007B5E9E"/>
    <w:rsid w:val="007C0445"/>
    <w:rsid w:val="007D0D1B"/>
    <w:rsid w:val="007D5BF0"/>
    <w:rsid w:val="007F410D"/>
    <w:rsid w:val="00804480"/>
    <w:rsid w:val="0083715C"/>
    <w:rsid w:val="00837970"/>
    <w:rsid w:val="008508CC"/>
    <w:rsid w:val="008638D0"/>
    <w:rsid w:val="008638EE"/>
    <w:rsid w:val="00865D8C"/>
    <w:rsid w:val="00870631"/>
    <w:rsid w:val="00885CAF"/>
    <w:rsid w:val="00890735"/>
    <w:rsid w:val="00890B20"/>
    <w:rsid w:val="008932B8"/>
    <w:rsid w:val="008A7137"/>
    <w:rsid w:val="008C171B"/>
    <w:rsid w:val="008D0648"/>
    <w:rsid w:val="008D5841"/>
    <w:rsid w:val="008E4641"/>
    <w:rsid w:val="009006C4"/>
    <w:rsid w:val="00900C46"/>
    <w:rsid w:val="00905202"/>
    <w:rsid w:val="00911C3A"/>
    <w:rsid w:val="009411C3"/>
    <w:rsid w:val="00945564"/>
    <w:rsid w:val="00945BC2"/>
    <w:rsid w:val="00946C69"/>
    <w:rsid w:val="00954EAD"/>
    <w:rsid w:val="00956DBF"/>
    <w:rsid w:val="00964FDE"/>
    <w:rsid w:val="0096659B"/>
    <w:rsid w:val="0097231D"/>
    <w:rsid w:val="00983DD6"/>
    <w:rsid w:val="00986D49"/>
    <w:rsid w:val="009A7461"/>
    <w:rsid w:val="009B1764"/>
    <w:rsid w:val="009E434B"/>
    <w:rsid w:val="00A16145"/>
    <w:rsid w:val="00A212EE"/>
    <w:rsid w:val="00A23552"/>
    <w:rsid w:val="00A236B7"/>
    <w:rsid w:val="00A24F14"/>
    <w:rsid w:val="00A5093B"/>
    <w:rsid w:val="00A64CA1"/>
    <w:rsid w:val="00A74723"/>
    <w:rsid w:val="00AA7BCD"/>
    <w:rsid w:val="00AC4008"/>
    <w:rsid w:val="00AC49AD"/>
    <w:rsid w:val="00AD1EA3"/>
    <w:rsid w:val="00AD27E7"/>
    <w:rsid w:val="00AE3FC6"/>
    <w:rsid w:val="00AF6937"/>
    <w:rsid w:val="00B0458C"/>
    <w:rsid w:val="00B10B5D"/>
    <w:rsid w:val="00B24D90"/>
    <w:rsid w:val="00B5092E"/>
    <w:rsid w:val="00B564F7"/>
    <w:rsid w:val="00B65B63"/>
    <w:rsid w:val="00B73B00"/>
    <w:rsid w:val="00B83B57"/>
    <w:rsid w:val="00B91E9A"/>
    <w:rsid w:val="00BA333D"/>
    <w:rsid w:val="00BA33EE"/>
    <w:rsid w:val="00BE68B4"/>
    <w:rsid w:val="00BE710D"/>
    <w:rsid w:val="00BF5D5F"/>
    <w:rsid w:val="00C0616E"/>
    <w:rsid w:val="00C126E5"/>
    <w:rsid w:val="00C21474"/>
    <w:rsid w:val="00C448A4"/>
    <w:rsid w:val="00C5583D"/>
    <w:rsid w:val="00C747D3"/>
    <w:rsid w:val="00C75230"/>
    <w:rsid w:val="00C76439"/>
    <w:rsid w:val="00C82658"/>
    <w:rsid w:val="00CA178B"/>
    <w:rsid w:val="00CA2356"/>
    <w:rsid w:val="00CC14D3"/>
    <w:rsid w:val="00CC7D73"/>
    <w:rsid w:val="00CD5A01"/>
    <w:rsid w:val="00CE5D8A"/>
    <w:rsid w:val="00CE7CDC"/>
    <w:rsid w:val="00D00E2D"/>
    <w:rsid w:val="00D053EE"/>
    <w:rsid w:val="00D1007E"/>
    <w:rsid w:val="00D25FF9"/>
    <w:rsid w:val="00D4041D"/>
    <w:rsid w:val="00D643F8"/>
    <w:rsid w:val="00D647F9"/>
    <w:rsid w:val="00D73698"/>
    <w:rsid w:val="00D764CD"/>
    <w:rsid w:val="00D77C0A"/>
    <w:rsid w:val="00DC5544"/>
    <w:rsid w:val="00DD58FF"/>
    <w:rsid w:val="00DF4106"/>
    <w:rsid w:val="00DF570A"/>
    <w:rsid w:val="00DF799A"/>
    <w:rsid w:val="00E0651D"/>
    <w:rsid w:val="00E12296"/>
    <w:rsid w:val="00E43288"/>
    <w:rsid w:val="00E43B93"/>
    <w:rsid w:val="00E444C3"/>
    <w:rsid w:val="00E6780A"/>
    <w:rsid w:val="00E733B4"/>
    <w:rsid w:val="00EA33EE"/>
    <w:rsid w:val="00EB753E"/>
    <w:rsid w:val="00EC5BD1"/>
    <w:rsid w:val="00EC7C4E"/>
    <w:rsid w:val="00EE0604"/>
    <w:rsid w:val="00F00D19"/>
    <w:rsid w:val="00F0150F"/>
    <w:rsid w:val="00F0438A"/>
    <w:rsid w:val="00F056F7"/>
    <w:rsid w:val="00F277D6"/>
    <w:rsid w:val="00F35510"/>
    <w:rsid w:val="00F359D6"/>
    <w:rsid w:val="00F41C74"/>
    <w:rsid w:val="00F774FB"/>
    <w:rsid w:val="00FA7DB0"/>
    <w:rsid w:val="00FB2E0F"/>
    <w:rsid w:val="00FD2A13"/>
    <w:rsid w:val="00FE0E20"/>
    <w:rsid w:val="00FE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64878F"/>
  <w15:docId w15:val="{9AE9CDBB-1BFF-4F55-A51E-AF90FDAE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90C"/>
    <w:pPr>
      <w:spacing w:line="216" w:lineRule="auto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38A"/>
    <w:pPr>
      <w:widowControl w:val="0"/>
      <w:autoSpaceDE w:val="0"/>
      <w:autoSpaceDN w:val="0"/>
      <w:adjustRightInd w:val="0"/>
      <w:spacing w:before="180" w:line="240" w:lineRule="auto"/>
      <w:jc w:val="center"/>
      <w:outlineLvl w:val="0"/>
    </w:pPr>
    <w:rPr>
      <w:rFonts w:cs="Times"/>
      <w:b/>
      <w:color w:val="1F497D" w:themeColor="text2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38A"/>
    <w:pPr>
      <w:widowControl w:val="0"/>
      <w:autoSpaceDE w:val="0"/>
      <w:autoSpaceDN w:val="0"/>
      <w:adjustRightInd w:val="0"/>
      <w:spacing w:before="180" w:line="240" w:lineRule="auto"/>
      <w:outlineLvl w:val="1"/>
    </w:pPr>
    <w:rPr>
      <w:rFonts w:cs="Times"/>
      <w:b/>
      <w:color w:val="1F497D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7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7D3"/>
  </w:style>
  <w:style w:type="paragraph" w:styleId="Footer">
    <w:name w:val="footer"/>
    <w:basedOn w:val="Normal"/>
    <w:link w:val="FooterChar"/>
    <w:uiPriority w:val="99"/>
    <w:unhideWhenUsed/>
    <w:rsid w:val="00C747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7D3"/>
  </w:style>
  <w:style w:type="paragraph" w:customStyle="1" w:styleId="PipelineTitle">
    <w:name w:val="Pipeline Title"/>
    <w:basedOn w:val="Normal"/>
    <w:qFormat/>
    <w:rsid w:val="007C0445"/>
    <w:rPr>
      <w:b/>
      <w:sz w:val="48"/>
      <w:szCs w:val="48"/>
    </w:rPr>
  </w:style>
  <w:style w:type="paragraph" w:customStyle="1" w:styleId="Pipeline-SpendPlan">
    <w:name w:val="Pipeline - Spend Plan"/>
    <w:basedOn w:val="Heading1"/>
    <w:qFormat/>
    <w:rsid w:val="007C0445"/>
    <w:pPr>
      <w:spacing w:before="120"/>
    </w:pPr>
    <w:rPr>
      <w:rFonts w:ascii="Arial" w:hAnsi="Arial"/>
      <w:b w:val="0"/>
      <w:color w:val="70AD47"/>
      <w:sz w:val="30"/>
      <w:szCs w:val="30"/>
    </w:rPr>
  </w:style>
  <w:style w:type="paragraph" w:customStyle="1" w:styleId="Pipeline-RIDOTGreen">
    <w:name w:val="Pipeline - RIDOT Green"/>
    <w:basedOn w:val="Pipeline-SpendPlan"/>
    <w:qFormat/>
    <w:rsid w:val="007C0445"/>
    <w:rPr>
      <w:rFonts w:cs="Arial"/>
      <w:color w:val="73A64E"/>
      <w:spacing w:val="-2"/>
    </w:rPr>
  </w:style>
  <w:style w:type="paragraph" w:customStyle="1" w:styleId="Pipeline-RIDOTGreenBar">
    <w:name w:val="Pipeline - RIDOT Green Bar"/>
    <w:basedOn w:val="Normal"/>
    <w:qFormat/>
    <w:rsid w:val="007C0445"/>
    <w:pPr>
      <w:shd w:val="clear" w:color="auto" w:fill="73A64E"/>
    </w:pPr>
    <w:rPr>
      <w:color w:val="FFFFFF"/>
      <w:sz w:val="12"/>
      <w:szCs w:val="12"/>
    </w:rPr>
  </w:style>
  <w:style w:type="character" w:customStyle="1" w:styleId="Heading1Char">
    <w:name w:val="Heading 1 Char"/>
    <w:link w:val="Heading1"/>
    <w:uiPriority w:val="9"/>
    <w:rsid w:val="00F0438A"/>
    <w:rPr>
      <w:rFonts w:cs="Times"/>
      <w:b/>
      <w:color w:val="1F497D" w:themeColor="text2"/>
      <w:sz w:val="48"/>
      <w:szCs w:val="48"/>
    </w:rPr>
  </w:style>
  <w:style w:type="paragraph" w:styleId="ListParagraph">
    <w:name w:val="List Paragraph"/>
    <w:basedOn w:val="Normal"/>
    <w:qFormat/>
    <w:rsid w:val="002A390C"/>
    <w:pPr>
      <w:numPr>
        <w:numId w:val="1"/>
      </w:numPr>
      <w:contextualSpacing/>
    </w:pPr>
  </w:style>
  <w:style w:type="paragraph" w:customStyle="1" w:styleId="Pipeline-RIDOTBlue">
    <w:name w:val="Pipeline - RIDOT Blue"/>
    <w:basedOn w:val="Normal"/>
    <w:qFormat/>
    <w:rsid w:val="002A390C"/>
    <w:pPr>
      <w:spacing w:before="120"/>
      <w:outlineLvl w:val="0"/>
    </w:pPr>
    <w:rPr>
      <w:rFonts w:ascii="Arial" w:hAnsi="Arial"/>
      <w:b/>
      <w:color w:val="005089"/>
      <w:sz w:val="30"/>
      <w:szCs w:val="30"/>
    </w:rPr>
  </w:style>
  <w:style w:type="paragraph" w:customStyle="1" w:styleId="Pipeline-RidotBlueBar">
    <w:name w:val="Pipeline - Ridot Blue Bar"/>
    <w:basedOn w:val="Normal"/>
    <w:qFormat/>
    <w:rsid w:val="002A390C"/>
    <w:pPr>
      <w:shd w:val="clear" w:color="auto" w:fill="005089"/>
    </w:pPr>
    <w:rPr>
      <w:color w:val="FFFFFF"/>
      <w:sz w:val="12"/>
      <w:szCs w:val="12"/>
    </w:rPr>
  </w:style>
  <w:style w:type="paragraph" w:customStyle="1" w:styleId="Spacer">
    <w:name w:val="Spacer"/>
    <w:basedOn w:val="Normal"/>
    <w:qFormat/>
    <w:rsid w:val="002A390C"/>
    <w:rPr>
      <w:sz w:val="12"/>
      <w:szCs w:val="12"/>
    </w:rPr>
  </w:style>
  <w:style w:type="table" w:styleId="TableGrid">
    <w:name w:val="Table Grid"/>
    <w:basedOn w:val="TableNormal"/>
    <w:uiPriority w:val="59"/>
    <w:rsid w:val="002A390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F0438A"/>
    <w:rPr>
      <w:rFonts w:cs="Times"/>
      <w:b/>
      <w:color w:val="1F497D" w:themeColor="text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D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59D6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0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3EC8831FDA347B3B4D34C1588A676" ma:contentTypeVersion="6" ma:contentTypeDescription="Create a new document." ma:contentTypeScope="" ma:versionID="986af36dea35a342596a4b3955698460">
  <xsd:schema xmlns:xsd="http://www.w3.org/2001/XMLSchema" xmlns:xs="http://www.w3.org/2001/XMLSchema" xmlns:p="http://schemas.microsoft.com/office/2006/metadata/properties" xmlns:ns2="8c8cfe39-bfce-4918-a795-97474633b185" targetNamespace="http://schemas.microsoft.com/office/2006/metadata/properties" ma:root="true" ma:fieldsID="152b2b83a319c80b81fdf0c16b6732c2" ns2:_="">
    <xsd:import namespace="8c8cfe39-bfce-4918-a795-97474633b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cfe39-bfce-4918-a795-97474633b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111C37-3654-44CC-BA7B-3CF925269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cfe39-bfce-4918-a795-97474633b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E2682-2423-48CC-83C2-3298B5ED01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DFD8DF-95D6-4E09-8B40-CF4B02C5E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Spy Pond Partners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 Performance/Freight/CMAQ Performance Measure Target Setting Workshop</dc:title>
  <dc:subject/>
  <dc:creator>SPP</dc:creator>
  <cp:keywords/>
  <dc:description/>
  <cp:lastModifiedBy>Pat Scouten</cp:lastModifiedBy>
  <cp:revision>2</cp:revision>
  <cp:lastPrinted>2017-07-21T19:31:00Z</cp:lastPrinted>
  <dcterms:created xsi:type="dcterms:W3CDTF">2019-05-23T18:25:00Z</dcterms:created>
  <dcterms:modified xsi:type="dcterms:W3CDTF">2019-05-23T18:25:00Z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0x0101003A63EC8831FDA347B3B4D34C1588A676</vt:lpwstr>
  </property>
  <property fmtid="{D5CDD505-2E9C-101B-9397-08002B2CF9AE}" pid="3" name="Order">
    <vt:r8>1562100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