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5F23" w14:textId="77777777" w:rsidR="007B63A7" w:rsidRPr="00102C80" w:rsidRDefault="007B63A7" w:rsidP="00102C80">
      <w:pPr>
        <w:pStyle w:val="Heading1"/>
      </w:pPr>
      <w:bookmarkStart w:id="0" w:name="_GoBack"/>
      <w:r w:rsidRPr="00102C80">
        <w:t xml:space="preserve">FIXING AMERICA’S SURFACE TRANSPORTATION (FAST) ACT IMPLEMENTATION WORKING GROUP MEETING NOTES – </w:t>
      </w:r>
      <w:r w:rsidR="00FE4C49" w:rsidRPr="00102C80">
        <w:t>April 20</w:t>
      </w:r>
      <w:r w:rsidRPr="00102C80">
        <w:t>, 2016</w:t>
      </w:r>
    </w:p>
    <w:bookmarkEnd w:id="0"/>
    <w:p w14:paraId="0784ACA4" w14:textId="77777777" w:rsidR="007B63A7" w:rsidRPr="00883699" w:rsidRDefault="007B63A7" w:rsidP="001D1884">
      <w:pPr>
        <w:pStyle w:val="NoSpacing"/>
        <w:rPr>
          <w:b/>
          <w:color w:val="1F4E79" w:themeColor="accent1" w:themeShade="80"/>
        </w:rPr>
      </w:pPr>
      <w:r>
        <w:rPr>
          <w:b/>
          <w:color w:val="1F4E79" w:themeColor="accent1" w:themeShade="80"/>
        </w:rPr>
        <w:t xml:space="preserve">Start Time: </w:t>
      </w:r>
      <w:r w:rsidRPr="00883699">
        <w:rPr>
          <w:b/>
          <w:color w:val="1F4E79" w:themeColor="accent1" w:themeShade="80"/>
        </w:rPr>
        <w:t xml:space="preserve"> </w:t>
      </w:r>
      <w:r>
        <w:rPr>
          <w:b/>
          <w:color w:val="1F4E79" w:themeColor="accent1" w:themeShade="80"/>
        </w:rPr>
        <w:t xml:space="preserve">3:00 </w:t>
      </w:r>
      <w:r w:rsidRPr="00883699">
        <w:rPr>
          <w:b/>
          <w:color w:val="1F4E79" w:themeColor="accent1" w:themeShade="80"/>
        </w:rPr>
        <w:t>pm</w:t>
      </w:r>
    </w:p>
    <w:p w14:paraId="07DFCAC6" w14:textId="77777777" w:rsidR="007B63A7" w:rsidRDefault="007B63A7" w:rsidP="001D1884">
      <w:pPr>
        <w:pStyle w:val="NoSpacing"/>
        <w:rPr>
          <w:b/>
          <w:color w:val="1F4E79" w:themeColor="accent1" w:themeShade="80"/>
        </w:rPr>
      </w:pPr>
      <w:r>
        <w:rPr>
          <w:b/>
          <w:color w:val="1F4E79" w:themeColor="accent1" w:themeShade="80"/>
        </w:rPr>
        <w:t xml:space="preserve">End Time: </w:t>
      </w:r>
      <w:r w:rsidRPr="00883699">
        <w:rPr>
          <w:b/>
          <w:color w:val="1F4E79" w:themeColor="accent1" w:themeShade="80"/>
        </w:rPr>
        <w:t xml:space="preserve"> </w:t>
      </w:r>
      <w:r w:rsidR="00D8392D">
        <w:rPr>
          <w:b/>
          <w:color w:val="1F4E79" w:themeColor="accent1" w:themeShade="80"/>
        </w:rPr>
        <w:t>3:</w:t>
      </w:r>
      <w:r w:rsidR="00FE4C49">
        <w:rPr>
          <w:b/>
          <w:color w:val="1F4E79" w:themeColor="accent1" w:themeShade="80"/>
        </w:rPr>
        <w:t>4</w:t>
      </w:r>
      <w:r w:rsidR="00D8392D">
        <w:rPr>
          <w:b/>
          <w:color w:val="1F4E79" w:themeColor="accent1" w:themeShade="80"/>
        </w:rPr>
        <w:t>5</w:t>
      </w:r>
      <w:r>
        <w:rPr>
          <w:b/>
          <w:color w:val="1F4E79" w:themeColor="accent1" w:themeShade="80"/>
        </w:rPr>
        <w:t xml:space="preserve"> </w:t>
      </w:r>
      <w:r w:rsidRPr="00883699">
        <w:rPr>
          <w:b/>
          <w:color w:val="1F4E79" w:themeColor="accent1" w:themeShade="80"/>
        </w:rPr>
        <w:t xml:space="preserve">pm </w:t>
      </w:r>
    </w:p>
    <w:p w14:paraId="2F72D470" w14:textId="77777777" w:rsidR="00D20D4E" w:rsidRPr="00D20D4E" w:rsidRDefault="00D20D4E" w:rsidP="001D1884">
      <w:pPr>
        <w:pStyle w:val="NoSpacing"/>
        <w:rPr>
          <w:b/>
          <w:color w:val="1F4E79" w:themeColor="accent1" w:themeShade="80"/>
        </w:rPr>
      </w:pPr>
    </w:p>
    <w:p w14:paraId="634CA39A" w14:textId="77777777" w:rsidR="007B63A7" w:rsidRDefault="007B63A7" w:rsidP="001D1884">
      <w:pPr>
        <w:spacing w:after="0" w:line="240" w:lineRule="auto"/>
        <w:rPr>
          <w:sz w:val="20"/>
          <w:szCs w:val="20"/>
        </w:rPr>
      </w:pPr>
      <w:r w:rsidRPr="00AD4F52">
        <w:rPr>
          <w:b/>
          <w:color w:val="1F4E79" w:themeColor="accent1" w:themeShade="80"/>
        </w:rPr>
        <w:t>In-Person Attendees:</w:t>
      </w:r>
      <w:r w:rsidRPr="00AD4F52">
        <w:t xml:space="preserve"> </w:t>
      </w:r>
      <w:r w:rsidR="00D8392D">
        <w:t xml:space="preserve">Giles </w:t>
      </w:r>
      <w:proofErr w:type="spellStart"/>
      <w:r w:rsidR="00D8392D">
        <w:t>Giovinazzi</w:t>
      </w:r>
      <w:proofErr w:type="spellEnd"/>
      <w:r w:rsidR="00D8392D">
        <w:t xml:space="preserve">, </w:t>
      </w:r>
      <w:r w:rsidR="00FE4C49">
        <w:t xml:space="preserve">Mike </w:t>
      </w:r>
      <w:proofErr w:type="spellStart"/>
      <w:r w:rsidR="00FE4C49">
        <w:t>Duman</w:t>
      </w:r>
      <w:proofErr w:type="spellEnd"/>
      <w:r w:rsidR="00D8392D">
        <w:t xml:space="preserve">, </w:t>
      </w:r>
      <w:r w:rsidR="00FE4C49">
        <w:t xml:space="preserve">Ray Zhang, Bruce </w:t>
      </w:r>
      <w:proofErr w:type="spellStart"/>
      <w:r w:rsidR="00FE4C49">
        <w:t>deTerra</w:t>
      </w:r>
      <w:proofErr w:type="spellEnd"/>
      <w:r w:rsidR="00FE4C49">
        <w:t xml:space="preserve">, </w:t>
      </w:r>
      <w:proofErr w:type="spellStart"/>
      <w:r w:rsidR="00FE4C49">
        <w:t>Muhaned</w:t>
      </w:r>
      <w:proofErr w:type="spellEnd"/>
      <w:r w:rsidR="00FE4C49">
        <w:t xml:space="preserve"> </w:t>
      </w:r>
      <w:proofErr w:type="spellStart"/>
      <w:r w:rsidR="00FE4C49">
        <w:t>Aljabiry</w:t>
      </w:r>
      <w:proofErr w:type="spellEnd"/>
      <w:r w:rsidR="00FE4C49">
        <w:t xml:space="preserve">, </w:t>
      </w:r>
      <w:proofErr w:type="spellStart"/>
      <w:r>
        <w:t>Fardad</w:t>
      </w:r>
      <w:proofErr w:type="spellEnd"/>
      <w:r>
        <w:t xml:space="preserve"> </w:t>
      </w:r>
      <w:proofErr w:type="spellStart"/>
      <w:r>
        <w:t>Falakfarsa</w:t>
      </w:r>
      <w:proofErr w:type="spellEnd"/>
      <w:r>
        <w:t xml:space="preserve">, </w:t>
      </w:r>
      <w:r w:rsidR="00FE4C49">
        <w:t xml:space="preserve">Eric </w:t>
      </w:r>
      <w:proofErr w:type="spellStart"/>
      <w:r w:rsidR="00FE4C49">
        <w:t>Thronson</w:t>
      </w:r>
      <w:proofErr w:type="spellEnd"/>
      <w:r w:rsidR="00FE4C49">
        <w:t xml:space="preserve">, Dawn </w:t>
      </w:r>
      <w:proofErr w:type="spellStart"/>
      <w:r w:rsidR="00FE4C49">
        <w:t>Cheser</w:t>
      </w:r>
      <w:proofErr w:type="spellEnd"/>
      <w:r w:rsidR="00FE4C49">
        <w:t xml:space="preserve">, Jose </w:t>
      </w:r>
      <w:proofErr w:type="spellStart"/>
      <w:proofErr w:type="gramStart"/>
      <w:r w:rsidR="00FE4C49">
        <w:t>Oseguera</w:t>
      </w:r>
      <w:proofErr w:type="spellEnd"/>
      <w:r w:rsidR="00D8392D">
        <w:t xml:space="preserve"> ,</w:t>
      </w:r>
      <w:proofErr w:type="gramEnd"/>
      <w:r w:rsidR="00D8392D">
        <w:t xml:space="preserve"> </w:t>
      </w:r>
      <w:r w:rsidR="00FE4C49">
        <w:t xml:space="preserve">Steven Keck, Erin Thompson, Jackie </w:t>
      </w:r>
      <w:proofErr w:type="spellStart"/>
      <w:r w:rsidR="00FE4C49">
        <w:t>Hodaly</w:t>
      </w:r>
      <w:proofErr w:type="spellEnd"/>
      <w:r w:rsidR="00FE4C49">
        <w:t xml:space="preserve">, Katie </w:t>
      </w:r>
      <w:proofErr w:type="spellStart"/>
      <w:r w:rsidR="00FE4C49">
        <w:t>Benouar</w:t>
      </w:r>
      <w:proofErr w:type="spellEnd"/>
      <w:r w:rsidR="00FE4C49">
        <w:t xml:space="preserve">,  </w:t>
      </w:r>
      <w:proofErr w:type="spellStart"/>
      <w:r w:rsidR="00FE4C49">
        <w:t>LaNae</w:t>
      </w:r>
      <w:proofErr w:type="spellEnd"/>
      <w:r w:rsidR="00FE4C49">
        <w:t xml:space="preserve"> Van </w:t>
      </w:r>
      <w:proofErr w:type="spellStart"/>
      <w:r w:rsidR="00FE4C49">
        <w:t>Valen</w:t>
      </w:r>
      <w:proofErr w:type="spellEnd"/>
      <w:r w:rsidR="00542338">
        <w:t>.</w:t>
      </w:r>
    </w:p>
    <w:p w14:paraId="0E2D3FC3" w14:textId="77777777" w:rsidR="007B63A7" w:rsidRPr="007B63A7" w:rsidRDefault="007B63A7" w:rsidP="001D1884">
      <w:pPr>
        <w:pStyle w:val="NoSpacing"/>
      </w:pPr>
      <w:r w:rsidRPr="00AD4F52">
        <w:rPr>
          <w:b/>
          <w:color w:val="1F4E79" w:themeColor="accent1" w:themeShade="80"/>
        </w:rPr>
        <w:t>Remote Attendees:</w:t>
      </w:r>
      <w:r w:rsidR="00542338">
        <w:t xml:space="preserve"> </w:t>
      </w:r>
      <w:proofErr w:type="spellStart"/>
      <w:r w:rsidR="00542338">
        <w:t>Sarkes</w:t>
      </w:r>
      <w:proofErr w:type="spellEnd"/>
      <w:r w:rsidR="00542338">
        <w:t xml:space="preserve"> </w:t>
      </w:r>
      <w:proofErr w:type="spellStart"/>
      <w:r w:rsidR="00542338">
        <w:t>Khachek</w:t>
      </w:r>
      <w:proofErr w:type="spellEnd"/>
      <w:r w:rsidR="00542338">
        <w:t>,</w:t>
      </w:r>
      <w:r>
        <w:t xml:space="preserve"> </w:t>
      </w:r>
      <w:r w:rsidR="00CB264A">
        <w:t>Sharon Scherzinger</w:t>
      </w:r>
      <w:r>
        <w:t xml:space="preserve">, </w:t>
      </w:r>
      <w:r w:rsidR="00990FD8">
        <w:t xml:space="preserve">California Bicycle Coalition, California Transit Association, </w:t>
      </w:r>
      <w:r w:rsidR="00FE4C49">
        <w:t>Mitch Weiss,</w:t>
      </w:r>
      <w:r w:rsidR="00FE4C49" w:rsidRPr="007B63A7">
        <w:t xml:space="preserve"> </w:t>
      </w:r>
      <w:r w:rsidR="00990FD8">
        <w:t xml:space="preserve">CHSR, </w:t>
      </w:r>
      <w:r w:rsidR="00C412DB">
        <w:t xml:space="preserve">Ted Link-Oberstar, Placer CTPA, Urban Counties Caucus, CSAC, Jack Lord, </w:t>
      </w:r>
      <w:proofErr w:type="spellStart"/>
      <w:r w:rsidR="00C412DB">
        <w:t>CalACT</w:t>
      </w:r>
      <w:proofErr w:type="spellEnd"/>
      <w:r w:rsidR="00C412DB">
        <w:t xml:space="preserve">, Lilibeth Green, California Legislature/Transportation, CALCOG, Thomas </w:t>
      </w:r>
      <w:proofErr w:type="spellStart"/>
      <w:r w:rsidR="00C412DB">
        <w:t>Schriber</w:t>
      </w:r>
      <w:proofErr w:type="spellEnd"/>
      <w:r w:rsidR="00C412DB">
        <w:t>.</w:t>
      </w:r>
    </w:p>
    <w:p w14:paraId="78F3D622" w14:textId="77777777" w:rsidR="007B63A7" w:rsidRDefault="007B63A7" w:rsidP="001D1884">
      <w:pPr>
        <w:pStyle w:val="NoSpacing"/>
        <w:rPr>
          <w:sz w:val="20"/>
          <w:szCs w:val="20"/>
        </w:rPr>
      </w:pPr>
    </w:p>
    <w:p w14:paraId="3D6ABC54" w14:textId="77777777" w:rsidR="007B63A7" w:rsidRPr="00102C80" w:rsidRDefault="00E35BB5" w:rsidP="00102C80">
      <w:pPr>
        <w:pStyle w:val="Heading2"/>
      </w:pPr>
      <w:r w:rsidRPr="00102C80">
        <w:t>ACTION ITEM</w:t>
      </w:r>
      <w:r w:rsidR="007B63A7" w:rsidRPr="00102C80">
        <w:t>:</w:t>
      </w:r>
    </w:p>
    <w:p w14:paraId="42C7C499" w14:textId="77777777" w:rsidR="007B63A7" w:rsidRPr="00AD4F52" w:rsidRDefault="007B63A7" w:rsidP="001D1884">
      <w:pPr>
        <w:pStyle w:val="NoSpacing"/>
        <w:tabs>
          <w:tab w:val="left" w:pos="5484"/>
        </w:tabs>
        <w:rPr>
          <w:b/>
          <w:color w:val="1F4E79" w:themeColor="accent1" w:themeShade="80"/>
          <w:u w:val="single"/>
        </w:rPr>
      </w:pPr>
    </w:p>
    <w:tbl>
      <w:tblPr>
        <w:tblStyle w:val="TableGrid"/>
        <w:tblW w:w="0" w:type="auto"/>
        <w:tblInd w:w="-95" w:type="dxa"/>
        <w:tblLook w:val="04A0" w:firstRow="1" w:lastRow="0" w:firstColumn="1" w:lastColumn="0" w:noHBand="0" w:noVBand="1"/>
      </w:tblPr>
      <w:tblGrid>
        <w:gridCol w:w="1800"/>
        <w:gridCol w:w="6321"/>
        <w:gridCol w:w="1324"/>
      </w:tblGrid>
      <w:tr w:rsidR="007B63A7" w14:paraId="1C2A3CBC" w14:textId="77777777" w:rsidTr="00102C80">
        <w:trPr>
          <w:trHeight w:val="467"/>
          <w:tblHeader/>
        </w:trPr>
        <w:tc>
          <w:tcPr>
            <w:tcW w:w="1800" w:type="dxa"/>
          </w:tcPr>
          <w:p w14:paraId="04CDF282" w14:textId="77777777" w:rsidR="007B63A7" w:rsidRPr="007B503B" w:rsidRDefault="007B63A7" w:rsidP="001D1884">
            <w:pPr>
              <w:pStyle w:val="NoSpacing"/>
              <w:tabs>
                <w:tab w:val="left" w:pos="7707"/>
              </w:tabs>
              <w:jc w:val="center"/>
              <w:rPr>
                <w:b/>
              </w:rPr>
            </w:pPr>
            <w:r w:rsidRPr="007B503B">
              <w:rPr>
                <w:b/>
              </w:rPr>
              <w:t>Responsible</w:t>
            </w:r>
          </w:p>
        </w:tc>
        <w:tc>
          <w:tcPr>
            <w:tcW w:w="6321" w:type="dxa"/>
          </w:tcPr>
          <w:p w14:paraId="6BDD1F4B" w14:textId="77777777" w:rsidR="007B63A7" w:rsidRPr="007B503B" w:rsidRDefault="007B63A7" w:rsidP="001D1884">
            <w:pPr>
              <w:pStyle w:val="NoSpacing"/>
              <w:tabs>
                <w:tab w:val="left" w:pos="7707"/>
              </w:tabs>
              <w:jc w:val="center"/>
              <w:rPr>
                <w:b/>
              </w:rPr>
            </w:pPr>
            <w:r w:rsidRPr="007B503B">
              <w:rPr>
                <w:b/>
              </w:rPr>
              <w:t>Action Needed</w:t>
            </w:r>
          </w:p>
        </w:tc>
        <w:tc>
          <w:tcPr>
            <w:tcW w:w="1324" w:type="dxa"/>
          </w:tcPr>
          <w:p w14:paraId="1D0677AF" w14:textId="77777777" w:rsidR="007B63A7" w:rsidRPr="007B503B" w:rsidRDefault="007B63A7" w:rsidP="001D1884">
            <w:pPr>
              <w:pStyle w:val="NoSpacing"/>
              <w:tabs>
                <w:tab w:val="left" w:pos="7707"/>
              </w:tabs>
              <w:jc w:val="center"/>
              <w:rPr>
                <w:b/>
              </w:rPr>
            </w:pPr>
            <w:r w:rsidRPr="007B503B">
              <w:rPr>
                <w:b/>
              </w:rPr>
              <w:t>Due Date</w:t>
            </w:r>
          </w:p>
        </w:tc>
      </w:tr>
      <w:tr w:rsidR="007B63A7" w14:paraId="7A646E27" w14:textId="77777777" w:rsidTr="00D331CF">
        <w:trPr>
          <w:trHeight w:val="611"/>
        </w:trPr>
        <w:tc>
          <w:tcPr>
            <w:tcW w:w="1800" w:type="dxa"/>
          </w:tcPr>
          <w:p w14:paraId="1B68A8B4" w14:textId="77777777" w:rsidR="007B63A7" w:rsidRDefault="00E67B19" w:rsidP="001D1884">
            <w:pPr>
              <w:pStyle w:val="NoSpacing"/>
              <w:tabs>
                <w:tab w:val="left" w:pos="7707"/>
              </w:tabs>
            </w:pPr>
            <w:proofErr w:type="gramStart"/>
            <w:r>
              <w:t xml:space="preserve">Thomas  </w:t>
            </w:r>
            <w:proofErr w:type="spellStart"/>
            <w:r>
              <w:t>Schriber</w:t>
            </w:r>
            <w:proofErr w:type="spellEnd"/>
            <w:proofErr w:type="gramEnd"/>
          </w:p>
        </w:tc>
        <w:tc>
          <w:tcPr>
            <w:tcW w:w="6321" w:type="dxa"/>
          </w:tcPr>
          <w:p w14:paraId="191CC1E8" w14:textId="77777777" w:rsidR="007B63A7" w:rsidRDefault="00E67B19" w:rsidP="001D1884">
            <w:pPr>
              <w:pStyle w:val="NoSpacing"/>
            </w:pPr>
            <w:r>
              <w:t>Provide a briefing on the released Final Safety Performance Management Rules at the next meeting.</w:t>
            </w:r>
          </w:p>
        </w:tc>
        <w:tc>
          <w:tcPr>
            <w:tcW w:w="1324" w:type="dxa"/>
          </w:tcPr>
          <w:p w14:paraId="7F47A3D0" w14:textId="77777777" w:rsidR="007B63A7" w:rsidRDefault="00E67B19" w:rsidP="001D1884">
            <w:pPr>
              <w:pStyle w:val="NoSpacing"/>
              <w:tabs>
                <w:tab w:val="left" w:pos="7707"/>
              </w:tabs>
            </w:pPr>
            <w:r>
              <w:t>Tuesday, May 3, 2016</w:t>
            </w:r>
          </w:p>
        </w:tc>
      </w:tr>
      <w:tr w:rsidR="00D331CF" w14:paraId="3EF69FB3" w14:textId="77777777" w:rsidTr="00AA4FD8">
        <w:trPr>
          <w:trHeight w:val="620"/>
        </w:trPr>
        <w:tc>
          <w:tcPr>
            <w:tcW w:w="1800" w:type="dxa"/>
          </w:tcPr>
          <w:p w14:paraId="79E2B74A" w14:textId="77777777" w:rsidR="00D331CF" w:rsidRDefault="00702F06" w:rsidP="001D1884">
            <w:pPr>
              <w:pStyle w:val="NoSpacing"/>
              <w:tabs>
                <w:tab w:val="left" w:pos="7707"/>
              </w:tabs>
            </w:pPr>
            <w:r>
              <w:t xml:space="preserve">Giles </w:t>
            </w:r>
            <w:proofErr w:type="spellStart"/>
            <w:r>
              <w:t>Giovinazzi</w:t>
            </w:r>
            <w:proofErr w:type="spellEnd"/>
          </w:p>
        </w:tc>
        <w:tc>
          <w:tcPr>
            <w:tcW w:w="6321" w:type="dxa"/>
          </w:tcPr>
          <w:p w14:paraId="099E8C18" w14:textId="77777777" w:rsidR="00D331CF" w:rsidRDefault="00702F06" w:rsidP="001D1884">
            <w:pPr>
              <w:pStyle w:val="NoSpacing"/>
              <w:tabs>
                <w:tab w:val="left" w:pos="5484"/>
              </w:tabs>
            </w:pPr>
            <w:r>
              <w:t>I</w:t>
            </w:r>
            <w:r w:rsidR="00D331CF">
              <w:t>nclude non-motorized safety metric discussion at the next meeting.</w:t>
            </w:r>
          </w:p>
          <w:p w14:paraId="22713216" w14:textId="77777777" w:rsidR="00D331CF" w:rsidRDefault="00D331CF" w:rsidP="001D1884">
            <w:pPr>
              <w:pStyle w:val="NoSpacing"/>
            </w:pPr>
          </w:p>
        </w:tc>
        <w:tc>
          <w:tcPr>
            <w:tcW w:w="1324" w:type="dxa"/>
          </w:tcPr>
          <w:p w14:paraId="6B9B46C3" w14:textId="77777777" w:rsidR="00D331CF" w:rsidRDefault="00702F06" w:rsidP="001D1884">
            <w:pPr>
              <w:pStyle w:val="NoSpacing"/>
              <w:tabs>
                <w:tab w:val="left" w:pos="7707"/>
              </w:tabs>
            </w:pPr>
            <w:r>
              <w:t>Tuesday, May 3, 2016</w:t>
            </w:r>
          </w:p>
        </w:tc>
      </w:tr>
    </w:tbl>
    <w:p w14:paraId="16596F6B" w14:textId="77777777" w:rsidR="0061128A" w:rsidRDefault="0061128A" w:rsidP="001D1884">
      <w:pPr>
        <w:spacing w:after="0" w:line="240" w:lineRule="auto"/>
      </w:pPr>
    </w:p>
    <w:p w14:paraId="00142A1A" w14:textId="77777777" w:rsidR="00E35BB5" w:rsidRDefault="00E35BB5" w:rsidP="00102C80">
      <w:pPr>
        <w:pStyle w:val="Heading2"/>
      </w:pPr>
      <w:r>
        <w:t>INTRODUCTION:</w:t>
      </w:r>
    </w:p>
    <w:p w14:paraId="209FCCD6" w14:textId="77777777" w:rsidR="008675BB" w:rsidRDefault="008921B1" w:rsidP="001D1884">
      <w:pPr>
        <w:pStyle w:val="NoSpacing"/>
        <w:numPr>
          <w:ilvl w:val="0"/>
          <w:numId w:val="8"/>
        </w:numPr>
        <w:tabs>
          <w:tab w:val="left" w:pos="5484"/>
        </w:tabs>
      </w:pPr>
      <w:r>
        <w:t>Giles w</w:t>
      </w:r>
      <w:r w:rsidR="0063686E">
        <w:t>elcom</w:t>
      </w:r>
      <w:r w:rsidR="005159BE">
        <w:t>ed</w:t>
      </w:r>
      <w:r w:rsidR="0063686E">
        <w:t xml:space="preserve"> all</w:t>
      </w:r>
      <w:r w:rsidR="00CA5436">
        <w:t xml:space="preserve"> attendees and introductions completed.</w:t>
      </w:r>
    </w:p>
    <w:p w14:paraId="2D81F9B9" w14:textId="77777777" w:rsidR="00C412DB" w:rsidRDefault="00C412DB" w:rsidP="001D1884">
      <w:pPr>
        <w:pStyle w:val="NoSpacing"/>
        <w:numPr>
          <w:ilvl w:val="1"/>
          <w:numId w:val="8"/>
        </w:numPr>
        <w:tabs>
          <w:tab w:val="left" w:pos="5484"/>
        </w:tabs>
      </w:pPr>
      <w:r>
        <w:t>The April 6</w:t>
      </w:r>
      <w:r w:rsidRPr="00C412DB">
        <w:rPr>
          <w:vertAlign w:val="superscript"/>
        </w:rPr>
        <w:t>th</w:t>
      </w:r>
      <w:r>
        <w:t xml:space="preserve"> meeting was cancelled; however, the May 3</w:t>
      </w:r>
      <w:r w:rsidRPr="00C412DB">
        <w:rPr>
          <w:vertAlign w:val="superscript"/>
        </w:rPr>
        <w:t>rd</w:t>
      </w:r>
      <w:r>
        <w:t xml:space="preserve"> meeting is still sc</w:t>
      </w:r>
      <w:r w:rsidR="007946D5">
        <w:t>heduled to be held, and</w:t>
      </w:r>
      <w:r w:rsidR="00960C7E">
        <w:t xml:space="preserve"> another</w:t>
      </w:r>
      <w:r w:rsidR="007946D5">
        <w:t xml:space="preserve"> </w:t>
      </w:r>
      <w:r w:rsidR="00EE720B">
        <w:t>meeting can be added if</w:t>
      </w:r>
      <w:r>
        <w:t xml:space="preserve"> </w:t>
      </w:r>
      <w:r w:rsidR="00EE720B">
        <w:t>needed.</w:t>
      </w:r>
    </w:p>
    <w:p w14:paraId="6E55F65C" w14:textId="77777777" w:rsidR="00D72DDD" w:rsidRDefault="00C412DB" w:rsidP="001D1884">
      <w:pPr>
        <w:pStyle w:val="NoSpacing"/>
        <w:numPr>
          <w:ilvl w:val="1"/>
          <w:numId w:val="8"/>
        </w:numPr>
        <w:tabs>
          <w:tab w:val="left" w:pos="5484"/>
        </w:tabs>
      </w:pPr>
      <w:r>
        <w:t xml:space="preserve">The meeting notes from </w:t>
      </w:r>
      <w:r w:rsidR="0040287F">
        <w:t xml:space="preserve">previous </w:t>
      </w:r>
      <w:r>
        <w:t>meetings, though delayed, will still be posted</w:t>
      </w:r>
      <w:r w:rsidR="00EE720B">
        <w:t xml:space="preserve"> on the webpage</w:t>
      </w:r>
      <w:r>
        <w:t>.</w:t>
      </w:r>
    </w:p>
    <w:p w14:paraId="72D9248D" w14:textId="77777777" w:rsidR="00C412DB" w:rsidRDefault="00C412DB" w:rsidP="001D1884">
      <w:pPr>
        <w:pStyle w:val="NoSpacing"/>
        <w:tabs>
          <w:tab w:val="left" w:pos="5484"/>
        </w:tabs>
        <w:ind w:left="1440"/>
      </w:pPr>
    </w:p>
    <w:p w14:paraId="0F5C1C41" w14:textId="77777777" w:rsidR="00C412DB" w:rsidRPr="008675BB" w:rsidRDefault="0040287F" w:rsidP="00102C80">
      <w:pPr>
        <w:pStyle w:val="Heading2"/>
      </w:pPr>
      <w:r>
        <w:t>GENERAL</w:t>
      </w:r>
      <w:r w:rsidR="00C412DB">
        <w:t xml:space="preserve"> UPDATE:</w:t>
      </w:r>
    </w:p>
    <w:p w14:paraId="5BB493CC" w14:textId="77777777" w:rsidR="00C412DB" w:rsidRDefault="0040287F" w:rsidP="001D1884">
      <w:pPr>
        <w:pStyle w:val="ListParagraph"/>
        <w:numPr>
          <w:ilvl w:val="0"/>
          <w:numId w:val="9"/>
        </w:numPr>
      </w:pPr>
      <w:r>
        <w:t xml:space="preserve">Performance Management 3 (System Performance/Freight/CMAQ) NPRM </w:t>
      </w:r>
      <w:r w:rsidR="00E67B19">
        <w:t xml:space="preserve">copy </w:t>
      </w:r>
      <w:r>
        <w:t>published by FHWA.</w:t>
      </w:r>
    </w:p>
    <w:p w14:paraId="3996DD10" w14:textId="77777777" w:rsidR="0040287F" w:rsidRDefault="00413EF2" w:rsidP="001D1884">
      <w:pPr>
        <w:pStyle w:val="ListParagraph"/>
        <w:numPr>
          <w:ilvl w:val="1"/>
          <w:numId w:val="9"/>
        </w:numPr>
      </w:pPr>
      <w:r>
        <w:t>Caltrans will conduct statewide outreach on its draft comments</w:t>
      </w:r>
      <w:r w:rsidR="00960C7E">
        <w:t>.</w:t>
      </w:r>
    </w:p>
    <w:p w14:paraId="6BAB947D" w14:textId="77777777" w:rsidR="0040287F" w:rsidRDefault="0040287F" w:rsidP="001D1884">
      <w:pPr>
        <w:pStyle w:val="ListParagraph"/>
        <w:numPr>
          <w:ilvl w:val="0"/>
          <w:numId w:val="9"/>
        </w:numPr>
      </w:pPr>
      <w:r>
        <w:t>FASTLANE Grants have been submitted and letters of support have been written.</w:t>
      </w:r>
    </w:p>
    <w:p w14:paraId="306C6BE8" w14:textId="77777777" w:rsidR="0040287F" w:rsidRDefault="0040287F" w:rsidP="001D1884">
      <w:pPr>
        <w:pStyle w:val="ListParagraph"/>
        <w:numPr>
          <w:ilvl w:val="0"/>
          <w:numId w:val="9"/>
        </w:numPr>
      </w:pPr>
      <w:r>
        <w:t>TIGER Grants are due April 29</w:t>
      </w:r>
      <w:r w:rsidRPr="0040287F">
        <w:rPr>
          <w:vertAlign w:val="superscript"/>
        </w:rPr>
        <w:t>th</w:t>
      </w:r>
      <w:r>
        <w:t>.</w:t>
      </w:r>
    </w:p>
    <w:p w14:paraId="4A747DB8" w14:textId="77777777" w:rsidR="00E67B19" w:rsidRDefault="0040287F" w:rsidP="001D1884">
      <w:pPr>
        <w:pStyle w:val="ListParagraph"/>
        <w:numPr>
          <w:ilvl w:val="0"/>
          <w:numId w:val="9"/>
        </w:numPr>
      </w:pPr>
      <w:r>
        <w:t xml:space="preserve">Division of Local Assistance’s Memo regarding Earmark Repurpose </w:t>
      </w:r>
      <w:r w:rsidR="00413EF2">
        <w:t>was provided in the meeting notice</w:t>
      </w:r>
      <w:r>
        <w:t>.</w:t>
      </w:r>
    </w:p>
    <w:p w14:paraId="7207DEE5" w14:textId="77777777" w:rsidR="0040287F" w:rsidRPr="0040287F" w:rsidRDefault="00E67B19" w:rsidP="001D1884">
      <w:pPr>
        <w:pStyle w:val="ListParagraph"/>
        <w:numPr>
          <w:ilvl w:val="0"/>
          <w:numId w:val="9"/>
        </w:numPr>
      </w:pPr>
      <w:r>
        <w:t xml:space="preserve">Thomas </w:t>
      </w:r>
      <w:proofErr w:type="spellStart"/>
      <w:r>
        <w:t>Schriber</w:t>
      </w:r>
      <w:proofErr w:type="spellEnd"/>
      <w:r>
        <w:t xml:space="preserve"> to provide a briefing on the Final Safety Performance Management Rules at the next FAST Act Implementation Working Group meeting on May 3</w:t>
      </w:r>
      <w:r w:rsidRPr="00E67B19">
        <w:rPr>
          <w:vertAlign w:val="superscript"/>
        </w:rPr>
        <w:t>rd</w:t>
      </w:r>
      <w:r>
        <w:t>.</w:t>
      </w:r>
    </w:p>
    <w:p w14:paraId="32FEFC57" w14:textId="77777777" w:rsidR="0040287F" w:rsidRDefault="0040287F" w:rsidP="001D1884">
      <w:pPr>
        <w:pStyle w:val="ListParagraph"/>
        <w:rPr>
          <w:vertAlign w:val="superscript"/>
        </w:rPr>
      </w:pPr>
    </w:p>
    <w:p w14:paraId="7B2366E6" w14:textId="77777777" w:rsidR="004A620E" w:rsidRPr="008675BB" w:rsidRDefault="008675BB" w:rsidP="00102C80">
      <w:pPr>
        <w:pStyle w:val="Heading2"/>
      </w:pPr>
      <w:r>
        <w:t>FHWA UPDATE:</w:t>
      </w:r>
    </w:p>
    <w:p w14:paraId="182F88D5" w14:textId="77777777" w:rsidR="00176EBD" w:rsidRPr="00176EBD" w:rsidRDefault="003D606D" w:rsidP="001D1884">
      <w:pPr>
        <w:pStyle w:val="ListParagraph"/>
        <w:numPr>
          <w:ilvl w:val="0"/>
          <w:numId w:val="9"/>
        </w:numPr>
        <w:rPr>
          <w:b/>
        </w:rPr>
      </w:pPr>
      <w:r>
        <w:t xml:space="preserve">Mike </w:t>
      </w:r>
      <w:proofErr w:type="spellStart"/>
      <w:r>
        <w:t>Duman</w:t>
      </w:r>
      <w:proofErr w:type="spellEnd"/>
      <w:r>
        <w:t xml:space="preserve"> reported that progress is being made and questions are being answered</w:t>
      </w:r>
      <w:r w:rsidR="00621E27">
        <w:t>.</w:t>
      </w:r>
    </w:p>
    <w:p w14:paraId="72A10FD8" w14:textId="77777777" w:rsidR="00652696" w:rsidRPr="00176EBD" w:rsidRDefault="00413EF2" w:rsidP="001D1884">
      <w:pPr>
        <w:pStyle w:val="ListParagraph"/>
        <w:numPr>
          <w:ilvl w:val="1"/>
          <w:numId w:val="9"/>
        </w:numPr>
        <w:rPr>
          <w:b/>
        </w:rPr>
      </w:pPr>
      <w:r>
        <w:t xml:space="preserve">FAST Act </w:t>
      </w:r>
      <w:r w:rsidR="003D606D">
        <w:t>Questions and Answers are posted on the FHWA website.</w:t>
      </w:r>
    </w:p>
    <w:p w14:paraId="27E9C1B7" w14:textId="77777777" w:rsidR="00621E27" w:rsidRPr="00621E27" w:rsidRDefault="003D606D" w:rsidP="001D1884">
      <w:pPr>
        <w:pStyle w:val="ListParagraph"/>
        <w:numPr>
          <w:ilvl w:val="1"/>
          <w:numId w:val="9"/>
        </w:numPr>
        <w:rPr>
          <w:b/>
        </w:rPr>
      </w:pPr>
      <w:r>
        <w:t>Next NRPM (Performance Management 3 (System Performance/Freight/CMAQ)</w:t>
      </w:r>
      <w:r w:rsidR="00BA1D01">
        <w:t>)</w:t>
      </w:r>
      <w:r>
        <w:t xml:space="preserve"> will be approximately 400 pages</w:t>
      </w:r>
      <w:r w:rsidR="00621E27">
        <w:t>, one of the largest to be published</w:t>
      </w:r>
      <w:r w:rsidR="00866BA5">
        <w:t>.</w:t>
      </w:r>
    </w:p>
    <w:p w14:paraId="4DB940DA" w14:textId="77777777" w:rsidR="00176EBD" w:rsidRPr="00621E27" w:rsidRDefault="009B300F" w:rsidP="001D1884">
      <w:pPr>
        <w:pStyle w:val="ListParagraph"/>
        <w:numPr>
          <w:ilvl w:val="1"/>
          <w:numId w:val="9"/>
        </w:numPr>
        <w:rPr>
          <w:b/>
        </w:rPr>
      </w:pPr>
      <w:r>
        <w:t>Comments are due August 20, 2016</w:t>
      </w:r>
      <w:r w:rsidR="00176EBD">
        <w:t>.</w:t>
      </w:r>
      <w:r w:rsidR="00413EF2">
        <w:t xml:space="preserve"> </w:t>
      </w:r>
    </w:p>
    <w:p w14:paraId="56F9CDF3" w14:textId="77777777" w:rsidR="003D606D" w:rsidRPr="003D606D" w:rsidRDefault="003D606D" w:rsidP="001D1884">
      <w:pPr>
        <w:pStyle w:val="ListParagraph"/>
        <w:numPr>
          <w:ilvl w:val="1"/>
          <w:numId w:val="9"/>
        </w:numPr>
        <w:rPr>
          <w:b/>
        </w:rPr>
      </w:pPr>
      <w:r>
        <w:t xml:space="preserve">Webinars </w:t>
      </w:r>
      <w:r w:rsidR="007946D5">
        <w:t>will begin</w:t>
      </w:r>
      <w:r>
        <w:t xml:space="preserve"> this week on April 21</w:t>
      </w:r>
      <w:r w:rsidRPr="003D606D">
        <w:rPr>
          <w:vertAlign w:val="superscript"/>
        </w:rPr>
        <w:t>st</w:t>
      </w:r>
      <w:r>
        <w:t>.</w:t>
      </w:r>
    </w:p>
    <w:p w14:paraId="485ECC8D" w14:textId="77777777" w:rsidR="002B64B5" w:rsidRDefault="002B64B5" w:rsidP="001D1884">
      <w:pPr>
        <w:pStyle w:val="NoSpacing"/>
        <w:tabs>
          <w:tab w:val="left" w:pos="5484"/>
        </w:tabs>
      </w:pPr>
    </w:p>
    <w:p w14:paraId="77DA1EED" w14:textId="77777777" w:rsidR="00E0455D" w:rsidRDefault="00AB1CE6" w:rsidP="00102C80">
      <w:pPr>
        <w:pStyle w:val="Heading2"/>
      </w:pPr>
      <w:r>
        <w:lastRenderedPageBreak/>
        <w:t>FEEDBACK ON FAST ACT IMPLEMENTATION PROGRAMMATIC APPORTIONMENT DISTRIBUTION CHART PROPOSAL</w:t>
      </w:r>
      <w:r w:rsidR="00E0455D">
        <w:t>:</w:t>
      </w:r>
    </w:p>
    <w:p w14:paraId="05E164E9" w14:textId="77777777" w:rsidR="00E0455D" w:rsidRDefault="00E0455D" w:rsidP="001D1884">
      <w:pPr>
        <w:pStyle w:val="NoSpacing"/>
        <w:tabs>
          <w:tab w:val="left" w:pos="5484"/>
        </w:tabs>
      </w:pPr>
      <w:r>
        <w:t xml:space="preserve">Giles requested </w:t>
      </w:r>
      <w:r w:rsidR="00AB1CE6">
        <w:t>comments and opened the meeting for any discussion</w:t>
      </w:r>
      <w:r>
        <w:t>:</w:t>
      </w:r>
    </w:p>
    <w:p w14:paraId="32E8E708" w14:textId="77777777" w:rsidR="00E0455D" w:rsidRDefault="00E0455D" w:rsidP="001D1884">
      <w:pPr>
        <w:pStyle w:val="NoSpacing"/>
        <w:tabs>
          <w:tab w:val="left" w:pos="5484"/>
        </w:tabs>
      </w:pPr>
    </w:p>
    <w:p w14:paraId="2BF3F413" w14:textId="77777777" w:rsidR="000460BB" w:rsidRDefault="000460BB" w:rsidP="001D1884">
      <w:pPr>
        <w:pStyle w:val="NoSpacing"/>
        <w:numPr>
          <w:ilvl w:val="0"/>
          <w:numId w:val="18"/>
        </w:numPr>
        <w:tabs>
          <w:tab w:val="left" w:pos="5484"/>
        </w:tabs>
      </w:pPr>
      <w:r>
        <w:t xml:space="preserve">CALCOG stated that the regions have not put forward their own apportionment funding proposal because they needed time to look at and understand funding issues.  The Regions expect that their proposal will be substantially </w:t>
      </w:r>
      <w:proofErr w:type="gramStart"/>
      <w:r>
        <w:t>similar to</w:t>
      </w:r>
      <w:proofErr w:type="gramEnd"/>
      <w:r>
        <w:t xml:space="preserve"> Caltrans’ original 60/40 table – but the Freight apportionment funding split remains an issue to talk about because the regions still have concerns regarding the division of FAST Act Freight apportionment funding that Caltrans proposed on March 9.</w:t>
      </w:r>
    </w:p>
    <w:p w14:paraId="48E75265" w14:textId="77777777" w:rsidR="000460BB" w:rsidRDefault="000460BB" w:rsidP="001D1884">
      <w:pPr>
        <w:pStyle w:val="NoSpacing"/>
        <w:numPr>
          <w:ilvl w:val="0"/>
          <w:numId w:val="18"/>
        </w:numPr>
        <w:tabs>
          <w:tab w:val="left" w:pos="5484"/>
        </w:tabs>
      </w:pPr>
      <w:r>
        <w:t>CALCOG suggested that the Regions were conceptually okay with status quo (i.e., a 60/40 state/local funding split), but wanted to keep Freight apportionment as a separate and unique program.</w:t>
      </w:r>
    </w:p>
    <w:p w14:paraId="6D50D032" w14:textId="77777777" w:rsidR="00C54544" w:rsidRPr="00A37CA4" w:rsidRDefault="00BA1D01" w:rsidP="001D1884">
      <w:pPr>
        <w:pStyle w:val="NoSpacing"/>
        <w:numPr>
          <w:ilvl w:val="0"/>
          <w:numId w:val="18"/>
        </w:numPr>
        <w:tabs>
          <w:tab w:val="left" w:pos="5484"/>
        </w:tabs>
      </w:pPr>
      <w:r w:rsidRPr="00A37CA4">
        <w:t>The R</w:t>
      </w:r>
      <w:r w:rsidR="00433BAC" w:rsidRPr="00A37CA4">
        <w:t xml:space="preserve">egions </w:t>
      </w:r>
      <w:r w:rsidR="000460BB">
        <w:t>(</w:t>
      </w:r>
      <w:proofErr w:type="spellStart"/>
      <w:r w:rsidR="000460BB">
        <w:t>Sarkes</w:t>
      </w:r>
      <w:proofErr w:type="spellEnd"/>
      <w:r w:rsidR="000460BB">
        <w:t xml:space="preserve"> </w:t>
      </w:r>
      <w:proofErr w:type="spellStart"/>
      <w:r w:rsidR="000460BB">
        <w:t>Khachek</w:t>
      </w:r>
      <w:proofErr w:type="spellEnd"/>
      <w:r w:rsidR="000460BB">
        <w:t xml:space="preserve">/RTPAs; Bill Higgins/CALCOG and others) </w:t>
      </w:r>
      <w:r w:rsidR="00433BAC" w:rsidRPr="00A37CA4">
        <w:t xml:space="preserve">have been reviewing the </w:t>
      </w:r>
      <w:r w:rsidR="00413EF2" w:rsidRPr="00A37CA4">
        <w:t>funding apportionment table (the “60/40” table)</w:t>
      </w:r>
      <w:r w:rsidR="00433BAC" w:rsidRPr="00A37CA4">
        <w:t xml:space="preserve"> </w:t>
      </w:r>
      <w:r w:rsidR="00413EF2" w:rsidRPr="00A37CA4">
        <w:t xml:space="preserve">that Caltrans provided on </w:t>
      </w:r>
      <w:r w:rsidR="00A37CA4" w:rsidRPr="00A37CA4">
        <w:t>March 9, 2016</w:t>
      </w:r>
      <w:r w:rsidR="00413EF2" w:rsidRPr="00A37CA4">
        <w:t xml:space="preserve"> </w:t>
      </w:r>
      <w:r w:rsidR="00433BAC" w:rsidRPr="00A37CA4">
        <w:t>and getting questions answered</w:t>
      </w:r>
      <w:r w:rsidR="00C54544" w:rsidRPr="00A37CA4">
        <w:t>.</w:t>
      </w:r>
      <w:r w:rsidR="00433BAC" w:rsidRPr="00A37CA4">
        <w:t xml:space="preserve">  Proposals/changes to be submitted to Caltrans will include the following issues:</w:t>
      </w:r>
    </w:p>
    <w:p w14:paraId="504FF065" w14:textId="77777777" w:rsidR="00433BAC" w:rsidRDefault="00433BAC" w:rsidP="001D1884">
      <w:pPr>
        <w:pStyle w:val="NoSpacing"/>
        <w:numPr>
          <w:ilvl w:val="1"/>
          <w:numId w:val="18"/>
        </w:numPr>
        <w:tabs>
          <w:tab w:val="left" w:pos="5484"/>
        </w:tabs>
      </w:pPr>
      <w:r>
        <w:t xml:space="preserve">Separate the Freight </w:t>
      </w:r>
      <w:r w:rsidR="00A37CA4">
        <w:t xml:space="preserve">apportionment </w:t>
      </w:r>
      <w:r>
        <w:t xml:space="preserve">program from the 60/40 </w:t>
      </w:r>
      <w:r w:rsidR="000460BB">
        <w:t>table and discuss the F</w:t>
      </w:r>
      <w:r w:rsidR="00A37CA4">
        <w:t>reight apportionment program separately</w:t>
      </w:r>
      <w:r>
        <w:t>.</w:t>
      </w:r>
    </w:p>
    <w:p w14:paraId="25C631A1" w14:textId="77777777" w:rsidR="00433BAC" w:rsidRDefault="00433BAC" w:rsidP="001D1884">
      <w:pPr>
        <w:pStyle w:val="NoSpacing"/>
        <w:numPr>
          <w:ilvl w:val="1"/>
          <w:numId w:val="18"/>
        </w:numPr>
        <w:tabs>
          <w:tab w:val="left" w:pos="5484"/>
        </w:tabs>
      </w:pPr>
      <w:r>
        <w:t>Overal</w:t>
      </w:r>
      <w:r w:rsidR="000460BB">
        <w:t xml:space="preserve">l State funding regarding SP&amp;R - </w:t>
      </w:r>
      <w:r w:rsidR="00815625">
        <w:t xml:space="preserve">believe </w:t>
      </w:r>
      <w:r w:rsidR="00413EF2">
        <w:t>the SP&amp;R 2 percent</w:t>
      </w:r>
      <w:r>
        <w:t xml:space="preserve"> takedown to programs affects actual funds available to locals</w:t>
      </w:r>
      <w:r w:rsidR="000460BB">
        <w:t>; SP&amp;R should be calculated primarily as a state expenditure in the 60/40 apportionment funding distribution</w:t>
      </w:r>
      <w:r>
        <w:t>.</w:t>
      </w:r>
    </w:p>
    <w:p w14:paraId="3F6AA649" w14:textId="77777777" w:rsidR="00433BAC" w:rsidRDefault="00815625" w:rsidP="001D1884">
      <w:pPr>
        <w:pStyle w:val="NoSpacing"/>
        <w:numPr>
          <w:ilvl w:val="1"/>
          <w:numId w:val="18"/>
        </w:numPr>
        <w:tabs>
          <w:tab w:val="left" w:pos="5484"/>
        </w:tabs>
      </w:pPr>
      <w:r>
        <w:t xml:space="preserve">State penalty regarding repeat DUI offenders; want to identify how the penalty ($72 million) </w:t>
      </w:r>
      <w:r w:rsidR="002B2265">
        <w:t xml:space="preserve">funds can be moved to the Active Transportation </w:t>
      </w:r>
      <w:r w:rsidR="00413EF2">
        <w:t>Program</w:t>
      </w:r>
      <w:r w:rsidR="002B2265">
        <w:t>.</w:t>
      </w:r>
    </w:p>
    <w:p w14:paraId="797A0C38" w14:textId="77777777" w:rsidR="008921B1" w:rsidRDefault="00413EF2" w:rsidP="001D1884">
      <w:pPr>
        <w:pStyle w:val="NoSpacing"/>
        <w:numPr>
          <w:ilvl w:val="1"/>
          <w:numId w:val="27"/>
        </w:numPr>
        <w:tabs>
          <w:tab w:val="left" w:pos="5484"/>
        </w:tabs>
        <w:ind w:left="720"/>
      </w:pPr>
      <w:r>
        <w:t xml:space="preserve">Caltrans agreed </w:t>
      </w:r>
      <w:r w:rsidR="002F6013">
        <w:t>that</w:t>
      </w:r>
      <w:r>
        <w:t xml:space="preserve"> the Freight </w:t>
      </w:r>
      <w:r w:rsidR="00A37CA4">
        <w:t xml:space="preserve">apportionment </w:t>
      </w:r>
      <w:r>
        <w:t>discussion should</w:t>
      </w:r>
      <w:r w:rsidR="002B2265">
        <w:t xml:space="preserve"> take place during a future conversation.</w:t>
      </w:r>
    </w:p>
    <w:p w14:paraId="5A33A80B" w14:textId="77777777" w:rsidR="002B2265" w:rsidRDefault="002B2265" w:rsidP="001D1884">
      <w:pPr>
        <w:pStyle w:val="NoSpacing"/>
        <w:numPr>
          <w:ilvl w:val="1"/>
          <w:numId w:val="27"/>
        </w:numPr>
        <w:tabs>
          <w:tab w:val="left" w:pos="5484"/>
        </w:tabs>
        <w:ind w:left="720"/>
      </w:pPr>
      <w:r>
        <w:t xml:space="preserve">The DUI penalty funds go to </w:t>
      </w:r>
      <w:r w:rsidR="002F6013">
        <w:t xml:space="preserve">the </w:t>
      </w:r>
      <w:r>
        <w:t>NHTS</w:t>
      </w:r>
      <w:r w:rsidR="00BA1D01">
        <w:t>A</w:t>
      </w:r>
      <w:r>
        <w:t>, then to the Governor’s Office of Traffic Safety, who has control of this program.  This issue can be open for more discussion.</w:t>
      </w:r>
    </w:p>
    <w:p w14:paraId="0AC296D3" w14:textId="77777777" w:rsidR="00AB1544" w:rsidRDefault="00AB1544" w:rsidP="001D1884">
      <w:pPr>
        <w:pStyle w:val="NoSpacing"/>
        <w:numPr>
          <w:ilvl w:val="1"/>
          <w:numId w:val="27"/>
        </w:numPr>
        <w:tabs>
          <w:tab w:val="left" w:pos="5484"/>
        </w:tabs>
        <w:ind w:left="720"/>
      </w:pPr>
      <w:r>
        <w:t>A q</w:t>
      </w:r>
      <w:r w:rsidR="00286E40">
        <w:t xml:space="preserve">uestion was raised and discussed </w:t>
      </w:r>
      <w:r>
        <w:t xml:space="preserve">as to </w:t>
      </w:r>
      <w:proofErr w:type="gramStart"/>
      <w:r w:rsidR="00286E40">
        <w:t>whether or not</w:t>
      </w:r>
      <w:proofErr w:type="gramEnd"/>
      <w:r w:rsidR="00286E40">
        <w:t xml:space="preserve"> the CTC has voted to take a position or </w:t>
      </w:r>
      <w:r w:rsidR="00647C9A">
        <w:t xml:space="preserve">a </w:t>
      </w:r>
      <w:r w:rsidR="00286E40">
        <w:t xml:space="preserve">vote on </w:t>
      </w:r>
      <w:r w:rsidR="00B133A3">
        <w:t xml:space="preserve">the </w:t>
      </w:r>
      <w:r w:rsidR="00162C86">
        <w:t>F</w:t>
      </w:r>
      <w:r w:rsidR="00B133A3">
        <w:t xml:space="preserve">reight </w:t>
      </w:r>
      <w:r w:rsidR="00A37CA4">
        <w:t xml:space="preserve">apportionment funding </w:t>
      </w:r>
      <w:r w:rsidR="00B133A3">
        <w:t>split</w:t>
      </w:r>
      <w:r w:rsidR="00286E40">
        <w:t>.  It was reported that CTC has not done so at this time.</w:t>
      </w:r>
    </w:p>
    <w:p w14:paraId="6620D48C" w14:textId="77777777" w:rsidR="00AB1544" w:rsidRDefault="00A37CA4" w:rsidP="001D1884">
      <w:pPr>
        <w:pStyle w:val="NoSpacing"/>
        <w:numPr>
          <w:ilvl w:val="1"/>
          <w:numId w:val="27"/>
        </w:numPr>
        <w:tabs>
          <w:tab w:val="left" w:pos="5484"/>
        </w:tabs>
        <w:ind w:left="720"/>
      </w:pPr>
      <w:r>
        <w:t>CSAC wanted to continue a discussion regarding bridge funding relative</w:t>
      </w:r>
      <w:r w:rsidR="00AB1544">
        <w:t xml:space="preserve"> </w:t>
      </w:r>
      <w:r>
        <w:t xml:space="preserve">to the </w:t>
      </w:r>
      <w:r w:rsidR="00B36B44">
        <w:t xml:space="preserve">overall </w:t>
      </w:r>
      <w:r w:rsidR="00AB1544">
        <w:t xml:space="preserve">growth of </w:t>
      </w:r>
      <w:r w:rsidR="00B36B44">
        <w:t xml:space="preserve">federal </w:t>
      </w:r>
      <w:r w:rsidR="00AB1544">
        <w:t>programs.</w:t>
      </w:r>
      <w:r>
        <w:t xml:space="preserve">  Caltrans inquired whether CSAC was wo</w:t>
      </w:r>
      <w:r w:rsidR="000460BB">
        <w:t xml:space="preserve">rking with the Regions on putting together a joint </w:t>
      </w:r>
      <w:r w:rsidR="00B36B44">
        <w:t xml:space="preserve">federal apportionment funding split </w:t>
      </w:r>
      <w:r w:rsidR="000460BB">
        <w:t>proposal</w:t>
      </w:r>
      <w:r w:rsidR="00B36B44">
        <w:t xml:space="preserve"> (in response to the Caltrans March 9, 2016 proposal)</w:t>
      </w:r>
      <w:r w:rsidR="000460BB">
        <w:t>, and CALCOG and the RTPAs</w:t>
      </w:r>
      <w:r>
        <w:t xml:space="preserve"> confirmed that the Counties and the Regions are working together </w:t>
      </w:r>
      <w:r w:rsidR="000460BB">
        <w:t>on a proposal that would address the bridge issues CSAC raised</w:t>
      </w:r>
      <w:r>
        <w:t>.</w:t>
      </w:r>
      <w:r w:rsidR="00AB1544">
        <w:t xml:space="preserve">  </w:t>
      </w:r>
    </w:p>
    <w:p w14:paraId="1486EC08" w14:textId="77777777" w:rsidR="00AB1544" w:rsidRDefault="00AB1544" w:rsidP="001D1884">
      <w:pPr>
        <w:pStyle w:val="NoSpacing"/>
        <w:numPr>
          <w:ilvl w:val="1"/>
          <w:numId w:val="27"/>
        </w:numPr>
        <w:tabs>
          <w:tab w:val="left" w:pos="5484"/>
        </w:tabs>
        <w:ind w:left="720"/>
      </w:pPr>
      <w:r>
        <w:t>Another consideration is to fix the drunk driving problem to avoid the DUI penalties, but this will require legislation.</w:t>
      </w:r>
    </w:p>
    <w:p w14:paraId="1719BB56" w14:textId="77777777" w:rsidR="00E544B0" w:rsidRDefault="00E544B0" w:rsidP="001D1884">
      <w:pPr>
        <w:pStyle w:val="NoSpacing"/>
        <w:tabs>
          <w:tab w:val="left" w:pos="5484"/>
        </w:tabs>
      </w:pPr>
    </w:p>
    <w:p w14:paraId="51349035" w14:textId="77777777" w:rsidR="0025484E" w:rsidRDefault="00AB1544" w:rsidP="00102C80">
      <w:pPr>
        <w:pStyle w:val="Heading2"/>
      </w:pPr>
      <w:r>
        <w:t>GENERAL DISCUSSION:</w:t>
      </w:r>
    </w:p>
    <w:p w14:paraId="688D2368" w14:textId="77777777" w:rsidR="0025484E" w:rsidRDefault="0025484E" w:rsidP="001D1884">
      <w:pPr>
        <w:pStyle w:val="NoSpacing"/>
        <w:numPr>
          <w:ilvl w:val="0"/>
          <w:numId w:val="28"/>
        </w:numPr>
        <w:tabs>
          <w:tab w:val="left" w:pos="5484"/>
        </w:tabs>
      </w:pPr>
      <w:r>
        <w:t xml:space="preserve">Request for an update on next steps, the process, or any </w:t>
      </w:r>
      <w:r w:rsidR="0035077F">
        <w:t>links for the E</w:t>
      </w:r>
      <w:r w:rsidRPr="0025484E">
        <w:t>armark</w:t>
      </w:r>
      <w:r w:rsidR="0035077F">
        <w:t xml:space="preserve"> R</w:t>
      </w:r>
      <w:r>
        <w:t>epurposing</w:t>
      </w:r>
      <w:r w:rsidRPr="0025484E">
        <w:t xml:space="preserve"> </w:t>
      </w:r>
      <w:r>
        <w:t>process in order to get a deeper understanding of the process.</w:t>
      </w:r>
    </w:p>
    <w:p w14:paraId="09944B0A" w14:textId="77777777" w:rsidR="0035077F" w:rsidRDefault="00FA3770" w:rsidP="001D1884">
      <w:pPr>
        <w:pStyle w:val="NoSpacing"/>
        <w:numPr>
          <w:ilvl w:val="0"/>
          <w:numId w:val="28"/>
        </w:numPr>
        <w:tabs>
          <w:tab w:val="left" w:pos="5484"/>
        </w:tabs>
      </w:pPr>
      <w:r>
        <w:t>Ray Zhang</w:t>
      </w:r>
      <w:r w:rsidR="009C2259">
        <w:t xml:space="preserve">, Local Assistance Division Chief </w:t>
      </w:r>
      <w:r>
        <w:t>provided a</w:t>
      </w:r>
      <w:r w:rsidR="0035077F">
        <w:t xml:space="preserve"> </w:t>
      </w:r>
      <w:r>
        <w:t>brief overview/</w:t>
      </w:r>
      <w:r w:rsidR="0035077F">
        <w:t>update on the process</w:t>
      </w:r>
      <w:r w:rsidR="0027533A">
        <w:t>:</w:t>
      </w:r>
      <w:r w:rsidR="0035077F">
        <w:t xml:space="preserve"> </w:t>
      </w:r>
    </w:p>
    <w:p w14:paraId="190F7495" w14:textId="77777777" w:rsidR="00D37B94" w:rsidRDefault="0027533A" w:rsidP="001D1884">
      <w:pPr>
        <w:pStyle w:val="NoSpacing"/>
        <w:numPr>
          <w:ilvl w:val="1"/>
          <w:numId w:val="23"/>
        </w:numPr>
        <w:tabs>
          <w:tab w:val="left" w:pos="5484"/>
        </w:tabs>
      </w:pPr>
      <w:r>
        <w:t xml:space="preserve">List of potentially eligible projects posted. </w:t>
      </w:r>
    </w:p>
    <w:p w14:paraId="00F84995" w14:textId="77777777" w:rsidR="00D37B94" w:rsidRDefault="0027533A" w:rsidP="001D1884">
      <w:pPr>
        <w:pStyle w:val="NoSpacing"/>
        <w:numPr>
          <w:ilvl w:val="1"/>
          <w:numId w:val="23"/>
        </w:numPr>
        <w:tabs>
          <w:tab w:val="left" w:pos="5484"/>
        </w:tabs>
      </w:pPr>
      <w:r>
        <w:t>Lower dollar figure</w:t>
      </w:r>
      <w:r w:rsidR="00D331CF">
        <w:t xml:space="preserve"> available</w:t>
      </w:r>
      <w:r>
        <w:t xml:space="preserve"> than originally anticipated.</w:t>
      </w:r>
    </w:p>
    <w:p w14:paraId="502B7740" w14:textId="77777777" w:rsidR="00D37B94" w:rsidRDefault="0027533A" w:rsidP="001D1884">
      <w:pPr>
        <w:pStyle w:val="NoSpacing"/>
        <w:numPr>
          <w:ilvl w:val="1"/>
          <w:numId w:val="23"/>
        </w:numPr>
        <w:tabs>
          <w:tab w:val="left" w:pos="5484"/>
        </w:tabs>
      </w:pPr>
      <w:r>
        <w:t>Ear</w:t>
      </w:r>
      <w:r w:rsidR="00413EF2">
        <w:t>mark projects with more than 10 percent</w:t>
      </w:r>
      <w:r>
        <w:t xml:space="preserve"> obligated </w:t>
      </w:r>
      <w:proofErr w:type="gramStart"/>
      <w:r>
        <w:t>have to</w:t>
      </w:r>
      <w:proofErr w:type="gramEnd"/>
      <w:r>
        <w:t xml:space="preserve"> be clo</w:t>
      </w:r>
      <w:r w:rsidR="00BA1D01">
        <w:t>sed to be eligible for repurposing</w:t>
      </w:r>
      <w:r>
        <w:t>; therefore, not a lot of projects are meeting the requirements.</w:t>
      </w:r>
    </w:p>
    <w:p w14:paraId="2E8AACD7" w14:textId="77777777" w:rsidR="0027533A" w:rsidRDefault="0027533A" w:rsidP="001D1884">
      <w:pPr>
        <w:pStyle w:val="NoSpacing"/>
        <w:numPr>
          <w:ilvl w:val="1"/>
          <w:numId w:val="23"/>
        </w:numPr>
        <w:tabs>
          <w:tab w:val="left" w:pos="5484"/>
        </w:tabs>
      </w:pPr>
      <w:r>
        <w:lastRenderedPageBreak/>
        <w:t xml:space="preserve">Lists sent to RTPAs to work with project </w:t>
      </w:r>
      <w:r w:rsidR="009E3A98">
        <w:t>sponsors for</w:t>
      </w:r>
      <w:r>
        <w:t xml:space="preserve"> </w:t>
      </w:r>
      <w:r w:rsidR="009E3A98">
        <w:t>a more realistic funding amount available.</w:t>
      </w:r>
    </w:p>
    <w:p w14:paraId="19158A33" w14:textId="77777777" w:rsidR="009E3A98" w:rsidRDefault="009E3A98" w:rsidP="001D1884">
      <w:pPr>
        <w:pStyle w:val="NoSpacing"/>
        <w:numPr>
          <w:ilvl w:val="1"/>
          <w:numId w:val="23"/>
        </w:numPr>
        <w:tabs>
          <w:tab w:val="left" w:pos="5484"/>
        </w:tabs>
      </w:pPr>
      <w:r>
        <w:t>Due back to CTC May 6</w:t>
      </w:r>
      <w:r w:rsidRPr="009E3A98">
        <w:rPr>
          <w:vertAlign w:val="superscript"/>
        </w:rPr>
        <w:t>th</w:t>
      </w:r>
      <w:r>
        <w:t xml:space="preserve"> after which there will be a better list to work with.</w:t>
      </w:r>
    </w:p>
    <w:p w14:paraId="6A63950D" w14:textId="77777777" w:rsidR="009E3A98" w:rsidRDefault="009E3A98" w:rsidP="001D1884">
      <w:pPr>
        <w:pStyle w:val="NoSpacing"/>
        <w:numPr>
          <w:ilvl w:val="1"/>
          <w:numId w:val="23"/>
        </w:numPr>
        <w:tabs>
          <w:tab w:val="left" w:pos="5484"/>
        </w:tabs>
      </w:pPr>
      <w:r>
        <w:t xml:space="preserve">Repurposing of earmark projects available only this federal Fiscal Year, and deadline for Caltrans to submit to FHWA is September 2016. </w:t>
      </w:r>
    </w:p>
    <w:p w14:paraId="0959FB5A" w14:textId="77777777" w:rsidR="00754AE9" w:rsidRDefault="00754AE9" w:rsidP="001D1884">
      <w:pPr>
        <w:pStyle w:val="NoSpacing"/>
        <w:numPr>
          <w:ilvl w:val="1"/>
          <w:numId w:val="23"/>
        </w:numPr>
        <w:tabs>
          <w:tab w:val="left" w:pos="5484"/>
        </w:tabs>
      </w:pPr>
      <w:r>
        <w:t xml:space="preserve">No legislation is needed as this </w:t>
      </w:r>
      <w:r w:rsidR="00C118E1">
        <w:t>procedure</w:t>
      </w:r>
      <w:r>
        <w:t xml:space="preserve"> is being processed at the administrative leve</w:t>
      </w:r>
      <w:r w:rsidR="00BA1D01">
        <w:t>l</w:t>
      </w:r>
      <w:r>
        <w:t>.</w:t>
      </w:r>
    </w:p>
    <w:p w14:paraId="5C0C6730" w14:textId="77777777" w:rsidR="00B140AF" w:rsidRDefault="00B140AF" w:rsidP="001D1884">
      <w:pPr>
        <w:pStyle w:val="NoSpacing"/>
        <w:numPr>
          <w:ilvl w:val="1"/>
          <w:numId w:val="23"/>
        </w:numPr>
        <w:tabs>
          <w:tab w:val="left" w:pos="5484"/>
        </w:tabs>
      </w:pPr>
      <w:r>
        <w:t xml:space="preserve">Website has additional information at:  </w:t>
      </w:r>
    </w:p>
    <w:p w14:paraId="62DF7ED1" w14:textId="77777777" w:rsidR="00B140AF" w:rsidRDefault="00102C80" w:rsidP="001D1884">
      <w:pPr>
        <w:pStyle w:val="NoSpacing"/>
        <w:tabs>
          <w:tab w:val="left" w:pos="5484"/>
        </w:tabs>
        <w:ind w:left="1080"/>
      </w:pPr>
      <w:hyperlink r:id="rId9" w:history="1">
        <w:r w:rsidR="00B140AF" w:rsidRPr="00300209">
          <w:rPr>
            <w:rStyle w:val="Hyperlink"/>
            <w:rFonts w:asciiTheme="minorHAnsi" w:hAnsiTheme="minorHAnsi" w:cstheme="minorBidi"/>
          </w:rPr>
          <w:t>http://www.dot.ca.gov/hq/LocalPrograms/Earmark/index.htm</w:t>
        </w:r>
      </w:hyperlink>
    </w:p>
    <w:p w14:paraId="331104B9" w14:textId="77777777" w:rsidR="00D867E0" w:rsidRDefault="00D867E0" w:rsidP="001D1884">
      <w:pPr>
        <w:pStyle w:val="NoSpacing"/>
        <w:numPr>
          <w:ilvl w:val="0"/>
          <w:numId w:val="30"/>
        </w:numPr>
        <w:tabs>
          <w:tab w:val="left" w:pos="5484"/>
        </w:tabs>
      </w:pPr>
      <w:r>
        <w:t xml:space="preserve">The discussion </w:t>
      </w:r>
      <w:proofErr w:type="gramStart"/>
      <w:r>
        <w:t xml:space="preserve">continued </w:t>
      </w:r>
      <w:r w:rsidR="00754AE9">
        <w:t>on</w:t>
      </w:r>
      <w:proofErr w:type="gramEnd"/>
      <w:r w:rsidR="00754AE9">
        <w:t xml:space="preserve"> the CTC’s involvement with this process regarding allocations and the deadlines involved. </w:t>
      </w:r>
    </w:p>
    <w:p w14:paraId="2EEEFD28" w14:textId="77777777" w:rsidR="0053619C" w:rsidRDefault="000460BB" w:rsidP="001D1884">
      <w:pPr>
        <w:pStyle w:val="NoSpacing"/>
        <w:numPr>
          <w:ilvl w:val="0"/>
          <w:numId w:val="30"/>
        </w:numPr>
        <w:tabs>
          <w:tab w:val="left" w:pos="5484"/>
        </w:tabs>
      </w:pPr>
      <w:r>
        <w:t>A c</w:t>
      </w:r>
      <w:r w:rsidR="0053619C">
        <w:t xml:space="preserve">oncern </w:t>
      </w:r>
      <w:r>
        <w:t xml:space="preserve">was </w:t>
      </w:r>
      <w:r w:rsidR="0053619C">
        <w:t xml:space="preserve">raised that the </w:t>
      </w:r>
      <w:r>
        <w:t xml:space="preserve">U.S. DOT Performance Management </w:t>
      </w:r>
      <w:r w:rsidR="0053619C">
        <w:t xml:space="preserve">NPRM </w:t>
      </w:r>
      <w:r>
        <w:t xml:space="preserve">Webinar </w:t>
      </w:r>
      <w:r w:rsidR="0053619C">
        <w:t>links are not working</w:t>
      </w:r>
      <w:r w:rsidR="00075BE3">
        <w:t>,</w:t>
      </w:r>
      <w:r w:rsidR="0053619C">
        <w:t xml:space="preserve"> and a </w:t>
      </w:r>
      <w:proofErr w:type="gramStart"/>
      <w:r w:rsidR="0053619C">
        <w:t>high level</w:t>
      </w:r>
      <w:proofErr w:type="gramEnd"/>
      <w:r w:rsidR="0053619C">
        <w:t xml:space="preserve"> overview or Fact Sheets</w:t>
      </w:r>
      <w:r w:rsidR="00075BE3">
        <w:t xml:space="preserve"> should </w:t>
      </w:r>
      <w:r w:rsidR="0053619C">
        <w:t xml:space="preserve">be </w:t>
      </w:r>
      <w:r w:rsidR="00075BE3">
        <w:t xml:space="preserve">made </w:t>
      </w:r>
      <w:r w:rsidR="0053619C">
        <w:t>available</w:t>
      </w:r>
      <w:r w:rsidR="00075BE3">
        <w:t xml:space="preserve"> for the 400 page NPRM</w:t>
      </w:r>
      <w:r w:rsidR="000C2E69">
        <w:t>:</w:t>
      </w:r>
    </w:p>
    <w:p w14:paraId="2172BA1B" w14:textId="77777777" w:rsidR="0053619C" w:rsidRDefault="0053619C" w:rsidP="001D1884">
      <w:pPr>
        <w:pStyle w:val="NoSpacing"/>
        <w:numPr>
          <w:ilvl w:val="1"/>
          <w:numId w:val="30"/>
        </w:numPr>
        <w:tabs>
          <w:tab w:val="left" w:pos="5484"/>
        </w:tabs>
      </w:pPr>
      <w:r>
        <w:t xml:space="preserve">There will be a FHWA Fact Sheet </w:t>
      </w:r>
      <w:r w:rsidR="00075BE3">
        <w:t xml:space="preserve">(including summary) </w:t>
      </w:r>
      <w:r>
        <w:t>available as the Rulemaking process proceeds further.</w:t>
      </w:r>
    </w:p>
    <w:p w14:paraId="495A57BA" w14:textId="77777777" w:rsidR="0053619C" w:rsidRDefault="0053619C" w:rsidP="001D1884">
      <w:pPr>
        <w:pStyle w:val="NoSpacing"/>
        <w:numPr>
          <w:ilvl w:val="1"/>
          <w:numId w:val="30"/>
        </w:numPr>
        <w:tabs>
          <w:tab w:val="left" w:pos="5484"/>
        </w:tabs>
      </w:pPr>
      <w:r>
        <w:t>FHWA is also holding webinars</w:t>
      </w:r>
      <w:r w:rsidR="00230A73">
        <w:t xml:space="preserve"> (which are recorded for later viewing)</w:t>
      </w:r>
      <w:r>
        <w:t>.</w:t>
      </w:r>
    </w:p>
    <w:p w14:paraId="29E46412" w14:textId="77777777" w:rsidR="0075288F" w:rsidRDefault="00BF6C84" w:rsidP="001D1884">
      <w:pPr>
        <w:pStyle w:val="NoSpacing"/>
        <w:numPr>
          <w:ilvl w:val="0"/>
          <w:numId w:val="30"/>
        </w:numPr>
        <w:tabs>
          <w:tab w:val="left" w:pos="5484"/>
        </w:tabs>
      </w:pPr>
      <w:r>
        <w:t>Caltrans</w:t>
      </w:r>
      <w:r w:rsidR="0075288F">
        <w:t xml:space="preserve"> will be </w:t>
      </w:r>
      <w:r>
        <w:t xml:space="preserve">conducting </w:t>
      </w:r>
      <w:r w:rsidR="0075288F">
        <w:t xml:space="preserve">outreach on the </w:t>
      </w:r>
      <w:r>
        <w:t xml:space="preserve">Performance Management 3 </w:t>
      </w:r>
      <w:r w:rsidR="0075288F">
        <w:t>NPRM</w:t>
      </w:r>
      <w:r>
        <w:t xml:space="preserve"> before it submits its comments</w:t>
      </w:r>
      <w:r w:rsidR="0075288F">
        <w:t>:</w:t>
      </w:r>
    </w:p>
    <w:p w14:paraId="39DFD6CA" w14:textId="77777777" w:rsidR="00075BE3" w:rsidRDefault="00075BE3" w:rsidP="001D1884">
      <w:pPr>
        <w:pStyle w:val="NoSpacing"/>
        <w:numPr>
          <w:ilvl w:val="1"/>
          <w:numId w:val="30"/>
        </w:numPr>
        <w:tabs>
          <w:tab w:val="left" w:pos="5484"/>
        </w:tabs>
      </w:pPr>
      <w:r>
        <w:t xml:space="preserve">This </w:t>
      </w:r>
      <w:r w:rsidR="000C2E69">
        <w:t>outreach</w:t>
      </w:r>
      <w:r>
        <w:t xml:space="preserve"> will probably still be </w:t>
      </w:r>
      <w:r w:rsidR="000C2E69">
        <w:t>in process by the May 3</w:t>
      </w:r>
      <w:r w:rsidR="000C2E69" w:rsidRPr="000C2E69">
        <w:rPr>
          <w:vertAlign w:val="superscript"/>
        </w:rPr>
        <w:t>rd</w:t>
      </w:r>
      <w:r w:rsidR="000C2E69">
        <w:t xml:space="preserve"> meeting.</w:t>
      </w:r>
    </w:p>
    <w:p w14:paraId="5B3FCB76" w14:textId="77777777" w:rsidR="005F3BA1" w:rsidRDefault="00B36B44" w:rsidP="001D1884">
      <w:pPr>
        <w:pStyle w:val="NoSpacing"/>
        <w:numPr>
          <w:ilvl w:val="1"/>
          <w:numId w:val="30"/>
        </w:numPr>
        <w:tabs>
          <w:tab w:val="left" w:pos="5484"/>
        </w:tabs>
      </w:pPr>
      <w:r>
        <w:t>The California Bicycle Coalition</w:t>
      </w:r>
      <w:r w:rsidR="005F3BA1">
        <w:t xml:space="preserve"> raised </w:t>
      </w:r>
      <w:r>
        <w:t xml:space="preserve">a concern </w:t>
      </w:r>
      <w:r w:rsidR="005F3BA1">
        <w:t>that no Bicycle or Pedestrian Performance Measures are included</w:t>
      </w:r>
      <w:r>
        <w:t xml:space="preserve"> in Performance Management 3</w:t>
      </w:r>
      <w:r w:rsidR="005F3BA1">
        <w:t>.</w:t>
      </w:r>
    </w:p>
    <w:p w14:paraId="396D6408" w14:textId="77777777" w:rsidR="005F3BA1" w:rsidRDefault="00D331CF" w:rsidP="001D1884">
      <w:pPr>
        <w:pStyle w:val="NoSpacing"/>
        <w:numPr>
          <w:ilvl w:val="1"/>
          <w:numId w:val="30"/>
        </w:numPr>
        <w:tabs>
          <w:tab w:val="left" w:pos="5484"/>
        </w:tabs>
      </w:pPr>
      <w:r>
        <w:t>Another question was asked h</w:t>
      </w:r>
      <w:r w:rsidR="005F3BA1">
        <w:t>ow will Calt</w:t>
      </w:r>
      <w:r>
        <w:t xml:space="preserve">rans </w:t>
      </w:r>
      <w:r w:rsidR="005F3BA1">
        <w:t>respond on congestion reduction Performance Measures regarding SB 743?</w:t>
      </w:r>
    </w:p>
    <w:p w14:paraId="34A34B8B" w14:textId="77777777" w:rsidR="005F3BA1" w:rsidRDefault="00D331CF" w:rsidP="001D1884">
      <w:pPr>
        <w:pStyle w:val="NoSpacing"/>
        <w:numPr>
          <w:ilvl w:val="1"/>
          <w:numId w:val="30"/>
        </w:numPr>
        <w:tabs>
          <w:tab w:val="left" w:pos="5484"/>
        </w:tabs>
      </w:pPr>
      <w:r>
        <w:t>Further q</w:t>
      </w:r>
      <w:r w:rsidR="005F3BA1">
        <w:t xml:space="preserve">uestion </w:t>
      </w:r>
      <w:r>
        <w:t xml:space="preserve">raised </w:t>
      </w:r>
      <w:r w:rsidR="005F3BA1">
        <w:t>if there is a conflict between State and Federal on this issue.</w:t>
      </w:r>
    </w:p>
    <w:p w14:paraId="7795D5A8" w14:textId="77777777" w:rsidR="005F3BA1" w:rsidRDefault="00D331CF" w:rsidP="001D1884">
      <w:pPr>
        <w:pStyle w:val="NoSpacing"/>
        <w:numPr>
          <w:ilvl w:val="1"/>
          <w:numId w:val="30"/>
        </w:numPr>
        <w:tabs>
          <w:tab w:val="left" w:pos="5484"/>
        </w:tabs>
      </w:pPr>
      <w:r>
        <w:t xml:space="preserve">Giles suggested to </w:t>
      </w:r>
      <w:r w:rsidR="0075288F">
        <w:t>include non-</w:t>
      </w:r>
      <w:r w:rsidR="005F3BA1">
        <w:t xml:space="preserve">motorized safety </w:t>
      </w:r>
      <w:r w:rsidR="00B36B44">
        <w:t xml:space="preserve">(Performance Management 1) </w:t>
      </w:r>
      <w:r w:rsidR="005F3BA1">
        <w:t xml:space="preserve">metric </w:t>
      </w:r>
      <w:r w:rsidR="0075288F">
        <w:t xml:space="preserve">discussion </w:t>
      </w:r>
      <w:r w:rsidR="005F3BA1">
        <w:t>at the</w:t>
      </w:r>
      <w:r w:rsidR="0075288F">
        <w:t xml:space="preserve"> next</w:t>
      </w:r>
      <w:r w:rsidR="005F3BA1">
        <w:t xml:space="preserve"> May 3</w:t>
      </w:r>
      <w:r w:rsidR="005F3BA1" w:rsidRPr="005F3BA1">
        <w:rPr>
          <w:vertAlign w:val="superscript"/>
        </w:rPr>
        <w:t>rd</w:t>
      </w:r>
      <w:r w:rsidR="005F3BA1">
        <w:t xml:space="preserve"> meeting.</w:t>
      </w:r>
    </w:p>
    <w:p w14:paraId="4A3276C8" w14:textId="77777777" w:rsidR="00754AE9" w:rsidRDefault="00754AE9" w:rsidP="001D1884">
      <w:pPr>
        <w:pStyle w:val="NoSpacing"/>
        <w:tabs>
          <w:tab w:val="left" w:pos="5484"/>
        </w:tabs>
      </w:pPr>
    </w:p>
    <w:p w14:paraId="0D03AE1A" w14:textId="77777777" w:rsidR="005A16CC" w:rsidRDefault="004C7810" w:rsidP="00102C80">
      <w:pPr>
        <w:pStyle w:val="Heading2"/>
      </w:pPr>
      <w:r>
        <w:t>SUBGROUP UPDATES:</w:t>
      </w:r>
    </w:p>
    <w:p w14:paraId="27FBA717" w14:textId="30E58920" w:rsidR="00BA1D01" w:rsidRPr="00102C80" w:rsidRDefault="00DE3118" w:rsidP="00102C80">
      <w:pPr>
        <w:pStyle w:val="Heading3"/>
      </w:pPr>
      <w:r w:rsidRPr="00102C80">
        <w:t xml:space="preserve">National Highway Performance Program (NHPP) – </w:t>
      </w:r>
      <w:proofErr w:type="spellStart"/>
      <w:r w:rsidRPr="00102C80">
        <w:t>Fardad</w:t>
      </w:r>
      <w:proofErr w:type="spellEnd"/>
      <w:r w:rsidRPr="00102C80">
        <w:t xml:space="preserve"> </w:t>
      </w:r>
      <w:proofErr w:type="spellStart"/>
      <w:r w:rsidRPr="00102C80">
        <w:t>Falakfarsa</w:t>
      </w:r>
      <w:proofErr w:type="spellEnd"/>
    </w:p>
    <w:p w14:paraId="7C45DF97" w14:textId="77777777" w:rsidR="00433BAC" w:rsidRDefault="0035077F" w:rsidP="001D1884">
      <w:pPr>
        <w:pStyle w:val="ListParagraph"/>
        <w:numPr>
          <w:ilvl w:val="0"/>
          <w:numId w:val="1"/>
        </w:numPr>
      </w:pPr>
      <w:r>
        <w:t xml:space="preserve">No changes or updates </w:t>
      </w:r>
      <w:proofErr w:type="gramStart"/>
      <w:r>
        <w:t>at this time</w:t>
      </w:r>
      <w:proofErr w:type="gramEnd"/>
      <w:r>
        <w:t>.</w:t>
      </w:r>
      <w:r w:rsidR="00433BAC">
        <w:t xml:space="preserve">         </w:t>
      </w:r>
    </w:p>
    <w:p w14:paraId="1F9F9393" w14:textId="77777777" w:rsidR="002C24F3" w:rsidRPr="00221F7C" w:rsidRDefault="0035077F" w:rsidP="001D1884">
      <w:pPr>
        <w:pStyle w:val="NoSpacing"/>
        <w:numPr>
          <w:ilvl w:val="0"/>
          <w:numId w:val="13"/>
        </w:numPr>
        <w:rPr>
          <w:rFonts w:ascii="Calibri" w:eastAsia="Times New Roman" w:hAnsi="Calibri" w:cs="Times New Roman"/>
        </w:rPr>
      </w:pPr>
      <w:r>
        <w:rPr>
          <w:rFonts w:ascii="Calibri" w:eastAsia="Times New Roman" w:hAnsi="Calibri" w:cs="Times New Roman"/>
        </w:rPr>
        <w:t>Final version posted.</w:t>
      </w:r>
    </w:p>
    <w:p w14:paraId="47ED41A6" w14:textId="77777777" w:rsidR="00DE3118" w:rsidRPr="00C7264E" w:rsidRDefault="00DE3118" w:rsidP="00102C80">
      <w:pPr>
        <w:pStyle w:val="Heading3"/>
      </w:pPr>
      <w:r w:rsidRPr="00C7264E">
        <w:t xml:space="preserve">Surface Transportation Program Block Grant Program (STBG)/STBG Bridge Set Aside/Transportation Alternatives – </w:t>
      </w:r>
      <w:proofErr w:type="spellStart"/>
      <w:r w:rsidR="002C24F3" w:rsidRPr="005C1B71">
        <w:t>Fardad</w:t>
      </w:r>
      <w:proofErr w:type="spellEnd"/>
      <w:r w:rsidR="002C24F3" w:rsidRPr="005C1B71">
        <w:t xml:space="preserve"> </w:t>
      </w:r>
      <w:proofErr w:type="spellStart"/>
      <w:r w:rsidR="002C24F3" w:rsidRPr="005C1B71">
        <w:t>Falakfarsa</w:t>
      </w:r>
      <w:proofErr w:type="spellEnd"/>
    </w:p>
    <w:p w14:paraId="73FC4F93" w14:textId="77777777" w:rsidR="002C24F3" w:rsidRDefault="002C24F3" w:rsidP="001D1884">
      <w:pPr>
        <w:pStyle w:val="ListParagraph"/>
        <w:numPr>
          <w:ilvl w:val="0"/>
          <w:numId w:val="14"/>
        </w:numPr>
      </w:pPr>
      <w:r>
        <w:t>No change</w:t>
      </w:r>
      <w:r w:rsidR="0035077F">
        <w:t xml:space="preserve"> or updates </w:t>
      </w:r>
      <w:proofErr w:type="gramStart"/>
      <w:r w:rsidR="0035077F">
        <w:t>at this time</w:t>
      </w:r>
      <w:proofErr w:type="gramEnd"/>
      <w:r>
        <w:t>.</w:t>
      </w:r>
    </w:p>
    <w:p w14:paraId="3185A52D" w14:textId="77777777" w:rsidR="002C24F3" w:rsidRDefault="002C24F3" w:rsidP="001D1884">
      <w:pPr>
        <w:pStyle w:val="ListParagraph"/>
        <w:numPr>
          <w:ilvl w:val="0"/>
          <w:numId w:val="14"/>
        </w:numPr>
      </w:pPr>
      <w:r>
        <w:t xml:space="preserve">Nothing received to date from </w:t>
      </w:r>
      <w:r w:rsidR="007573EB">
        <w:t xml:space="preserve">the </w:t>
      </w:r>
      <w:r>
        <w:t>Regions.</w:t>
      </w:r>
    </w:p>
    <w:p w14:paraId="6F1E830A" w14:textId="77777777" w:rsidR="0035077F" w:rsidRDefault="0011374F" w:rsidP="001D1884">
      <w:pPr>
        <w:pStyle w:val="ListParagraph"/>
        <w:numPr>
          <w:ilvl w:val="0"/>
          <w:numId w:val="14"/>
        </w:numPr>
      </w:pPr>
      <w:proofErr w:type="gramStart"/>
      <w:r>
        <w:t>At this time</w:t>
      </w:r>
      <w:proofErr w:type="gramEnd"/>
      <w:r>
        <w:t>, no need for the S</w:t>
      </w:r>
      <w:r w:rsidR="0035077F">
        <w:t>ubgroup to meet again.</w:t>
      </w:r>
    </w:p>
    <w:p w14:paraId="009612B8" w14:textId="77777777" w:rsidR="00DE3118" w:rsidRPr="003C7857" w:rsidRDefault="0011374F" w:rsidP="00102C80">
      <w:pPr>
        <w:pStyle w:val="Heading3"/>
      </w:pPr>
      <w:r>
        <w:t>Congestion Mitigation and Air Q</w:t>
      </w:r>
      <w:r w:rsidR="00DE3118" w:rsidRPr="003C7857">
        <w:t xml:space="preserve">uality (CMAQ) - </w:t>
      </w:r>
      <w:proofErr w:type="spellStart"/>
      <w:r w:rsidR="002C24F3" w:rsidRPr="005C1B71">
        <w:t>Fardad</w:t>
      </w:r>
      <w:proofErr w:type="spellEnd"/>
      <w:r w:rsidR="002C24F3" w:rsidRPr="005C1B71">
        <w:t xml:space="preserve"> </w:t>
      </w:r>
      <w:proofErr w:type="spellStart"/>
      <w:r w:rsidR="002C24F3" w:rsidRPr="005C1B71">
        <w:t>Falakfarsa</w:t>
      </w:r>
      <w:proofErr w:type="spellEnd"/>
      <w:r w:rsidR="0004007E">
        <w:t xml:space="preserve"> </w:t>
      </w:r>
    </w:p>
    <w:p w14:paraId="1858C888" w14:textId="77777777" w:rsidR="00D8735D" w:rsidRDefault="002C24F3" w:rsidP="001D1884">
      <w:pPr>
        <w:pStyle w:val="ListParagraph"/>
        <w:numPr>
          <w:ilvl w:val="0"/>
          <w:numId w:val="1"/>
        </w:numPr>
      </w:pPr>
      <w:r>
        <w:t>No changes</w:t>
      </w:r>
      <w:r w:rsidR="0035077F">
        <w:t xml:space="preserve"> or updates </w:t>
      </w:r>
      <w:proofErr w:type="gramStart"/>
      <w:r w:rsidR="0035077F">
        <w:t>at this time</w:t>
      </w:r>
      <w:proofErr w:type="gramEnd"/>
      <w:r>
        <w:t>.</w:t>
      </w:r>
    </w:p>
    <w:p w14:paraId="2111B8EA" w14:textId="77777777" w:rsidR="0035077F" w:rsidRDefault="0035077F" w:rsidP="001D1884">
      <w:pPr>
        <w:pStyle w:val="ListParagraph"/>
        <w:numPr>
          <w:ilvl w:val="0"/>
          <w:numId w:val="1"/>
        </w:numPr>
      </w:pPr>
      <w:r>
        <w:t>Answering any questions that are brought up.</w:t>
      </w:r>
    </w:p>
    <w:p w14:paraId="3FEFAE21" w14:textId="77777777" w:rsidR="00DE3118" w:rsidRDefault="00DE3118" w:rsidP="00102C80">
      <w:pPr>
        <w:pStyle w:val="Heading3"/>
      </w:pPr>
      <w:r w:rsidRPr="0029595B">
        <w:t xml:space="preserve">Metropolitan Planning – </w:t>
      </w:r>
      <w:r w:rsidR="00433BAC">
        <w:t>Erin Thompson</w:t>
      </w:r>
    </w:p>
    <w:p w14:paraId="68F80443" w14:textId="77777777" w:rsidR="00351477" w:rsidRDefault="00351477" w:rsidP="001D1884">
      <w:pPr>
        <w:pStyle w:val="ListParagraph"/>
        <w:numPr>
          <w:ilvl w:val="0"/>
          <w:numId w:val="20"/>
        </w:numPr>
      </w:pPr>
      <w:r>
        <w:t xml:space="preserve">No </w:t>
      </w:r>
      <w:r w:rsidR="0035077F">
        <w:t xml:space="preserve">changes or </w:t>
      </w:r>
      <w:r>
        <w:t>updates</w:t>
      </w:r>
      <w:r w:rsidR="0035077F">
        <w:t xml:space="preserve"> </w:t>
      </w:r>
      <w:proofErr w:type="gramStart"/>
      <w:r w:rsidR="0035077F">
        <w:t>at this time</w:t>
      </w:r>
      <w:proofErr w:type="gramEnd"/>
      <w:r>
        <w:t>.</w:t>
      </w:r>
    </w:p>
    <w:p w14:paraId="0DC85F73" w14:textId="77777777" w:rsidR="00DE3118" w:rsidRPr="00B81C5F" w:rsidRDefault="00DE3118" w:rsidP="00102C80">
      <w:pPr>
        <w:pStyle w:val="Heading3"/>
      </w:pPr>
      <w:r w:rsidRPr="0029595B">
        <w:t xml:space="preserve">Highway Safety Improvement Program (HSIP) – </w:t>
      </w:r>
      <w:r w:rsidR="00433BAC">
        <w:t xml:space="preserve">Thomas </w:t>
      </w:r>
      <w:proofErr w:type="spellStart"/>
      <w:r w:rsidR="00433BAC">
        <w:t>Schriber</w:t>
      </w:r>
      <w:proofErr w:type="spellEnd"/>
      <w:r w:rsidRPr="0029595B">
        <w:t xml:space="preserve"> </w:t>
      </w:r>
    </w:p>
    <w:p w14:paraId="5B0281D6" w14:textId="77777777" w:rsidR="0035077F" w:rsidRPr="0035077F" w:rsidRDefault="0035077F" w:rsidP="001D1884">
      <w:pPr>
        <w:pStyle w:val="ListParagraph"/>
        <w:numPr>
          <w:ilvl w:val="0"/>
          <w:numId w:val="2"/>
        </w:numPr>
        <w:rPr>
          <w:b/>
        </w:rPr>
      </w:pPr>
      <w:r>
        <w:t xml:space="preserve">No changes or updates </w:t>
      </w:r>
      <w:proofErr w:type="gramStart"/>
      <w:r>
        <w:t>at this time</w:t>
      </w:r>
      <w:proofErr w:type="gramEnd"/>
      <w:r>
        <w:t>.</w:t>
      </w:r>
    </w:p>
    <w:p w14:paraId="0A3BDE64" w14:textId="77777777" w:rsidR="00B34786" w:rsidRPr="00A3244A" w:rsidRDefault="0035077F" w:rsidP="001D1884">
      <w:pPr>
        <w:pStyle w:val="ListParagraph"/>
        <w:numPr>
          <w:ilvl w:val="0"/>
          <w:numId w:val="2"/>
        </w:numPr>
        <w:rPr>
          <w:b/>
        </w:rPr>
      </w:pPr>
      <w:r>
        <w:t>Anticipating May 3</w:t>
      </w:r>
      <w:r w:rsidRPr="0035077F">
        <w:rPr>
          <w:vertAlign w:val="superscript"/>
        </w:rPr>
        <w:t>rd</w:t>
      </w:r>
      <w:r>
        <w:t xml:space="preserve"> meeting update presentation.</w:t>
      </w:r>
      <w:r w:rsidR="002C24F3">
        <w:t xml:space="preserve"> </w:t>
      </w:r>
    </w:p>
    <w:p w14:paraId="35CF482B" w14:textId="77777777" w:rsidR="00DE3118" w:rsidRPr="00C53E41" w:rsidRDefault="00DE3118" w:rsidP="00102C80">
      <w:pPr>
        <w:pStyle w:val="Heading3"/>
      </w:pPr>
      <w:r w:rsidRPr="00C53E41">
        <w:t xml:space="preserve">National Highway Freight Program (NHFP) – </w:t>
      </w:r>
      <w:r w:rsidR="00433BAC">
        <w:t>Cameron Oakes</w:t>
      </w:r>
    </w:p>
    <w:p w14:paraId="6C10690B" w14:textId="77777777" w:rsidR="00B34786" w:rsidRPr="00B34786" w:rsidRDefault="00B34786" w:rsidP="001D1884">
      <w:pPr>
        <w:pStyle w:val="ListParagraph"/>
        <w:numPr>
          <w:ilvl w:val="0"/>
          <w:numId w:val="21"/>
        </w:numPr>
      </w:pPr>
      <w:r w:rsidRPr="00B34786">
        <w:t>No updates.</w:t>
      </w:r>
    </w:p>
    <w:p w14:paraId="4C9AB984" w14:textId="77777777" w:rsidR="00DE3118" w:rsidRPr="00362967" w:rsidRDefault="00DE3118" w:rsidP="00102C80">
      <w:pPr>
        <w:pStyle w:val="Heading3"/>
      </w:pPr>
      <w:r w:rsidRPr="00362967">
        <w:t xml:space="preserve">NEPA and Environmental </w:t>
      </w:r>
      <w:r w:rsidR="002937D3" w:rsidRPr="00362967">
        <w:t>Review –</w:t>
      </w:r>
      <w:r w:rsidRPr="00362967">
        <w:t xml:space="preserve"> Jennifer </w:t>
      </w:r>
      <w:proofErr w:type="spellStart"/>
      <w:r w:rsidRPr="00362967">
        <w:t>Heichel</w:t>
      </w:r>
      <w:proofErr w:type="spellEnd"/>
    </w:p>
    <w:p w14:paraId="66CBD3CB" w14:textId="77777777" w:rsidR="00AC6BDD" w:rsidRDefault="009B0ADF" w:rsidP="001D1884">
      <w:pPr>
        <w:pStyle w:val="ListParagraph"/>
        <w:numPr>
          <w:ilvl w:val="0"/>
          <w:numId w:val="3"/>
        </w:numPr>
      </w:pPr>
      <w:r>
        <w:t>No updates</w:t>
      </w:r>
      <w:r w:rsidR="0035077F">
        <w:t>.</w:t>
      </w:r>
    </w:p>
    <w:p w14:paraId="34890098" w14:textId="77777777" w:rsidR="00DE3118" w:rsidRPr="00DC236F" w:rsidRDefault="00DE3118" w:rsidP="00102C80">
      <w:pPr>
        <w:pStyle w:val="Heading3"/>
      </w:pPr>
      <w:r w:rsidRPr="00DC236F">
        <w:lastRenderedPageBreak/>
        <w:t xml:space="preserve">At-Risk </w:t>
      </w:r>
      <w:proofErr w:type="spellStart"/>
      <w:r w:rsidRPr="00DC236F">
        <w:t>Preagreement</w:t>
      </w:r>
      <w:proofErr w:type="spellEnd"/>
      <w:r w:rsidRPr="00DC236F">
        <w:t xml:space="preserve"> Authority – John </w:t>
      </w:r>
      <w:proofErr w:type="spellStart"/>
      <w:r w:rsidRPr="00DC236F">
        <w:t>Hoole</w:t>
      </w:r>
      <w:proofErr w:type="spellEnd"/>
      <w:r w:rsidRPr="00DC236F">
        <w:t xml:space="preserve"> </w:t>
      </w:r>
    </w:p>
    <w:p w14:paraId="06E885A3" w14:textId="77777777" w:rsidR="003E2D2B" w:rsidRDefault="003E2D2B" w:rsidP="001D1884">
      <w:pPr>
        <w:pStyle w:val="ListParagraph"/>
        <w:numPr>
          <w:ilvl w:val="0"/>
          <w:numId w:val="4"/>
        </w:numPr>
      </w:pPr>
      <w:r>
        <w:t xml:space="preserve">No </w:t>
      </w:r>
      <w:r w:rsidR="0035077F">
        <w:t>updates.</w:t>
      </w:r>
    </w:p>
    <w:p w14:paraId="215B7D75" w14:textId="77777777" w:rsidR="00DE3118" w:rsidRPr="00D72DDD" w:rsidRDefault="00DE3118" w:rsidP="00102C80">
      <w:pPr>
        <w:pStyle w:val="Heading3"/>
      </w:pPr>
      <w:r w:rsidRPr="00D72DDD">
        <w:t>Rail and Mass Transit – Brian Travis</w:t>
      </w:r>
    </w:p>
    <w:p w14:paraId="4DE8B0AB" w14:textId="77777777" w:rsidR="002027AC" w:rsidRPr="00D72DDD" w:rsidRDefault="00D72DDD" w:rsidP="001D1884">
      <w:pPr>
        <w:pStyle w:val="ListParagraph"/>
        <w:numPr>
          <w:ilvl w:val="0"/>
          <w:numId w:val="5"/>
        </w:numPr>
        <w:rPr>
          <w:b/>
        </w:rPr>
      </w:pPr>
      <w:r w:rsidRPr="00D72DDD">
        <w:t xml:space="preserve">No updates.      </w:t>
      </w:r>
    </w:p>
    <w:p w14:paraId="72CE6EAE" w14:textId="77777777" w:rsidR="00DE3118" w:rsidRPr="005C7FE2" w:rsidRDefault="00DE3118" w:rsidP="00102C80">
      <w:pPr>
        <w:pStyle w:val="Heading3"/>
      </w:pPr>
      <w:r>
        <w:t>Tribal I</w:t>
      </w:r>
      <w:r w:rsidRPr="005C7FE2">
        <w:t xml:space="preserve">ssues – </w:t>
      </w:r>
      <w:proofErr w:type="spellStart"/>
      <w:r w:rsidRPr="005C7FE2">
        <w:t>Lonora</w:t>
      </w:r>
      <w:proofErr w:type="spellEnd"/>
      <w:r w:rsidRPr="005C7FE2">
        <w:t xml:space="preserve"> Graves </w:t>
      </w:r>
    </w:p>
    <w:p w14:paraId="7478EBE3" w14:textId="77777777" w:rsidR="00433BAC" w:rsidRDefault="0035077F" w:rsidP="001D1884">
      <w:pPr>
        <w:pStyle w:val="ListParagraph"/>
        <w:numPr>
          <w:ilvl w:val="0"/>
          <w:numId w:val="6"/>
        </w:numPr>
      </w:pPr>
      <w:r>
        <w:t>No</w:t>
      </w:r>
      <w:r w:rsidR="008C47E5">
        <w:t xml:space="preserve"> updates</w:t>
      </w:r>
      <w:r>
        <w:t>.</w:t>
      </w:r>
    </w:p>
    <w:p w14:paraId="5DFE6C35" w14:textId="77777777" w:rsidR="00D72DDD" w:rsidRDefault="00D72DDD" w:rsidP="001D1884">
      <w:pPr>
        <w:pStyle w:val="NoSpacing"/>
        <w:tabs>
          <w:tab w:val="left" w:pos="5484"/>
        </w:tabs>
        <w:rPr>
          <w:b/>
          <w:color w:val="1F4E79" w:themeColor="accent1" w:themeShade="80"/>
          <w:u w:val="single"/>
        </w:rPr>
      </w:pPr>
    </w:p>
    <w:p w14:paraId="048A1A21" w14:textId="77777777" w:rsidR="00754AE9" w:rsidRDefault="00754AE9" w:rsidP="00102C80">
      <w:pPr>
        <w:pStyle w:val="Heading2"/>
      </w:pPr>
      <w:r>
        <w:t>MEETING ADJOURNED:</w:t>
      </w:r>
    </w:p>
    <w:p w14:paraId="4119148B" w14:textId="77777777" w:rsidR="00113790" w:rsidRDefault="00942348" w:rsidP="001D1884">
      <w:pPr>
        <w:pStyle w:val="NoSpacing"/>
        <w:numPr>
          <w:ilvl w:val="0"/>
          <w:numId w:val="24"/>
        </w:numPr>
        <w:tabs>
          <w:tab w:val="left" w:pos="5484"/>
        </w:tabs>
      </w:pPr>
      <w:r>
        <w:t>Continue</w:t>
      </w:r>
      <w:r w:rsidR="0053619C">
        <w:t xml:space="preserve"> to </w:t>
      </w:r>
      <w:r w:rsidR="00BF6C84">
        <w:t>work through the 60/40 apportionment</w:t>
      </w:r>
      <w:r w:rsidR="001C7A28">
        <w:t xml:space="preserve"> </w:t>
      </w:r>
      <w:r w:rsidR="0053619C">
        <w:t xml:space="preserve">funding chart </w:t>
      </w:r>
      <w:r w:rsidR="001C7A28">
        <w:t xml:space="preserve">questions </w:t>
      </w:r>
      <w:r w:rsidR="0053619C">
        <w:t>that were raised</w:t>
      </w:r>
      <w:r w:rsidR="00113790">
        <w:t>; anticipate a consensus on the apportionment split as suggestions are received on the implementation.</w:t>
      </w:r>
    </w:p>
    <w:p w14:paraId="7A35E6F1" w14:textId="77777777" w:rsidR="00113790" w:rsidRDefault="00113790" w:rsidP="001D1884">
      <w:pPr>
        <w:pStyle w:val="NoSpacing"/>
        <w:numPr>
          <w:ilvl w:val="0"/>
          <w:numId w:val="24"/>
        </w:numPr>
        <w:tabs>
          <w:tab w:val="left" w:pos="5484"/>
        </w:tabs>
      </w:pPr>
      <w:r>
        <w:t>White Papers will be updated as needed.</w:t>
      </w:r>
    </w:p>
    <w:p w14:paraId="00E9B293" w14:textId="77777777" w:rsidR="00113790" w:rsidRPr="00754AE9" w:rsidRDefault="00BF6C84" w:rsidP="001D1884">
      <w:pPr>
        <w:pStyle w:val="NoSpacing"/>
        <w:numPr>
          <w:ilvl w:val="0"/>
          <w:numId w:val="24"/>
        </w:numPr>
        <w:tabs>
          <w:tab w:val="left" w:pos="5484"/>
        </w:tabs>
      </w:pPr>
      <w:r>
        <w:t>Caltrans</w:t>
      </w:r>
      <w:r w:rsidR="00113790" w:rsidRPr="00754AE9">
        <w:t xml:space="preserve"> con</w:t>
      </w:r>
      <w:r w:rsidR="00113790">
        <w:t>cluded the meeting with a reminder the next meeting is May 3</w:t>
      </w:r>
      <w:r w:rsidR="00113790" w:rsidRPr="0011374F">
        <w:rPr>
          <w:vertAlign w:val="superscript"/>
        </w:rPr>
        <w:t>rd</w:t>
      </w:r>
      <w:r w:rsidR="00113790">
        <w:t>.</w:t>
      </w:r>
    </w:p>
    <w:sectPr w:rsidR="00113790" w:rsidRPr="0075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B59"/>
    <w:multiLevelType w:val="hybridMultilevel"/>
    <w:tmpl w:val="1492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A99"/>
    <w:multiLevelType w:val="hybridMultilevel"/>
    <w:tmpl w:val="2B360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A5B20"/>
    <w:multiLevelType w:val="hybridMultilevel"/>
    <w:tmpl w:val="E23494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478D"/>
    <w:multiLevelType w:val="hybridMultilevel"/>
    <w:tmpl w:val="656E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3C7D"/>
    <w:multiLevelType w:val="hybridMultilevel"/>
    <w:tmpl w:val="B2BC7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384D"/>
    <w:multiLevelType w:val="hybridMultilevel"/>
    <w:tmpl w:val="53101E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24A8"/>
    <w:multiLevelType w:val="hybridMultilevel"/>
    <w:tmpl w:val="96389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630EB"/>
    <w:multiLevelType w:val="hybridMultilevel"/>
    <w:tmpl w:val="BDDA0B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42966"/>
    <w:multiLevelType w:val="hybridMultilevel"/>
    <w:tmpl w:val="EBE66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F9E"/>
    <w:multiLevelType w:val="hybridMultilevel"/>
    <w:tmpl w:val="9B2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36960"/>
    <w:multiLevelType w:val="hybridMultilevel"/>
    <w:tmpl w:val="CDD4E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47E0F"/>
    <w:multiLevelType w:val="hybridMultilevel"/>
    <w:tmpl w:val="98741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A42"/>
    <w:multiLevelType w:val="hybridMultilevel"/>
    <w:tmpl w:val="F3C80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C2A2A"/>
    <w:multiLevelType w:val="hybridMultilevel"/>
    <w:tmpl w:val="89BEB0A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00D4B"/>
    <w:multiLevelType w:val="hybridMultilevel"/>
    <w:tmpl w:val="4AF28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2A3"/>
    <w:multiLevelType w:val="hybridMultilevel"/>
    <w:tmpl w:val="BF3852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0F46A9"/>
    <w:multiLevelType w:val="hybridMultilevel"/>
    <w:tmpl w:val="E5C20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94463"/>
    <w:multiLevelType w:val="hybridMultilevel"/>
    <w:tmpl w:val="7AC0B6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C12B8"/>
    <w:multiLevelType w:val="hybridMultilevel"/>
    <w:tmpl w:val="907EA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61300"/>
    <w:multiLevelType w:val="hybridMultilevel"/>
    <w:tmpl w:val="371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D38E7"/>
    <w:multiLevelType w:val="hybridMultilevel"/>
    <w:tmpl w:val="76C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93A09"/>
    <w:multiLevelType w:val="hybridMultilevel"/>
    <w:tmpl w:val="C964B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00F09"/>
    <w:multiLevelType w:val="hybridMultilevel"/>
    <w:tmpl w:val="D7F21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83100"/>
    <w:multiLevelType w:val="hybridMultilevel"/>
    <w:tmpl w:val="62DE63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954B1"/>
    <w:multiLevelType w:val="hybridMultilevel"/>
    <w:tmpl w:val="1BFC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5167"/>
    <w:multiLevelType w:val="hybridMultilevel"/>
    <w:tmpl w:val="488C8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52A8D"/>
    <w:multiLevelType w:val="hybridMultilevel"/>
    <w:tmpl w:val="5B5EB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F67CE"/>
    <w:multiLevelType w:val="hybridMultilevel"/>
    <w:tmpl w:val="61F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6D0CA7"/>
    <w:multiLevelType w:val="hybridMultilevel"/>
    <w:tmpl w:val="24C05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46A25"/>
    <w:multiLevelType w:val="hybridMultilevel"/>
    <w:tmpl w:val="CC821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9"/>
  </w:num>
  <w:num w:numId="4">
    <w:abstractNumId w:val="0"/>
  </w:num>
  <w:num w:numId="5">
    <w:abstractNumId w:val="1"/>
  </w:num>
  <w:num w:numId="6">
    <w:abstractNumId w:val="22"/>
  </w:num>
  <w:num w:numId="7">
    <w:abstractNumId w:val="19"/>
  </w:num>
  <w:num w:numId="8">
    <w:abstractNumId w:val="5"/>
  </w:num>
  <w:num w:numId="9">
    <w:abstractNumId w:val="16"/>
  </w:num>
  <w:num w:numId="10">
    <w:abstractNumId w:val="2"/>
  </w:num>
  <w:num w:numId="11">
    <w:abstractNumId w:val="28"/>
  </w:num>
  <w:num w:numId="12">
    <w:abstractNumId w:val="4"/>
  </w:num>
  <w:num w:numId="13">
    <w:abstractNumId w:val="7"/>
  </w:num>
  <w:num w:numId="14">
    <w:abstractNumId w:val="23"/>
  </w:num>
  <w:num w:numId="15">
    <w:abstractNumId w:val="12"/>
  </w:num>
  <w:num w:numId="16">
    <w:abstractNumId w:val="20"/>
  </w:num>
  <w:num w:numId="17">
    <w:abstractNumId w:val="25"/>
  </w:num>
  <w:num w:numId="18">
    <w:abstractNumId w:val="14"/>
  </w:num>
  <w:num w:numId="19">
    <w:abstractNumId w:val="15"/>
  </w:num>
  <w:num w:numId="20">
    <w:abstractNumId w:val="18"/>
  </w:num>
  <w:num w:numId="21">
    <w:abstractNumId w:val="29"/>
  </w:num>
  <w:num w:numId="22">
    <w:abstractNumId w:val="9"/>
  </w:num>
  <w:num w:numId="23">
    <w:abstractNumId w:val="3"/>
  </w:num>
  <w:num w:numId="24">
    <w:abstractNumId w:val="6"/>
  </w:num>
  <w:num w:numId="25">
    <w:abstractNumId w:val="27"/>
  </w:num>
  <w:num w:numId="26">
    <w:abstractNumId w:val="24"/>
  </w:num>
  <w:num w:numId="27">
    <w:abstractNumId w:val="13"/>
  </w:num>
  <w:num w:numId="28">
    <w:abstractNumId w:val="17"/>
  </w:num>
  <w:num w:numId="29">
    <w:abstractNumId w:val="10"/>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53"/>
    <w:rsid w:val="00025281"/>
    <w:rsid w:val="0004007E"/>
    <w:rsid w:val="00045B18"/>
    <w:rsid w:val="000460BB"/>
    <w:rsid w:val="0005152C"/>
    <w:rsid w:val="000632CF"/>
    <w:rsid w:val="00065B53"/>
    <w:rsid w:val="00073BA4"/>
    <w:rsid w:val="00075BE3"/>
    <w:rsid w:val="0008358C"/>
    <w:rsid w:val="000A6775"/>
    <w:rsid w:val="000C2E69"/>
    <w:rsid w:val="000D2B37"/>
    <w:rsid w:val="000E0242"/>
    <w:rsid w:val="00102C80"/>
    <w:rsid w:val="00102D10"/>
    <w:rsid w:val="0011374F"/>
    <w:rsid w:val="00113790"/>
    <w:rsid w:val="001220D9"/>
    <w:rsid w:val="00130A15"/>
    <w:rsid w:val="001475F2"/>
    <w:rsid w:val="00151956"/>
    <w:rsid w:val="00162C86"/>
    <w:rsid w:val="00176EBD"/>
    <w:rsid w:val="001C7A28"/>
    <w:rsid w:val="001D1884"/>
    <w:rsid w:val="001F6325"/>
    <w:rsid w:val="002027AC"/>
    <w:rsid w:val="00211C9E"/>
    <w:rsid w:val="002205FD"/>
    <w:rsid w:val="00220751"/>
    <w:rsid w:val="00221F7C"/>
    <w:rsid w:val="00230A73"/>
    <w:rsid w:val="002316B4"/>
    <w:rsid w:val="0025484E"/>
    <w:rsid w:val="00257EBF"/>
    <w:rsid w:val="0027533A"/>
    <w:rsid w:val="002814D8"/>
    <w:rsid w:val="0028245F"/>
    <w:rsid w:val="00286E40"/>
    <w:rsid w:val="002937D3"/>
    <w:rsid w:val="002B2265"/>
    <w:rsid w:val="002B4EAF"/>
    <w:rsid w:val="002B64B5"/>
    <w:rsid w:val="002C24F3"/>
    <w:rsid w:val="002F6013"/>
    <w:rsid w:val="0030235E"/>
    <w:rsid w:val="003277FF"/>
    <w:rsid w:val="0035077F"/>
    <w:rsid w:val="00351477"/>
    <w:rsid w:val="00371747"/>
    <w:rsid w:val="00376BD0"/>
    <w:rsid w:val="003C1C4B"/>
    <w:rsid w:val="003D606D"/>
    <w:rsid w:val="003E2D2B"/>
    <w:rsid w:val="003E665F"/>
    <w:rsid w:val="003F17CE"/>
    <w:rsid w:val="003F79AA"/>
    <w:rsid w:val="0040287F"/>
    <w:rsid w:val="00413EF2"/>
    <w:rsid w:val="004334BD"/>
    <w:rsid w:val="00433BAC"/>
    <w:rsid w:val="00467844"/>
    <w:rsid w:val="004A620E"/>
    <w:rsid w:val="004C7810"/>
    <w:rsid w:val="005159BE"/>
    <w:rsid w:val="00533842"/>
    <w:rsid w:val="0053619C"/>
    <w:rsid w:val="0054224A"/>
    <w:rsid w:val="00542338"/>
    <w:rsid w:val="00554A15"/>
    <w:rsid w:val="00560A0B"/>
    <w:rsid w:val="00571B3F"/>
    <w:rsid w:val="0059772A"/>
    <w:rsid w:val="005A16CC"/>
    <w:rsid w:val="005A4DA6"/>
    <w:rsid w:val="005B521A"/>
    <w:rsid w:val="005B7147"/>
    <w:rsid w:val="005D4200"/>
    <w:rsid w:val="005E6DA7"/>
    <w:rsid w:val="005F3BA1"/>
    <w:rsid w:val="006062A2"/>
    <w:rsid w:val="0061128A"/>
    <w:rsid w:val="00621E27"/>
    <w:rsid w:val="0063686E"/>
    <w:rsid w:val="00647C9A"/>
    <w:rsid w:val="00652696"/>
    <w:rsid w:val="00654EB5"/>
    <w:rsid w:val="006A427A"/>
    <w:rsid w:val="006B44E6"/>
    <w:rsid w:val="006C2BB7"/>
    <w:rsid w:val="00702F06"/>
    <w:rsid w:val="0075288F"/>
    <w:rsid w:val="00754AE9"/>
    <w:rsid w:val="007573EB"/>
    <w:rsid w:val="007946D5"/>
    <w:rsid w:val="007A22E9"/>
    <w:rsid w:val="007B63A7"/>
    <w:rsid w:val="007C51B7"/>
    <w:rsid w:val="008033C5"/>
    <w:rsid w:val="00815625"/>
    <w:rsid w:val="00836577"/>
    <w:rsid w:val="00836FF5"/>
    <w:rsid w:val="00866BA5"/>
    <w:rsid w:val="008675BB"/>
    <w:rsid w:val="008921B1"/>
    <w:rsid w:val="008B7E1F"/>
    <w:rsid w:val="008C47E5"/>
    <w:rsid w:val="00912E6B"/>
    <w:rsid w:val="00942348"/>
    <w:rsid w:val="0095057A"/>
    <w:rsid w:val="00960C7E"/>
    <w:rsid w:val="00990FD8"/>
    <w:rsid w:val="00994988"/>
    <w:rsid w:val="009B0ADF"/>
    <w:rsid w:val="009B300F"/>
    <w:rsid w:val="009C2259"/>
    <w:rsid w:val="009E3A98"/>
    <w:rsid w:val="009E50BC"/>
    <w:rsid w:val="00A169E8"/>
    <w:rsid w:val="00A32169"/>
    <w:rsid w:val="00A3244A"/>
    <w:rsid w:val="00A3630E"/>
    <w:rsid w:val="00A37CA4"/>
    <w:rsid w:val="00A503F1"/>
    <w:rsid w:val="00AA24C1"/>
    <w:rsid w:val="00AA4FD8"/>
    <w:rsid w:val="00AB1544"/>
    <w:rsid w:val="00AB1CE6"/>
    <w:rsid w:val="00AB2E64"/>
    <w:rsid w:val="00AB69AD"/>
    <w:rsid w:val="00AC6BDD"/>
    <w:rsid w:val="00AD1876"/>
    <w:rsid w:val="00AF63EB"/>
    <w:rsid w:val="00B133A3"/>
    <w:rsid w:val="00B140AF"/>
    <w:rsid w:val="00B17BB6"/>
    <w:rsid w:val="00B33812"/>
    <w:rsid w:val="00B34786"/>
    <w:rsid w:val="00B36B44"/>
    <w:rsid w:val="00B37069"/>
    <w:rsid w:val="00B47800"/>
    <w:rsid w:val="00B72F08"/>
    <w:rsid w:val="00B81C5F"/>
    <w:rsid w:val="00B95C39"/>
    <w:rsid w:val="00BA1D01"/>
    <w:rsid w:val="00BF6C84"/>
    <w:rsid w:val="00C0276A"/>
    <w:rsid w:val="00C118E1"/>
    <w:rsid w:val="00C13F80"/>
    <w:rsid w:val="00C412DB"/>
    <w:rsid w:val="00C4373A"/>
    <w:rsid w:val="00C54544"/>
    <w:rsid w:val="00C76F6B"/>
    <w:rsid w:val="00C86F90"/>
    <w:rsid w:val="00C87172"/>
    <w:rsid w:val="00C97E12"/>
    <w:rsid w:val="00CA5436"/>
    <w:rsid w:val="00CB264A"/>
    <w:rsid w:val="00CC7031"/>
    <w:rsid w:val="00D10598"/>
    <w:rsid w:val="00D20D4E"/>
    <w:rsid w:val="00D331CF"/>
    <w:rsid w:val="00D37B94"/>
    <w:rsid w:val="00D52698"/>
    <w:rsid w:val="00D7072D"/>
    <w:rsid w:val="00D72DDD"/>
    <w:rsid w:val="00D8392D"/>
    <w:rsid w:val="00D867E0"/>
    <w:rsid w:val="00D8735D"/>
    <w:rsid w:val="00DA39BE"/>
    <w:rsid w:val="00DB1A4F"/>
    <w:rsid w:val="00DD63D2"/>
    <w:rsid w:val="00DE3118"/>
    <w:rsid w:val="00E0455D"/>
    <w:rsid w:val="00E14B6D"/>
    <w:rsid w:val="00E35BB5"/>
    <w:rsid w:val="00E46705"/>
    <w:rsid w:val="00E544B0"/>
    <w:rsid w:val="00E568F1"/>
    <w:rsid w:val="00E67B19"/>
    <w:rsid w:val="00E71999"/>
    <w:rsid w:val="00EA6597"/>
    <w:rsid w:val="00EB748D"/>
    <w:rsid w:val="00ED0D10"/>
    <w:rsid w:val="00EE720B"/>
    <w:rsid w:val="00F03EE8"/>
    <w:rsid w:val="00F24CE9"/>
    <w:rsid w:val="00F27A01"/>
    <w:rsid w:val="00F4274D"/>
    <w:rsid w:val="00F50CFC"/>
    <w:rsid w:val="00F54040"/>
    <w:rsid w:val="00FA3770"/>
    <w:rsid w:val="00FB269B"/>
    <w:rsid w:val="00FD431B"/>
    <w:rsid w:val="00FD613E"/>
    <w:rsid w:val="00FE4C49"/>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4834"/>
  <w15:chartTrackingRefBased/>
  <w15:docId w15:val="{98D93634-DE34-4BCA-A7EF-A85B1B4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102C80"/>
    <w:pPr>
      <w:outlineLvl w:val="0"/>
    </w:pPr>
    <w:rPr>
      <w:b/>
      <w:color w:val="1F4E79" w:themeColor="accent1" w:themeShade="80"/>
    </w:rPr>
  </w:style>
  <w:style w:type="paragraph" w:styleId="Heading2">
    <w:name w:val="heading 2"/>
    <w:basedOn w:val="NoSpacing"/>
    <w:next w:val="Normal"/>
    <w:link w:val="Heading2Char"/>
    <w:uiPriority w:val="9"/>
    <w:unhideWhenUsed/>
    <w:qFormat/>
    <w:rsid w:val="00102C80"/>
    <w:pPr>
      <w:tabs>
        <w:tab w:val="left" w:pos="5484"/>
      </w:tabs>
      <w:outlineLvl w:val="1"/>
    </w:pPr>
    <w:rPr>
      <w:b/>
      <w:color w:val="1F4E79" w:themeColor="accent1" w:themeShade="80"/>
      <w:u w:val="single"/>
    </w:rPr>
  </w:style>
  <w:style w:type="paragraph" w:styleId="Heading3">
    <w:name w:val="heading 3"/>
    <w:basedOn w:val="NoSpacing"/>
    <w:next w:val="Normal"/>
    <w:link w:val="Heading3Char"/>
    <w:uiPriority w:val="9"/>
    <w:unhideWhenUsed/>
    <w:qFormat/>
    <w:rsid w:val="00102C80"/>
    <w:pPr>
      <w:tabs>
        <w:tab w:val="left" w:pos="548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118"/>
    <w:pPr>
      <w:spacing w:after="0" w:line="240" w:lineRule="auto"/>
    </w:pPr>
  </w:style>
  <w:style w:type="paragraph" w:styleId="ListParagraph">
    <w:name w:val="List Paragraph"/>
    <w:basedOn w:val="Normal"/>
    <w:uiPriority w:val="34"/>
    <w:qFormat/>
    <w:rsid w:val="00DE3118"/>
    <w:pPr>
      <w:spacing w:after="0" w:line="240" w:lineRule="auto"/>
      <w:ind w:left="720"/>
      <w:contextualSpacing/>
    </w:pPr>
    <w:rPr>
      <w:rFonts w:ascii="Calibri" w:eastAsia="Times New Roman" w:hAnsi="Calibri" w:cs="Times New Roman"/>
    </w:rPr>
  </w:style>
  <w:style w:type="table" w:styleId="TableGrid">
    <w:name w:val="Table Grid"/>
    <w:basedOn w:val="TableNormal"/>
    <w:uiPriority w:val="39"/>
    <w:rsid w:val="007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3A7"/>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E5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B0"/>
    <w:rPr>
      <w:rFonts w:ascii="Segoe UI" w:hAnsi="Segoe UI" w:cs="Segoe UI"/>
      <w:sz w:val="18"/>
      <w:szCs w:val="18"/>
    </w:rPr>
  </w:style>
  <w:style w:type="character" w:customStyle="1" w:styleId="Heading1Char">
    <w:name w:val="Heading 1 Char"/>
    <w:basedOn w:val="DefaultParagraphFont"/>
    <w:link w:val="Heading1"/>
    <w:uiPriority w:val="9"/>
    <w:rsid w:val="00102C80"/>
    <w:rPr>
      <w:b/>
      <w:color w:val="1F4E79" w:themeColor="accent1" w:themeShade="80"/>
    </w:rPr>
  </w:style>
  <w:style w:type="character" w:customStyle="1" w:styleId="Heading2Char">
    <w:name w:val="Heading 2 Char"/>
    <w:basedOn w:val="DefaultParagraphFont"/>
    <w:link w:val="Heading2"/>
    <w:uiPriority w:val="9"/>
    <w:rsid w:val="00102C80"/>
    <w:rPr>
      <w:b/>
      <w:color w:val="1F4E79" w:themeColor="accent1" w:themeShade="80"/>
      <w:u w:val="single"/>
    </w:rPr>
  </w:style>
  <w:style w:type="character" w:customStyle="1" w:styleId="Heading3Char">
    <w:name w:val="Heading 3 Char"/>
    <w:basedOn w:val="DefaultParagraphFont"/>
    <w:link w:val="Heading3"/>
    <w:uiPriority w:val="9"/>
    <w:rsid w:val="00102C8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t.ca.gov/hq/LocalPrograms/Earmar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55CE-8996-4D39-AE38-DF4FB166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D9013-E729-4D5E-A538-AC54AC755F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BA4E7-4D86-40D2-A40D-D21E87DFFC7B}">
  <ds:schemaRefs>
    <ds:schemaRef ds:uri="http://schemas.microsoft.com/sharepoint/v3/contenttype/forms"/>
  </ds:schemaRefs>
</ds:datastoreItem>
</file>

<file path=customXml/itemProps4.xml><?xml version="1.0" encoding="utf-8"?>
<ds:datastoreItem xmlns:ds="http://schemas.openxmlformats.org/officeDocument/2006/customXml" ds:itemID="{B839BC08-A341-40A5-AFAB-8C4434F5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AMERICA’S SURFACE TRANSPORTATION (FAST) ACT IMPLEMENTATION WORKING GROUP MEETING NOTES – April 20, 2016</dc:title>
  <dc:subject/>
  <dc:creator>Lam, Dee L@DOT</dc:creator>
  <cp:keywords/>
  <dc:description/>
  <cp:lastModifiedBy>Pat Scouten</cp:lastModifiedBy>
  <cp:revision>2</cp:revision>
  <cp:lastPrinted>2016-04-24T18:36:00Z</cp:lastPrinted>
  <dcterms:created xsi:type="dcterms:W3CDTF">2019-05-22T15:12:00Z</dcterms:created>
  <dcterms:modified xsi:type="dcterms:W3CDTF">2019-05-22T15:12:00Z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1606700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