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720"/>
        <w:gridCol w:w="270"/>
        <w:gridCol w:w="1080"/>
        <w:gridCol w:w="3150"/>
        <w:gridCol w:w="6750"/>
      </w:tblGrid>
      <w:tr w:rsidR="00F23DA4" w:rsidRPr="00AE78CE" w:rsidTr="00F23DA4">
        <w:tc>
          <w:tcPr>
            <w:tcW w:w="1908" w:type="dxa"/>
            <w:tcBorders>
              <w:bottom w:val="single" w:sz="6" w:space="0" w:color="auto"/>
            </w:tcBorders>
          </w:tcPr>
          <w:p w:rsidR="00F23DA4" w:rsidRDefault="00F23DA4" w:rsidP="00F23DA4">
            <w:pPr>
              <w:ind w:firstLine="0"/>
              <w:jc w:val="center"/>
              <w:rPr>
                <w:rFonts w:ascii="Calibri" w:hAnsi="Calibri" w:cs="Calibri"/>
                <w:color w:val="0563C1"/>
                <w:sz w:val="20"/>
                <w:u w:val="single"/>
              </w:rPr>
            </w:pPr>
            <w:r>
              <w:rPr>
                <w:rFonts w:ascii="Calibri" w:hAnsi="Calibri" w:cs="Calibri"/>
                <w:color w:val="0563C1"/>
                <w:sz w:val="20"/>
                <w:u w:val="single"/>
              </w:rPr>
              <w:fldChar w:fldCharType="begin"/>
            </w:r>
            <w:r>
              <w:rPr>
                <w:rFonts w:ascii="Calibri" w:hAnsi="Calibri" w:cs="Calibri"/>
                <w:color w:val="0563C1"/>
                <w:sz w:val="20"/>
                <w:u w:val="single"/>
              </w:rPr>
              <w:instrText xml:space="preserve"> HYPERLINK "http://www.dot.ca.gov/hq/esc/oe/construction_contract_standards/SSPs/2015-SSPs/_sn/SN-000_A10-30-15__2015.docx" \t "_parent" </w:instrText>
            </w:r>
            <w:r>
              <w:rPr>
                <w:rFonts w:ascii="Calibri" w:hAnsi="Calibri" w:cs="Calibri"/>
                <w:color w:val="0563C1"/>
                <w:sz w:val="20"/>
                <w:u w:val="single"/>
              </w:rPr>
              <w:fldChar w:fldCharType="separate"/>
            </w:r>
            <w:r>
              <w:rPr>
                <w:rStyle w:val="Hyperlink"/>
                <w:rFonts w:ascii="Calibri" w:hAnsi="Calibri" w:cs="Calibri"/>
              </w:rPr>
              <w:t>SN-000</w:t>
            </w:r>
            <w:r>
              <w:rPr>
                <w:rFonts w:ascii="Calibri" w:hAnsi="Calibri" w:cs="Calibri"/>
                <w:color w:val="0563C1"/>
                <w:sz w:val="20"/>
                <w:u w:val="single"/>
              </w:rPr>
              <w:fldChar w:fldCharType="end"/>
            </w:r>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Special Notice heading.</w:t>
            </w:r>
          </w:p>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 w:tgtFrame="_parent" w:history="1">
              <w:r w:rsidR="00F23DA4">
                <w:rPr>
                  <w:rStyle w:val="Hyperlink"/>
                  <w:rFonts w:ascii="Calibri" w:hAnsi="Calibri" w:cs="Calibri"/>
                </w:rPr>
                <w:t>SN-004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 w:tgtFrame="_parent" w:history="1">
              <w:r w:rsidR="00F23DA4">
                <w:rPr>
                  <w:rStyle w:val="Hyperlink"/>
                  <w:rFonts w:ascii="Calibri" w:hAnsi="Calibri" w:cs="Calibri"/>
                </w:rPr>
                <w:t>SN-008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12-02-16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 w:tgtFrame="_parent" w:history="1">
              <w:r w:rsidR="00F23DA4">
                <w:rPr>
                  <w:rStyle w:val="Hyperlink"/>
                  <w:rFonts w:ascii="Calibri" w:hAnsi="Calibri" w:cs="Calibri"/>
                </w:rPr>
                <w:t>SN-012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bookmarkStart w:id="0" w:name="_GoBack"/>
            <w:bookmarkEnd w:id="0"/>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building-construction federal-aid project.</w:t>
            </w:r>
          </w:p>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 w:tgtFrame="_parent" w:history="1">
              <w:r w:rsidR="00F23DA4">
                <w:rPr>
                  <w:rStyle w:val="Hyperlink"/>
                  <w:rFonts w:ascii="Calibri" w:hAnsi="Calibri" w:cs="Calibri"/>
                </w:rPr>
                <w:t>SN-020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district anticipates felling and removal of timber from within the project limits.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 w:tgtFrame="_parent" w:history="1">
              <w:r w:rsidR="00F23DA4">
                <w:rPr>
                  <w:rStyle w:val="Hyperlink"/>
                  <w:rFonts w:ascii="Calibri" w:hAnsi="Calibri" w:cs="Calibri"/>
                </w:rPr>
                <w:t>SN-220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with a mandatory prebid meeting.</w:t>
            </w:r>
          </w:p>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 w:tgtFrame="_parent" w:history="1">
              <w:r w:rsidR="00F23DA4">
                <w:rPr>
                  <w:rStyle w:val="Hyperlink"/>
                  <w:rFonts w:ascii="Calibri" w:hAnsi="Calibri" w:cs="Calibri"/>
                </w:rPr>
                <w:t>SN-310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with an estimated cost less than $200 million with a 60-day award period.</w:t>
            </w:r>
          </w:p>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 w:tgtFrame="_parent" w:history="1">
              <w:r w:rsidR="00F23DA4">
                <w:rPr>
                  <w:rStyle w:val="Hyperlink"/>
                  <w:rFonts w:ascii="Calibri" w:hAnsi="Calibri" w:cs="Calibri"/>
                </w:rPr>
                <w:t>SN-312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a plant establishment period of more than 1 year.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 w:tgtFrame="_parent" w:history="1">
              <w:r w:rsidR="00F23DA4">
                <w:rPr>
                  <w:rStyle w:val="Hyperlink"/>
                  <w:rFonts w:ascii="Calibri" w:hAnsi="Calibri" w:cs="Calibri"/>
                </w:rPr>
                <w:t>SN-315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contract with an early return of documents and early start of work.</w:t>
            </w:r>
          </w:p>
          <w:p w:rsidR="00F23DA4" w:rsidRPr="00AE78CE" w:rsidRDefault="00F23DA4" w:rsidP="00F23DA4">
            <w:pPr>
              <w:pStyle w:val="TableLt"/>
              <w:rPr>
                <w:rFonts w:ascii="Arial" w:hAnsi="Arial" w:cs="Arial"/>
              </w:rPr>
            </w:pPr>
            <w:r w:rsidRPr="00C60F21">
              <w:rPr>
                <w:rFonts w:ascii="Arial" w:hAnsi="Arial" w:cs="Arial"/>
                <w:noProof/>
              </w:rPr>
              <w:t>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 w:tgtFrame="_parent" w:history="1">
              <w:r w:rsidR="00F23DA4">
                <w:rPr>
                  <w:rStyle w:val="Hyperlink"/>
                  <w:rFonts w:ascii="Calibri" w:hAnsi="Calibri" w:cs="Calibri"/>
                </w:rPr>
                <w:t>SN-410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minimum financing in the 2016-2017 FY budget. Do not include for bid openings after the 2017-2018 FY budget becomes law.</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 w:tgtFrame="_parent" w:history="1">
              <w:r w:rsidR="00F23DA4">
                <w:rPr>
                  <w:rStyle w:val="Hyperlink"/>
                  <w:rFonts w:ascii="Calibri" w:hAnsi="Calibri" w:cs="Calibri"/>
                </w:rPr>
                <w:t>SN-935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BATA project that will not be funded until after bid opening.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 w:tgtFrame="_parent" w:history="1">
              <w:proofErr w:type="spellStart"/>
              <w:r w:rsidR="00F23DA4">
                <w:rPr>
                  <w:rStyle w:val="Hyperlink"/>
                  <w:rFonts w:ascii="Calibri" w:hAnsi="Calibri" w:cs="Calibri"/>
                </w:rPr>
                <w:t>StdPln</w:t>
              </w:r>
              <w:proofErr w:type="spellEnd"/>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Standard Plans List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with 2015 STANDARDS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 w:tgtFrame="_parent" w:history="1">
              <w:proofErr w:type="spellStart"/>
              <w:r w:rsidR="00F23DA4">
                <w:rPr>
                  <w:rStyle w:val="Hyperlink"/>
                  <w:rFonts w:ascii="Calibri" w:hAnsi="Calibri" w:cs="Calibri"/>
                </w:rPr>
                <w:t>Canceled_StdPln</w:t>
              </w:r>
              <w:proofErr w:type="spellEnd"/>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Canceled Standard Plans List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Do not add. This Canceled Standard Plans List is hard coded in the boilerplate template.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 w:tgtFrame="_parent" w:history="1">
              <w:r w:rsidR="00F23DA4">
                <w:rPr>
                  <w:rStyle w:val="Hyperlink"/>
                  <w:rFonts w:ascii="Calibri" w:hAnsi="Calibri" w:cs="Calibri"/>
                </w:rPr>
                <w:t>RSS</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in all projects. Do not add. Inserted by boilerplate merge.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 w:tgtFrame="_parent" w:history="1">
              <w:r w:rsidR="00F23DA4">
                <w:rPr>
                  <w:rStyle w:val="Hyperlink"/>
                  <w:rFonts w:ascii="Calibri" w:hAnsi="Calibri" w:cs="Calibri"/>
                </w:rPr>
                <w:t>SP_TEMPLATE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SP_TEMPLATE. Insert special provisions between corresponding headings and caret separations. Delete headings and carets if you do not insert special provisions between them. Do not use a reserved heading without authorization from the OCCS Chief.</w:t>
            </w:r>
          </w:p>
          <w:p w:rsidR="00F23DA4" w:rsidRPr="00C60F21" w:rsidRDefault="00F23DA4" w:rsidP="00F23DA4">
            <w:pPr>
              <w:pStyle w:val="TableLt"/>
              <w:rPr>
                <w:rFonts w:ascii="Arial" w:hAnsi="Arial" w:cs="Arial"/>
                <w:noProof/>
              </w:rPr>
            </w:pPr>
            <w:r w:rsidRPr="00C60F21">
              <w:rPr>
                <w:rFonts w:ascii="Arial" w:hAnsi="Arial" w:cs="Arial"/>
                <w:noProof/>
              </w:rPr>
              <w:t>Insert the Standard Plan List at the top of this document.</w:t>
            </w:r>
          </w:p>
          <w:p w:rsidR="00F23DA4" w:rsidRPr="00C60F21" w:rsidRDefault="00F23DA4" w:rsidP="00F23DA4">
            <w:pPr>
              <w:pStyle w:val="TableLt"/>
              <w:rPr>
                <w:rFonts w:ascii="Arial" w:hAnsi="Arial" w:cs="Arial"/>
                <w:noProof/>
              </w:rPr>
            </w:pPr>
            <w:r w:rsidRPr="00C60F21">
              <w:rPr>
                <w:rFonts w:ascii="Arial" w:hAnsi="Arial" w:cs="Arial"/>
                <w:noProof/>
              </w:rPr>
              <w:t>Unless a standard special provision (SSP) instructs otherwise, use the following editing instructions for all SSPs:</w:t>
            </w:r>
          </w:p>
          <w:p w:rsidR="00F23DA4" w:rsidRPr="00C60F21" w:rsidRDefault="00F23DA4" w:rsidP="007F44B7">
            <w:pPr>
              <w:pStyle w:val="TableLt"/>
              <w:numPr>
                <w:ilvl w:val="0"/>
                <w:numId w:val="5"/>
              </w:numPr>
              <w:rPr>
                <w:rFonts w:ascii="Arial" w:hAnsi="Arial" w:cs="Arial"/>
                <w:noProof/>
              </w:rPr>
            </w:pPr>
            <w:r w:rsidRPr="00C60F21">
              <w:rPr>
                <w:rFonts w:ascii="Arial" w:hAnsi="Arial" w:cs="Arial"/>
                <w:noProof/>
              </w:rPr>
              <w:t>Do not delete a section of an SSP. If a section is not used under the instructions of the SSP, (1) leave the heading unedited, (2) write Not Used under the heading, and (3) strike and hide the text of the section.</w:t>
            </w:r>
          </w:p>
          <w:p w:rsidR="00F23DA4" w:rsidRPr="00C60F21" w:rsidRDefault="00F23DA4" w:rsidP="007F44B7">
            <w:pPr>
              <w:pStyle w:val="TableLt"/>
              <w:numPr>
                <w:ilvl w:val="0"/>
                <w:numId w:val="5"/>
              </w:numPr>
              <w:rPr>
                <w:rFonts w:ascii="Arial" w:hAnsi="Arial" w:cs="Arial"/>
                <w:noProof/>
              </w:rPr>
            </w:pPr>
            <w:r w:rsidRPr="00C60F21">
              <w:rPr>
                <w:rFonts w:ascii="Arial" w:hAnsi="Arial" w:cs="Arial"/>
                <w:noProof/>
              </w:rPr>
              <w:t>Interpret instructions in a list as all items in the list applying unless the items are specified as choices.</w:t>
            </w:r>
          </w:p>
          <w:p w:rsidR="00F23DA4" w:rsidRPr="00C60F21" w:rsidRDefault="00F23DA4" w:rsidP="007F44B7">
            <w:pPr>
              <w:pStyle w:val="TableLt"/>
              <w:numPr>
                <w:ilvl w:val="0"/>
                <w:numId w:val="5"/>
              </w:numPr>
              <w:rPr>
                <w:rFonts w:ascii="Arial" w:hAnsi="Arial" w:cs="Arial"/>
                <w:noProof/>
              </w:rPr>
            </w:pPr>
            <w:r w:rsidRPr="00C60F21">
              <w:rPr>
                <w:rFonts w:ascii="Arial" w:hAnsi="Arial" w:cs="Arial"/>
                <w:noProof/>
              </w:rPr>
              <w:t>Renumber a list if an item other than the last is deleted.</w:t>
            </w:r>
          </w:p>
          <w:p w:rsidR="00F23DA4" w:rsidRPr="00C60F21" w:rsidRDefault="00F23DA4" w:rsidP="007F44B7">
            <w:pPr>
              <w:pStyle w:val="TableLt"/>
              <w:numPr>
                <w:ilvl w:val="0"/>
                <w:numId w:val="5"/>
              </w:numPr>
              <w:rPr>
                <w:rFonts w:ascii="Arial" w:hAnsi="Arial" w:cs="Arial"/>
                <w:noProof/>
              </w:rPr>
            </w:pPr>
            <w:r w:rsidRPr="00C60F21">
              <w:rPr>
                <w:rFonts w:ascii="Arial" w:hAnsi="Arial" w:cs="Arial"/>
                <w:noProof/>
              </w:rPr>
              <w:t xml:space="preserve">If 1 item remains after deleting items in a list and the clause introducing the list becomes incorrect, combine the remaining item with the clause introducing the list. Exception: Do not combine 1 </w:t>
            </w:r>
            <w:r w:rsidRPr="00C60F21">
              <w:rPr>
                <w:rFonts w:ascii="Arial" w:hAnsi="Arial" w:cs="Arial"/>
                <w:noProof/>
              </w:rPr>
              <w:lastRenderedPageBreak/>
              <w:t>listed item and change an introduction for a grammatical correction (e.g., do not change plural pronouns and verbs to their singular forms).</w:t>
            </w:r>
          </w:p>
          <w:p w:rsidR="00F23DA4" w:rsidRPr="00AE78CE" w:rsidRDefault="00F23DA4" w:rsidP="007F44B7">
            <w:pPr>
              <w:pStyle w:val="TableLt"/>
              <w:numPr>
                <w:ilvl w:val="0"/>
                <w:numId w:val="5"/>
              </w:numPr>
              <w:rPr>
                <w:rFonts w:ascii="Arial" w:hAnsi="Arial" w:cs="Arial"/>
              </w:rPr>
            </w:pPr>
            <w:r w:rsidRPr="00C60F21">
              <w:rPr>
                <w:rFonts w:ascii="Arial" w:hAnsi="Arial" w:cs="Arial"/>
                <w:noProof/>
              </w:rPr>
              <w:t>Use the style Comments for any editing notes you add. Limit your use of editing notes.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 w:tgtFrame="_parent" w:history="1">
              <w:r w:rsidR="00F23DA4">
                <w:rPr>
                  <w:rStyle w:val="Hyperlink"/>
                  <w:rFonts w:ascii="Calibri" w:hAnsi="Calibri" w:cs="Calibri"/>
                </w:rPr>
                <w:t>1-1.01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any bid item that has a code that does not correspond to the specification section number.</w:t>
            </w:r>
          </w:p>
          <w:p w:rsidR="00F23DA4" w:rsidRPr="00C60F21" w:rsidRDefault="00F23DA4" w:rsidP="00F23DA4">
            <w:pPr>
              <w:pStyle w:val="TableLt"/>
              <w:rPr>
                <w:rFonts w:ascii="Arial" w:hAnsi="Arial" w:cs="Arial"/>
                <w:noProof/>
              </w:rPr>
            </w:pPr>
            <w:r w:rsidRPr="00C60F21">
              <w:rPr>
                <w:rFonts w:ascii="Arial" w:hAnsi="Arial" w:cs="Arial"/>
                <w:noProof/>
              </w:rPr>
              <w:t>Un-strike-and-hide applicable rows.</w:t>
            </w:r>
          </w:p>
          <w:p w:rsidR="00F23DA4" w:rsidRPr="00AE78CE" w:rsidRDefault="00F23DA4" w:rsidP="00F23DA4">
            <w:pPr>
              <w:pStyle w:val="TableLt"/>
              <w:rPr>
                <w:rFonts w:ascii="Arial" w:hAnsi="Arial" w:cs="Arial"/>
              </w:rPr>
            </w:pPr>
            <w:r w:rsidRPr="00C60F21">
              <w:rPr>
                <w:rFonts w:ascii="Arial" w:hAnsi="Arial" w:cs="Arial"/>
                <w:noProof/>
              </w:rPr>
              <w:t>Add rows for nonstandard bid items. Use an item code that corresponds to the specification section number and add an A to the code (e.g., 801000A). DES-PPRM-OE will convert the number to a one-time-use number.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 w:tgtFrame="_parent" w:history="1">
              <w:r w:rsidR="00F23DA4">
                <w:rPr>
                  <w:rStyle w:val="Hyperlink"/>
                  <w:rFonts w:ascii="Calibri" w:hAnsi="Calibri" w:cs="Calibri"/>
                </w:rPr>
                <w:t>1-1.07B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an informal-bid contract with a 7-day work week or for a project requiring a 7-day work week to accelerate the work.</w:t>
            </w:r>
          </w:p>
          <w:p w:rsidR="00F23DA4" w:rsidRPr="00C60F21" w:rsidRDefault="00F23DA4" w:rsidP="00F23DA4">
            <w:pPr>
              <w:pStyle w:val="TableLt"/>
              <w:rPr>
                <w:rFonts w:ascii="Arial" w:hAnsi="Arial" w:cs="Arial"/>
                <w:noProof/>
              </w:rPr>
            </w:pPr>
            <w:r w:rsidRPr="00C60F21">
              <w:rPr>
                <w:rFonts w:ascii="Arial" w:hAnsi="Arial" w:cs="Arial"/>
                <w:noProof/>
              </w:rPr>
              <w:t>Use the 1st revision if Saturdays and holidays are working days and delete the 2nd revision.</w:t>
            </w:r>
          </w:p>
          <w:p w:rsidR="00F23DA4" w:rsidRPr="00AE78CE" w:rsidRDefault="00F23DA4" w:rsidP="00F23DA4">
            <w:pPr>
              <w:pStyle w:val="TableLt"/>
              <w:rPr>
                <w:rFonts w:ascii="Arial" w:hAnsi="Arial" w:cs="Arial"/>
              </w:rPr>
            </w:pPr>
            <w:r w:rsidRPr="00C60F21">
              <w:rPr>
                <w:rFonts w:ascii="Arial" w:hAnsi="Arial" w:cs="Arial"/>
                <w:noProof/>
              </w:rPr>
              <w:t>Use the 2nd revision if Saturdays, holidays, and adverse-weather days are working days and delete the 1st revision.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 w:tgtFrame="_parent" w:history="1">
              <w:r w:rsidR="00F23DA4">
                <w:rPr>
                  <w:rStyle w:val="Hyperlink"/>
                  <w:rFonts w:ascii="Calibri" w:hAnsi="Calibri" w:cs="Calibri"/>
                </w:rPr>
                <w:t>1-1.09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in a freeze-thaw area. Confirm use with the designer. Freeze-thaw areas are shown in Bridge Memo to Designers 8-2.</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 w:tgtFrame="_parent" w:history="1">
              <w:r w:rsidR="00F23DA4">
                <w:rPr>
                  <w:rStyle w:val="Hyperlink"/>
                  <w:rFonts w:ascii="Calibri" w:hAnsi="Calibri" w:cs="Calibri"/>
                </w:rPr>
                <w:t>2-1.06B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 supplemental project information is available.</w:t>
            </w:r>
          </w:p>
          <w:p w:rsidR="00F23DA4" w:rsidRPr="00C60F21" w:rsidRDefault="00F23DA4" w:rsidP="00F23DA4">
            <w:pPr>
              <w:pStyle w:val="TableLt"/>
              <w:rPr>
                <w:rFonts w:ascii="Arial" w:hAnsi="Arial" w:cs="Arial"/>
                <w:noProof/>
              </w:rPr>
            </w:pPr>
            <w:r w:rsidRPr="00C60F21">
              <w:rPr>
                <w:rFonts w:ascii="Arial" w:hAnsi="Arial" w:cs="Arial"/>
                <w:noProof/>
              </w:rPr>
              <w:t>List available supplemental project information.</w:t>
            </w:r>
          </w:p>
          <w:p w:rsidR="00F23DA4" w:rsidRPr="00C60F21" w:rsidRDefault="00F23DA4" w:rsidP="00F23DA4">
            <w:pPr>
              <w:pStyle w:val="TableLt"/>
              <w:rPr>
                <w:rFonts w:ascii="Arial" w:hAnsi="Arial" w:cs="Arial"/>
                <w:noProof/>
              </w:rPr>
            </w:pPr>
            <w:r w:rsidRPr="00C60F21">
              <w:rPr>
                <w:rFonts w:ascii="Arial" w:hAnsi="Arial" w:cs="Arial"/>
                <w:noProof/>
              </w:rPr>
              <w:t>If railroad relations and insurance requirements are available, insert Railroad Relations and Insurance Requirements in the 1st row.</w:t>
            </w:r>
          </w:p>
          <w:p w:rsidR="00F23DA4" w:rsidRPr="00C60F21" w:rsidRDefault="00F23DA4" w:rsidP="00F23DA4">
            <w:pPr>
              <w:pStyle w:val="TableLt"/>
              <w:rPr>
                <w:rFonts w:ascii="Arial" w:hAnsi="Arial" w:cs="Arial"/>
                <w:noProof/>
              </w:rPr>
            </w:pPr>
            <w:r w:rsidRPr="00C60F21">
              <w:rPr>
                <w:rFonts w:ascii="Arial" w:hAnsi="Arial" w:cs="Arial"/>
                <w:noProof/>
              </w:rPr>
              <w:t>If water use is restricted and the project requires 100,000 gal or more of water for nonlandscaping work, insert Water source information in the 1st row.</w:t>
            </w:r>
          </w:p>
          <w:p w:rsidR="00F23DA4" w:rsidRPr="00C60F21" w:rsidRDefault="00F23DA4" w:rsidP="00F23DA4">
            <w:pPr>
              <w:pStyle w:val="TableLt"/>
              <w:rPr>
                <w:rFonts w:ascii="Arial" w:hAnsi="Arial" w:cs="Arial"/>
                <w:noProof/>
              </w:rPr>
            </w:pPr>
            <w:r w:rsidRPr="00C60F21">
              <w:rPr>
                <w:rFonts w:ascii="Arial" w:hAnsi="Arial" w:cs="Arial"/>
                <w:noProof/>
              </w:rPr>
              <w:t>If water allowance calculations for landscaping are available, insert Maximum Applied Water Allowance Calculations for New and Rehabilitated Landscapes in the 1st row.</w:t>
            </w:r>
          </w:p>
          <w:p w:rsidR="00F23DA4" w:rsidRPr="00C60F21" w:rsidRDefault="00F23DA4" w:rsidP="00F23DA4">
            <w:pPr>
              <w:pStyle w:val="TableLt"/>
              <w:rPr>
                <w:rFonts w:ascii="Arial" w:hAnsi="Arial" w:cs="Arial"/>
                <w:noProof/>
              </w:rPr>
            </w:pPr>
            <w:r w:rsidRPr="00C60F21">
              <w:rPr>
                <w:rFonts w:ascii="Arial" w:hAnsi="Arial" w:cs="Arial"/>
                <w:noProof/>
              </w:rPr>
              <w:t>If cross sections are available, insert Cross sections in the 2nd row.</w:t>
            </w:r>
          </w:p>
          <w:p w:rsidR="00F23DA4" w:rsidRPr="00C60F21" w:rsidRDefault="00F23DA4" w:rsidP="00F23DA4">
            <w:pPr>
              <w:pStyle w:val="TableLt"/>
              <w:rPr>
                <w:rFonts w:ascii="Arial" w:hAnsi="Arial" w:cs="Arial"/>
                <w:noProof/>
              </w:rPr>
            </w:pPr>
            <w:r w:rsidRPr="00C60F21">
              <w:rPr>
                <w:rFonts w:ascii="Arial" w:hAnsi="Arial" w:cs="Arial"/>
                <w:noProof/>
              </w:rPr>
              <w:t>If bridge as-built drawings are available, insert Bridge as-built drawings in the 2nd row.</w:t>
            </w:r>
          </w:p>
          <w:p w:rsidR="00F23DA4" w:rsidRPr="00C60F21" w:rsidRDefault="00F23DA4" w:rsidP="00F23DA4">
            <w:pPr>
              <w:pStyle w:val="TableLt"/>
              <w:rPr>
                <w:rFonts w:ascii="Arial" w:hAnsi="Arial" w:cs="Arial"/>
                <w:noProof/>
              </w:rPr>
            </w:pPr>
            <w:r w:rsidRPr="00C60F21">
              <w:rPr>
                <w:rFonts w:ascii="Arial" w:hAnsi="Arial" w:cs="Arial"/>
                <w:noProof/>
              </w:rPr>
              <w:t>If logs of test borings are available, insert Logs of test borings in the 3rd row.</w:t>
            </w:r>
          </w:p>
          <w:p w:rsidR="00F23DA4" w:rsidRPr="00C60F21" w:rsidRDefault="00F23DA4" w:rsidP="00F23DA4">
            <w:pPr>
              <w:pStyle w:val="TableLt"/>
              <w:rPr>
                <w:rFonts w:ascii="Arial" w:hAnsi="Arial" w:cs="Arial"/>
                <w:noProof/>
              </w:rPr>
            </w:pPr>
            <w:r w:rsidRPr="00C60F21">
              <w:rPr>
                <w:rFonts w:ascii="Arial" w:hAnsi="Arial" w:cs="Arial"/>
                <w:noProof/>
              </w:rPr>
              <w:t>Insert the telephone number in the 5th row.</w:t>
            </w:r>
          </w:p>
          <w:p w:rsidR="00F23DA4" w:rsidRPr="00C60F21" w:rsidRDefault="00F23DA4" w:rsidP="00F23DA4">
            <w:pPr>
              <w:pStyle w:val="TableLt"/>
              <w:rPr>
                <w:rFonts w:ascii="Arial" w:hAnsi="Arial" w:cs="Arial"/>
                <w:noProof/>
              </w:rPr>
            </w:pPr>
            <w:r w:rsidRPr="00C60F21">
              <w:rPr>
                <w:rFonts w:ascii="Arial" w:hAnsi="Arial" w:cs="Arial"/>
                <w:noProof/>
              </w:rPr>
              <w:t xml:space="preserve">     For a District 10 project, insert (209) 948-7934.</w:t>
            </w:r>
          </w:p>
          <w:p w:rsidR="00F23DA4" w:rsidRPr="00C60F21" w:rsidRDefault="00F23DA4" w:rsidP="00F23DA4">
            <w:pPr>
              <w:pStyle w:val="TableLt"/>
              <w:rPr>
                <w:rFonts w:ascii="Arial" w:hAnsi="Arial" w:cs="Arial"/>
                <w:noProof/>
              </w:rPr>
            </w:pPr>
            <w:r w:rsidRPr="00C60F21">
              <w:rPr>
                <w:rFonts w:ascii="Arial" w:hAnsi="Arial" w:cs="Arial"/>
                <w:noProof/>
              </w:rPr>
              <w:t xml:space="preserve">     For districts other than 5, 6, and 10, insert the telephone number to </w:t>
            </w:r>
          </w:p>
          <w:p w:rsidR="00F23DA4" w:rsidRPr="00C60F21" w:rsidRDefault="00F23DA4" w:rsidP="00F23DA4">
            <w:pPr>
              <w:pStyle w:val="TableLt"/>
              <w:rPr>
                <w:rFonts w:ascii="Arial" w:hAnsi="Arial" w:cs="Arial"/>
                <w:noProof/>
              </w:rPr>
            </w:pPr>
            <w:r w:rsidRPr="00C60F21">
              <w:rPr>
                <w:rFonts w:ascii="Arial" w:hAnsi="Arial" w:cs="Arial"/>
                <w:noProof/>
              </w:rPr>
              <w:t xml:space="preserve">     call to schedule a viewing date.</w:t>
            </w:r>
          </w:p>
          <w:p w:rsidR="00F23DA4" w:rsidRPr="00C60F21" w:rsidRDefault="00F23DA4" w:rsidP="00F23DA4">
            <w:pPr>
              <w:pStyle w:val="TableLt"/>
              <w:rPr>
                <w:rFonts w:ascii="Arial" w:hAnsi="Arial" w:cs="Arial"/>
                <w:noProof/>
              </w:rPr>
            </w:pPr>
            <w:r w:rsidRPr="00C60F21">
              <w:rPr>
                <w:rFonts w:ascii="Arial" w:hAnsi="Arial" w:cs="Arial"/>
                <w:noProof/>
              </w:rPr>
              <w:t>Insert the location and telephone number in the 6th row.</w:t>
            </w:r>
          </w:p>
          <w:p w:rsidR="00F23DA4" w:rsidRPr="00C60F21" w:rsidRDefault="00F23DA4" w:rsidP="00F23DA4">
            <w:pPr>
              <w:pStyle w:val="TableLt"/>
              <w:rPr>
                <w:rFonts w:ascii="Arial" w:hAnsi="Arial" w:cs="Arial"/>
                <w:noProof/>
              </w:rPr>
            </w:pPr>
            <w:r w:rsidRPr="00C60F21">
              <w:rPr>
                <w:rFonts w:ascii="Arial" w:hAnsi="Arial" w:cs="Arial"/>
                <w:noProof/>
              </w:rPr>
              <w:t xml:space="preserve">     For a District 5 project, insert</w:t>
            </w:r>
          </w:p>
          <w:p w:rsidR="00F23DA4" w:rsidRPr="00C60F21" w:rsidRDefault="00F23DA4" w:rsidP="00F23DA4">
            <w:pPr>
              <w:pStyle w:val="TableLt"/>
              <w:rPr>
                <w:rFonts w:ascii="Arial" w:hAnsi="Arial" w:cs="Arial"/>
                <w:noProof/>
              </w:rPr>
            </w:pPr>
            <w:r w:rsidRPr="00C60F21">
              <w:rPr>
                <w:rFonts w:ascii="Arial" w:hAnsi="Arial" w:cs="Arial"/>
                <w:noProof/>
              </w:rPr>
              <w:t xml:space="preserve">          1150 LAUREL LN STE 175</w:t>
            </w:r>
          </w:p>
          <w:p w:rsidR="00F23DA4" w:rsidRPr="00C60F21" w:rsidRDefault="00F23DA4" w:rsidP="00F23DA4">
            <w:pPr>
              <w:pStyle w:val="TableLt"/>
              <w:rPr>
                <w:rFonts w:ascii="Arial" w:hAnsi="Arial" w:cs="Arial"/>
                <w:noProof/>
              </w:rPr>
            </w:pPr>
            <w:r w:rsidRPr="00C60F21">
              <w:rPr>
                <w:rFonts w:ascii="Arial" w:hAnsi="Arial" w:cs="Arial"/>
                <w:noProof/>
              </w:rPr>
              <w:lastRenderedPageBreak/>
              <w:t xml:space="preserve">          SAN LUIS OBISPO CA</w:t>
            </w:r>
          </w:p>
          <w:p w:rsidR="00F23DA4" w:rsidRPr="00C60F21" w:rsidRDefault="00F23DA4" w:rsidP="00F23DA4">
            <w:pPr>
              <w:pStyle w:val="TableLt"/>
              <w:rPr>
                <w:rFonts w:ascii="Arial" w:hAnsi="Arial" w:cs="Arial"/>
                <w:noProof/>
              </w:rPr>
            </w:pPr>
            <w:r w:rsidRPr="00C60F21">
              <w:rPr>
                <w:rFonts w:ascii="Arial" w:hAnsi="Arial" w:cs="Arial"/>
                <w:noProof/>
              </w:rPr>
              <w:t xml:space="preserve">          (805) 549-3116.</w:t>
            </w:r>
          </w:p>
          <w:p w:rsidR="00F23DA4" w:rsidRPr="00C60F21" w:rsidRDefault="00F23DA4" w:rsidP="00F23DA4">
            <w:pPr>
              <w:pStyle w:val="TableLt"/>
              <w:rPr>
                <w:rFonts w:ascii="Arial" w:hAnsi="Arial" w:cs="Arial"/>
                <w:noProof/>
              </w:rPr>
            </w:pPr>
            <w:r w:rsidRPr="00C60F21">
              <w:rPr>
                <w:rFonts w:ascii="Arial" w:hAnsi="Arial" w:cs="Arial"/>
                <w:noProof/>
              </w:rPr>
              <w:t xml:space="preserve">     For a District 6 project, insert</w:t>
            </w:r>
          </w:p>
          <w:p w:rsidR="00F23DA4" w:rsidRPr="00C60F21" w:rsidRDefault="00F23DA4" w:rsidP="00F23DA4">
            <w:pPr>
              <w:pStyle w:val="TableLt"/>
              <w:rPr>
                <w:rFonts w:ascii="Arial" w:hAnsi="Arial" w:cs="Arial"/>
                <w:noProof/>
              </w:rPr>
            </w:pPr>
            <w:r w:rsidRPr="00C60F21">
              <w:rPr>
                <w:rFonts w:ascii="Arial" w:hAnsi="Arial" w:cs="Arial"/>
                <w:noProof/>
              </w:rPr>
              <w:t xml:space="preserve">          2015 E SHIELDS AVE STE 100</w:t>
            </w:r>
          </w:p>
          <w:p w:rsidR="00F23DA4" w:rsidRPr="00C60F21" w:rsidRDefault="00F23DA4" w:rsidP="00F23DA4">
            <w:pPr>
              <w:pStyle w:val="TableLt"/>
              <w:rPr>
                <w:rFonts w:ascii="Arial" w:hAnsi="Arial" w:cs="Arial"/>
                <w:noProof/>
              </w:rPr>
            </w:pPr>
            <w:r w:rsidRPr="00C60F21">
              <w:rPr>
                <w:rFonts w:ascii="Arial" w:hAnsi="Arial" w:cs="Arial"/>
                <w:noProof/>
              </w:rPr>
              <w:t xml:space="preserve">          FRESNO CA</w:t>
            </w:r>
          </w:p>
          <w:p w:rsidR="00F23DA4" w:rsidRPr="00C60F21" w:rsidRDefault="00F23DA4" w:rsidP="00F23DA4">
            <w:pPr>
              <w:pStyle w:val="TableLt"/>
              <w:rPr>
                <w:rFonts w:ascii="Arial" w:hAnsi="Arial" w:cs="Arial"/>
                <w:noProof/>
              </w:rPr>
            </w:pPr>
            <w:r w:rsidRPr="00C60F21">
              <w:rPr>
                <w:rFonts w:ascii="Arial" w:hAnsi="Arial" w:cs="Arial"/>
                <w:noProof/>
              </w:rPr>
              <w:t xml:space="preserve">          (559) 230-3115</w:t>
            </w:r>
          </w:p>
          <w:p w:rsidR="00F23DA4" w:rsidRPr="00AE78CE" w:rsidRDefault="00F23DA4" w:rsidP="00F23DA4">
            <w:pPr>
              <w:pStyle w:val="TableLt"/>
              <w:rPr>
                <w:rFonts w:ascii="Arial" w:hAnsi="Arial" w:cs="Arial"/>
              </w:rPr>
            </w:pPr>
            <w:r w:rsidRPr="00C60F21">
              <w:rPr>
                <w:rFonts w:ascii="Arial" w:hAnsi="Arial" w:cs="Arial"/>
                <w:noProof/>
              </w:rPr>
              <w:t>Add rows as necessary. Delete nonapplicable rows.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 w:tgtFrame="_parent" w:history="1">
              <w:r w:rsidR="00F23DA4">
                <w:rPr>
                  <w:rStyle w:val="Hyperlink"/>
                  <w:rFonts w:ascii="Calibri" w:hAnsi="Calibri" w:cs="Calibri"/>
                </w:rPr>
                <w:t>2-1.09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 xml:space="preserve">Use for a project with a plant establishment period of more than 1 year. Insert the estimated value of the plant establishment work. </w:t>
            </w:r>
          </w:p>
          <w:p w:rsidR="00F23DA4" w:rsidRPr="00C60F21" w:rsidRDefault="00F23DA4" w:rsidP="00F23DA4">
            <w:pPr>
              <w:pStyle w:val="TableLt"/>
              <w:rPr>
                <w:rFonts w:ascii="Arial" w:hAnsi="Arial" w:cs="Arial"/>
                <w:noProof/>
              </w:rPr>
            </w:pPr>
            <w:r w:rsidRPr="00C60F21">
              <w:rPr>
                <w:rFonts w:ascii="Arial" w:hAnsi="Arial" w:cs="Arial"/>
                <w:noProof/>
              </w:rPr>
              <w:t>Follow the design guidance available from the link on the OCCS website.</w:t>
            </w:r>
          </w:p>
          <w:p w:rsidR="00F23DA4" w:rsidRPr="00AE78CE" w:rsidRDefault="00F23DA4" w:rsidP="00F23DA4">
            <w:pPr>
              <w:pStyle w:val="TableLt"/>
              <w:rPr>
                <w:rFonts w:ascii="Arial" w:hAnsi="Arial" w:cs="Arial"/>
              </w:rPr>
            </w:pP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 w:tgtFrame="_parent" w:history="1">
              <w:r w:rsidR="00F23DA4">
                <w:rPr>
                  <w:rStyle w:val="Hyperlink"/>
                  <w:rFonts w:ascii="Calibri" w:hAnsi="Calibri" w:cs="Calibri"/>
                </w:rPr>
                <w:t>3-1.04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an estimated cost less than $200 million with a 60-day award period or an informal-bid contract.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 w:tgtFrame="_parent" w:history="1">
              <w:r w:rsidR="00F23DA4">
                <w:rPr>
                  <w:rStyle w:val="Hyperlink"/>
                  <w:rFonts w:ascii="Calibri" w:hAnsi="Calibri" w:cs="Calibri"/>
                </w:rPr>
                <w:t>3-1.18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same-day-award contract or a contract with an early return of documents and early start of work.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 w:tgtFrame="_parent" w:history="1">
              <w:r w:rsidR="00F23DA4">
                <w:rPr>
                  <w:rStyle w:val="Hyperlink"/>
                  <w:rFonts w:ascii="Calibri" w:hAnsi="Calibri" w:cs="Calibri"/>
                </w:rPr>
                <w:t>5-1.09A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an estimated cost over $10 million and with 100 or more working days.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 w:tgtFrame="_parent" w:history="1">
              <w:r w:rsidR="00F23DA4">
                <w:rPr>
                  <w:rStyle w:val="Hyperlink"/>
                  <w:rFonts w:ascii="Calibri" w:hAnsi="Calibri" w:cs="Calibri"/>
                </w:rPr>
                <w:t>5-1.20A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work under other contracts is at or near the job site. Identify the other contracts. In the 3rd column, insert (1) the city for a project within city limits or (2) a distance from a physical landmark such as an intersection or a bridge for a project not within city limits. Add or delete rows as necessary.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 w:tgtFrame="_parent" w:history="1">
              <w:r w:rsidR="00F23DA4">
                <w:rPr>
                  <w:rStyle w:val="Hyperlink"/>
                  <w:rFonts w:ascii="Calibri" w:hAnsi="Calibri" w:cs="Calibri"/>
                </w:rPr>
                <w:t>5-1.20C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requested by Railroad Agreements. Insert location.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 w:tgtFrame="_parent" w:history="1">
              <w:r w:rsidR="00F23DA4">
                <w:rPr>
                  <w:rStyle w:val="Hyperlink"/>
                  <w:rFonts w:ascii="Calibri" w:hAnsi="Calibri" w:cs="Calibri"/>
                </w:rPr>
                <w:t>5-1.20D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right-of-way parcels that have not been cleared and may be occupied.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 w:tgtFrame="_parent" w:history="1">
              <w:r w:rsidR="00F23DA4">
                <w:rPr>
                  <w:rStyle w:val="Hyperlink"/>
                  <w:rFonts w:ascii="Calibri" w:hAnsi="Calibri" w:cs="Calibri"/>
                </w:rPr>
                <w:t>5-1.20E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project requires water meter charges.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 w:tgtFrame="_parent" w:history="1">
              <w:r w:rsidR="00F23DA4">
                <w:rPr>
                  <w:rStyle w:val="Hyperlink"/>
                  <w:rFonts w:ascii="Calibri" w:hAnsi="Calibri" w:cs="Calibri"/>
                </w:rPr>
                <w:t>5-1.20F</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Section 5-1.20F. Use as a water conservation measure for landscape irrigation if a water meter is being installed. This standard special provision requires the Contractor to pay the water bill for landscape irrigation for new water meters. Edit as necessary for project-specific requirements. Refer to chapter 29 of the Project Development Procedures Manual for use of this SSP.</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 w:tgtFrame="_parent" w:history="1">
              <w:r w:rsidR="00F23DA4">
                <w:rPr>
                  <w:rStyle w:val="Hyperlink"/>
                  <w:rFonts w:ascii="Calibri" w:hAnsi="Calibri" w:cs="Calibri"/>
                </w:rPr>
                <w:t>5-1.24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project has more than 5,000 cu yd of earthwork construction to specify the requirements for construction surveys for automated machine guidance.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 w:tgtFrame="_parent" w:history="1">
              <w:r w:rsidR="00F23DA4">
                <w:rPr>
                  <w:rStyle w:val="Hyperlink"/>
                  <w:rFonts w:ascii="Calibri" w:hAnsi="Calibri" w:cs="Calibri"/>
                </w:rPr>
                <w:t>5-1.25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project has more than 5,000 cu yd of earthwork construction to specify the requirements for automated machine guidance.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 w:tgtFrame="_parent" w:history="1">
              <w:r w:rsidR="00F23DA4">
                <w:rPr>
                  <w:rStyle w:val="Hyperlink"/>
                  <w:rFonts w:ascii="Calibri" w:hAnsi="Calibri" w:cs="Calibri"/>
                </w:rPr>
                <w:t>5-1.26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project has more than 5,000 cu yd of earthwork construction to specify the requirements for grade quality control for automated machine guidance.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 w:tgtFrame="_parent" w:history="1">
              <w:r w:rsidR="00F23DA4">
                <w:rPr>
                  <w:rStyle w:val="Hyperlink"/>
                  <w:rFonts w:ascii="Calibri" w:hAnsi="Calibri" w:cs="Calibri"/>
                </w:rPr>
                <w:t>5-1.32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restricting parking vehicles or equipment and for precasting of concrete members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 w:tgtFrame="_parent" w:history="1">
              <w:r w:rsidR="00F23DA4">
                <w:rPr>
                  <w:rStyle w:val="Hyperlink"/>
                  <w:rFonts w:ascii="Calibri" w:hAnsi="Calibri" w:cs="Calibri"/>
                </w:rPr>
                <w:t>5-1.36</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utilities are to be relocated during construction or if utilities are involved with pile driving, drilling, or substructure construction.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 w:tgtFrame="_parent" w:history="1">
              <w:r w:rsidR="00F23DA4">
                <w:rPr>
                  <w:rStyle w:val="Hyperlink"/>
                  <w:rFonts w:ascii="Calibri" w:hAnsi="Calibri" w:cs="Calibri"/>
                </w:rPr>
                <w:t>5-1.37</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(1) a bridge with a material hauling equipment lane is over 400 feet long (2) if the designer allows more than 1 piece of equipment on the bridge at one time. Insert number of pieces provided by designer.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 w:tgtFrame="_parent" w:history="1">
              <w:r w:rsidR="00F23DA4">
                <w:rPr>
                  <w:rStyle w:val="Hyperlink"/>
                  <w:rFonts w:ascii="Calibri" w:hAnsi="Calibri" w:cs="Calibri"/>
                </w:rPr>
                <w:t>6-1.02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Department-furnished materials.</w:t>
            </w:r>
          </w:p>
          <w:p w:rsidR="00F23DA4" w:rsidRPr="00C60F21" w:rsidRDefault="00F23DA4" w:rsidP="00F23DA4">
            <w:pPr>
              <w:pStyle w:val="TableLt"/>
              <w:rPr>
                <w:rFonts w:ascii="Arial" w:hAnsi="Arial" w:cs="Arial"/>
                <w:noProof/>
              </w:rPr>
            </w:pPr>
            <w:r w:rsidRPr="00C60F21">
              <w:rPr>
                <w:rFonts w:ascii="Arial" w:hAnsi="Arial" w:cs="Arial"/>
                <w:noProof/>
              </w:rPr>
              <w:t>Add items as necessary.</w:t>
            </w:r>
          </w:p>
          <w:p w:rsidR="00F23DA4" w:rsidRPr="00C60F21" w:rsidRDefault="00F23DA4" w:rsidP="00F23DA4">
            <w:pPr>
              <w:pStyle w:val="TableLt"/>
              <w:rPr>
                <w:rFonts w:ascii="Arial" w:hAnsi="Arial" w:cs="Arial"/>
                <w:noProof/>
              </w:rPr>
            </w:pPr>
            <w:r w:rsidRPr="00C60F21">
              <w:rPr>
                <w:rFonts w:ascii="Arial" w:hAnsi="Arial" w:cs="Arial"/>
                <w:noProof/>
              </w:rPr>
              <w:t>Delete any item not furnished by the Department.</w:t>
            </w:r>
          </w:p>
          <w:p w:rsidR="00F23DA4" w:rsidRPr="00C60F21" w:rsidRDefault="00F23DA4" w:rsidP="00F23DA4">
            <w:pPr>
              <w:pStyle w:val="TableLt"/>
              <w:rPr>
                <w:rFonts w:ascii="Arial" w:hAnsi="Arial" w:cs="Arial"/>
                <w:noProof/>
              </w:rPr>
            </w:pPr>
            <w:r w:rsidRPr="00C60F21">
              <w:rPr>
                <w:rFonts w:ascii="Arial" w:hAnsi="Arial" w:cs="Arial"/>
                <w:noProof/>
              </w:rPr>
              <w:t>Change Model 170 controller assembly as applicable.</w:t>
            </w:r>
          </w:p>
          <w:p w:rsidR="00F23DA4" w:rsidRPr="00AE78CE" w:rsidRDefault="00F23DA4" w:rsidP="00F23DA4">
            <w:pPr>
              <w:pStyle w:val="TableLt"/>
              <w:rPr>
                <w:rFonts w:ascii="Arial" w:hAnsi="Arial" w:cs="Arial"/>
              </w:rPr>
            </w:pPr>
            <w:r w:rsidRPr="00C60F21">
              <w:rPr>
                <w:rFonts w:ascii="Arial" w:hAnsi="Arial" w:cs="Arial"/>
                <w:noProof/>
              </w:rPr>
              <w:t>Insert the plant numbers as shown and address where the Contractor is to pick them up.</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 w:tgtFrame="_parent" w:history="1">
              <w:r w:rsidR="00F23DA4">
                <w:rPr>
                  <w:rStyle w:val="Hyperlink"/>
                  <w:rFonts w:ascii="Calibri" w:hAnsi="Calibri" w:cs="Calibri"/>
                </w:rPr>
                <w:t>6-1.06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09-14-18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Buy Clean California Act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in all project except informal contracts.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 w:tgtFrame="_parent" w:history="1">
              <w:r w:rsidR="00F23DA4">
                <w:rPr>
                  <w:rStyle w:val="Hyperlink"/>
                  <w:rFonts w:ascii="Calibri" w:hAnsi="Calibri" w:cs="Calibri"/>
                </w:rPr>
                <w:t>7-1.02K(6)(e)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scaffolding may be used and if the scaffolding would be constructed (1) over traffic, (2) on or suspended from a bridge, or (3) within a distance equal to the scaffolding height plus 6 feet from the edge of a traveled way open to traffic. Use for work on existing structures, retrofit work, bridge painting, etc. New bridges and scaffolding at sound walls, retaining walls, and buildings will most likely not require this specification. If uncertain, check with Structure Construction.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 w:tgtFrame="_parent" w:history="1">
              <w:r w:rsidR="00F23DA4">
                <w:rPr>
                  <w:rStyle w:val="Hyperlink"/>
                  <w:rFonts w:ascii="Calibri" w:hAnsi="Calibri" w:cs="Calibri"/>
                </w:rPr>
                <w:t>7-1.02K(6)(j)(iii)</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EH</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w:t>
            </w:r>
          </w:p>
          <w:p w:rsidR="00F23DA4" w:rsidRPr="00C60F21" w:rsidRDefault="00F23DA4" w:rsidP="007F44B7">
            <w:pPr>
              <w:pStyle w:val="TableLt"/>
              <w:numPr>
                <w:ilvl w:val="0"/>
                <w:numId w:val="7"/>
              </w:numPr>
              <w:rPr>
                <w:rFonts w:ascii="Arial" w:hAnsi="Arial" w:cs="Arial"/>
                <w:noProof/>
              </w:rPr>
            </w:pPr>
            <w:r w:rsidRPr="00C60F21">
              <w:rPr>
                <w:rFonts w:ascii="Arial" w:hAnsi="Arial" w:cs="Arial"/>
                <w:noProof/>
              </w:rPr>
              <w:t>Earth material will be disturbed</w:t>
            </w:r>
          </w:p>
          <w:p w:rsidR="00F23DA4" w:rsidRPr="00C60F21" w:rsidRDefault="00F23DA4" w:rsidP="007F44B7">
            <w:pPr>
              <w:pStyle w:val="TableLt"/>
              <w:numPr>
                <w:ilvl w:val="0"/>
                <w:numId w:val="7"/>
              </w:numPr>
              <w:rPr>
                <w:rFonts w:ascii="Arial" w:hAnsi="Arial" w:cs="Arial"/>
                <w:noProof/>
              </w:rPr>
            </w:pPr>
            <w:r w:rsidRPr="00C60F21">
              <w:rPr>
                <w:rFonts w:ascii="Arial" w:hAnsi="Arial" w:cs="Arial"/>
                <w:noProof/>
              </w:rPr>
              <w:t>Work could result in lead exposure</w:t>
            </w:r>
          </w:p>
          <w:p w:rsidR="00F23DA4" w:rsidRPr="00C60F21" w:rsidRDefault="00F23DA4" w:rsidP="007F44B7">
            <w:pPr>
              <w:pStyle w:val="TableLt"/>
              <w:numPr>
                <w:ilvl w:val="0"/>
                <w:numId w:val="7"/>
              </w:numPr>
              <w:rPr>
                <w:rFonts w:ascii="Arial" w:hAnsi="Arial" w:cs="Arial"/>
                <w:noProof/>
              </w:rPr>
            </w:pPr>
            <w:r w:rsidRPr="00C60F21">
              <w:rPr>
                <w:rFonts w:ascii="Arial" w:hAnsi="Arial" w:cs="Arial"/>
                <w:noProof/>
              </w:rPr>
              <w:t>Earth material is not a hazardous waste</w:t>
            </w:r>
          </w:p>
          <w:p w:rsidR="00F23DA4" w:rsidRPr="00C60F21" w:rsidRDefault="00F23DA4" w:rsidP="007F44B7">
            <w:pPr>
              <w:pStyle w:val="TableLt"/>
              <w:numPr>
                <w:ilvl w:val="0"/>
                <w:numId w:val="7"/>
              </w:numPr>
              <w:rPr>
                <w:rFonts w:ascii="Arial" w:hAnsi="Arial" w:cs="Arial"/>
                <w:noProof/>
              </w:rPr>
            </w:pPr>
            <w:r w:rsidRPr="00C60F21">
              <w:rPr>
                <w:rFonts w:ascii="Arial" w:hAnsi="Arial" w:cs="Arial"/>
                <w:noProof/>
              </w:rPr>
              <w:t>Earth material does not require disposal in a permitted landfill</w:t>
            </w:r>
          </w:p>
          <w:p w:rsidR="00F23DA4" w:rsidRPr="00C60F21" w:rsidRDefault="00F23DA4" w:rsidP="00F23DA4">
            <w:pPr>
              <w:pStyle w:val="TableLt"/>
              <w:rPr>
                <w:rFonts w:ascii="Arial" w:hAnsi="Arial" w:cs="Arial"/>
                <w:noProof/>
              </w:rPr>
            </w:pPr>
            <w:r w:rsidRPr="00C60F21">
              <w:rPr>
                <w:rFonts w:ascii="Arial" w:hAnsi="Arial" w:cs="Arial"/>
                <w:noProof/>
              </w:rPr>
              <w:t>Activities that disturb earth material and could result in lead exposure include clearing and grubbing, excavating, trenching, grading, drilling, planting, constructing foundations, installing signs, and installing posts. Driving vehicles on unpaved surfaces is not included because it is covered by dust control specifications.</w:t>
            </w:r>
          </w:p>
          <w:p w:rsidR="00F23DA4" w:rsidRPr="00AE78CE" w:rsidRDefault="00F23DA4" w:rsidP="00F23DA4">
            <w:pPr>
              <w:pStyle w:val="TableLt"/>
              <w:rPr>
                <w:rFonts w:ascii="Arial" w:hAnsi="Arial" w:cs="Arial"/>
              </w:rPr>
            </w:pPr>
            <w:r w:rsidRPr="00C60F21">
              <w:rPr>
                <w:rFonts w:ascii="Arial" w:hAnsi="Arial" w:cs="Arial"/>
                <w:noProof/>
              </w:rPr>
              <w:t>Consult with the district hazardous waste technical specialist regarding use and editing of this SSP.</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 w:tgtFrame="_parent" w:history="1">
              <w:r w:rsidR="00F23DA4">
                <w:rPr>
                  <w:rStyle w:val="Hyperlink"/>
                  <w:rFonts w:ascii="Calibri" w:hAnsi="Calibri" w:cs="Calibri"/>
                </w:rPr>
                <w:t>7-1.02</w:t>
              </w:r>
              <w:proofErr w:type="gramStart"/>
              <w:r w:rsidR="00F23DA4">
                <w:rPr>
                  <w:rStyle w:val="Hyperlink"/>
                  <w:rFonts w:ascii="Calibri" w:hAnsi="Calibri" w:cs="Calibri"/>
                </w:rPr>
                <w:t>M(</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requested by the district and under the applicable forest service permit.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9" w:tgtFrame="_parent" w:history="1">
              <w:r w:rsidR="00F23DA4">
                <w:rPr>
                  <w:rStyle w:val="Hyperlink"/>
                  <w:rFonts w:ascii="Calibri" w:hAnsi="Calibri" w:cs="Calibri"/>
                </w:rPr>
                <w:t>8-1.02</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an estimated cost from $1 to $5 million and over 250 working days if requested by the district.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0" w:tgtFrame="_parent" w:history="1">
              <w:r w:rsidR="00F23DA4">
                <w:rPr>
                  <w:rStyle w:val="Hyperlink"/>
                  <w:rFonts w:ascii="Calibri" w:hAnsi="Calibri" w:cs="Calibri"/>
                </w:rPr>
                <w:t>8-1.04C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(1) with an estimated cost of $5 million or more and with 200 or more working days, (2) that requires a SWPPP, or (3) that requires an SSPC-QP certification.</w:t>
            </w:r>
          </w:p>
          <w:p w:rsidR="00F23DA4" w:rsidRPr="00C60F21" w:rsidRDefault="00F23DA4" w:rsidP="00F23DA4">
            <w:pPr>
              <w:pStyle w:val="TableLt"/>
              <w:rPr>
                <w:rFonts w:ascii="Arial" w:hAnsi="Arial" w:cs="Arial"/>
                <w:noProof/>
              </w:rPr>
            </w:pPr>
            <w:r w:rsidRPr="00C60F21">
              <w:rPr>
                <w:rFonts w:ascii="Arial" w:hAnsi="Arial" w:cs="Arial"/>
                <w:noProof/>
              </w:rPr>
              <w:t>Do not use this SSP for maintenance or building projects.</w:t>
            </w:r>
          </w:p>
          <w:p w:rsidR="00F23DA4" w:rsidRPr="00C60F21" w:rsidRDefault="00F23DA4" w:rsidP="00F23DA4">
            <w:pPr>
              <w:pStyle w:val="TableLt"/>
              <w:rPr>
                <w:rFonts w:ascii="Arial" w:hAnsi="Arial" w:cs="Arial"/>
                <w:noProof/>
              </w:rPr>
            </w:pPr>
            <w:r w:rsidRPr="00C60F21">
              <w:rPr>
                <w:rFonts w:ascii="Arial" w:hAnsi="Arial" w:cs="Arial"/>
                <w:noProof/>
              </w:rPr>
              <w:t>Obtain concurrence from the district or region construction deputy director or chief if you are:</w:t>
            </w:r>
          </w:p>
          <w:p w:rsidR="00F23DA4" w:rsidRPr="00C60F21" w:rsidRDefault="00F23DA4" w:rsidP="007F44B7">
            <w:pPr>
              <w:pStyle w:val="TableLt"/>
              <w:numPr>
                <w:ilvl w:val="0"/>
                <w:numId w:val="9"/>
              </w:numPr>
              <w:rPr>
                <w:rFonts w:ascii="Arial" w:hAnsi="Arial" w:cs="Arial"/>
                <w:noProof/>
              </w:rPr>
            </w:pPr>
            <w:r w:rsidRPr="00C60F21">
              <w:rPr>
                <w:rFonts w:ascii="Arial" w:hAnsi="Arial" w:cs="Arial"/>
                <w:noProof/>
              </w:rPr>
              <w:t xml:space="preserve">Not using the SSP in a project complying with the SSP </w:t>
            </w:r>
            <w:r w:rsidRPr="00C60F21">
              <w:rPr>
                <w:rFonts w:ascii="Arial" w:hAnsi="Arial" w:cs="Arial"/>
                <w:noProof/>
              </w:rPr>
              <w:lastRenderedPageBreak/>
              <w:t>instructions</w:t>
            </w:r>
          </w:p>
          <w:p w:rsidR="00F23DA4" w:rsidRPr="00C60F21" w:rsidRDefault="00F23DA4" w:rsidP="007F44B7">
            <w:pPr>
              <w:pStyle w:val="TableLt"/>
              <w:numPr>
                <w:ilvl w:val="0"/>
                <w:numId w:val="9"/>
              </w:numPr>
              <w:rPr>
                <w:rFonts w:ascii="Arial" w:hAnsi="Arial" w:cs="Arial"/>
                <w:noProof/>
              </w:rPr>
            </w:pPr>
            <w:r w:rsidRPr="00C60F21">
              <w:rPr>
                <w:rFonts w:ascii="Arial" w:hAnsi="Arial" w:cs="Arial"/>
                <w:noProof/>
              </w:rPr>
              <w:t>Using the SSP in a project not complying with the SSP instructions</w:t>
            </w:r>
          </w:p>
          <w:p w:rsidR="00F23DA4" w:rsidRPr="00C60F21" w:rsidRDefault="00F23DA4" w:rsidP="007F44B7">
            <w:pPr>
              <w:pStyle w:val="TableLt"/>
              <w:numPr>
                <w:ilvl w:val="0"/>
                <w:numId w:val="9"/>
              </w:numPr>
              <w:rPr>
                <w:rFonts w:ascii="Arial" w:hAnsi="Arial" w:cs="Arial"/>
                <w:noProof/>
              </w:rPr>
            </w:pPr>
            <w:r w:rsidRPr="00C60F21">
              <w:rPr>
                <w:rFonts w:ascii="Arial" w:hAnsi="Arial" w:cs="Arial"/>
                <w:noProof/>
              </w:rPr>
              <w:t>Changing the 55-day period</w:t>
            </w:r>
          </w:p>
          <w:p w:rsidR="00F23DA4" w:rsidRPr="00C60F21" w:rsidRDefault="00F23DA4" w:rsidP="007F44B7">
            <w:pPr>
              <w:pStyle w:val="TableLt"/>
              <w:numPr>
                <w:ilvl w:val="0"/>
                <w:numId w:val="9"/>
              </w:numPr>
              <w:rPr>
                <w:rFonts w:ascii="Arial" w:hAnsi="Arial" w:cs="Arial"/>
                <w:noProof/>
              </w:rPr>
            </w:pPr>
            <w:r w:rsidRPr="00C60F21">
              <w:rPr>
                <w:rFonts w:ascii="Arial" w:hAnsi="Arial" w:cs="Arial"/>
                <w:noProof/>
              </w:rPr>
              <w:t>Adding or deleting submittals to par. 3 or 6 except as described in the instructions</w:t>
            </w:r>
          </w:p>
          <w:p w:rsidR="00F23DA4" w:rsidRPr="00AE78CE" w:rsidRDefault="00F23DA4" w:rsidP="00F23DA4">
            <w:pPr>
              <w:pStyle w:val="TableLt"/>
              <w:rPr>
                <w:rFonts w:ascii="Arial" w:hAnsi="Arial" w:cs="Arial"/>
              </w:rPr>
            </w:pPr>
            <w:r w:rsidRPr="00C60F21">
              <w:rPr>
                <w:rFonts w:ascii="Arial" w:hAnsi="Arial" w:cs="Arial"/>
                <w:noProof/>
              </w:rPr>
              <w:t>Use for a delayed start to procure materials as a first activity in the sequence of construction. For this case, the project need not comply with the above instructions and concurrence from the district or region construction deputy director or chief is not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1" w:tgtFrame="_parent" w:history="1">
              <w:r w:rsidR="00F23DA4">
                <w:rPr>
                  <w:rStyle w:val="Hyperlink"/>
                  <w:rFonts w:ascii="Calibri" w:hAnsi="Calibri" w:cs="Calibri"/>
                </w:rPr>
                <w:t>8-1.04D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an early return of documents and early start of work. Use only with approval by DES-OE Contract Awards and Services.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2" w:tgtFrame="_parent" w:history="1">
              <w:r w:rsidR="00F23DA4">
                <w:rPr>
                  <w:rStyle w:val="Hyperlink"/>
                  <w:rFonts w:ascii="Calibri" w:hAnsi="Calibri" w:cs="Calibri"/>
                </w:rPr>
                <w:t>8-1.04E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an informal-bid contract.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3" w:tgtFrame="_parent" w:history="1">
              <w:r w:rsidR="00F23DA4">
                <w:rPr>
                  <w:rStyle w:val="Hyperlink"/>
                  <w:rFonts w:ascii="Calibri" w:hAnsi="Calibri" w:cs="Calibri"/>
                </w:rPr>
                <w:t>8-1.04F</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highway maintenance or Minor A project with 50 working days or less.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4" w:tgtFrame="_parent" w:history="1">
              <w:r w:rsidR="00F23DA4">
                <w:rPr>
                  <w:rStyle w:val="Hyperlink"/>
                  <w:rFonts w:ascii="Calibri" w:hAnsi="Calibri" w:cs="Calibri"/>
                </w:rPr>
                <w:t>8-1.04G</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OE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with minimum financing in the 2016-2017 FY budget. Do not use for bid openings after the 2017-2018 FY budget becomes law.</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5" w:tgtFrame="_parent" w:history="1">
              <w:r w:rsidR="00F23DA4">
                <w:rPr>
                  <w:rStyle w:val="Hyperlink"/>
                  <w:rFonts w:ascii="Calibri" w:hAnsi="Calibri" w:cs="Calibri"/>
                </w:rPr>
                <w:t>8-1.10A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cost-plus-time contract.</w:t>
            </w:r>
          </w:p>
          <w:p w:rsidR="00F23DA4" w:rsidRPr="00AE78CE" w:rsidRDefault="00F23DA4" w:rsidP="00F23DA4">
            <w:pPr>
              <w:pStyle w:val="TableLt"/>
              <w:rPr>
                <w:rFonts w:ascii="Arial" w:hAnsi="Arial" w:cs="Arial"/>
              </w:rPr>
            </w:pPr>
            <w:r w:rsidRPr="00C60F21">
              <w:rPr>
                <w:rFonts w:ascii="Arial" w:hAnsi="Arial" w:cs="Arial"/>
                <w:noProof/>
              </w:rPr>
              <w:t>In the 1st blank, insert the RUC. In the 2nd blank, insert the route number on which the RUC was based.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6" w:tgtFrame="_parent" w:history="1">
              <w:r w:rsidR="00F23DA4">
                <w:rPr>
                  <w:rStyle w:val="Hyperlink"/>
                  <w:rFonts w:ascii="Calibri" w:hAnsi="Calibri" w:cs="Calibri"/>
                </w:rPr>
                <w:t>8-1.10B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work part that must be completed within a specified time.</w:t>
            </w:r>
          </w:p>
          <w:p w:rsidR="00F23DA4" w:rsidRPr="00AE78CE" w:rsidRDefault="00F23DA4" w:rsidP="00F23DA4">
            <w:pPr>
              <w:pStyle w:val="TableLt"/>
              <w:rPr>
                <w:rFonts w:ascii="Arial" w:hAnsi="Arial" w:cs="Arial"/>
              </w:rPr>
            </w:pPr>
            <w:r w:rsidRPr="00C60F21">
              <w:rPr>
                <w:rFonts w:ascii="Arial" w:hAnsi="Arial" w:cs="Arial"/>
                <w:noProof/>
              </w:rPr>
              <w:t>Insert work part, time, and damages. Use a similar clause for each work part that must be completed within a specified time.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7" w:tgtFrame="_parent" w:history="1">
              <w:r w:rsidR="00F23DA4">
                <w:rPr>
                  <w:rStyle w:val="Hyperlink"/>
                  <w:rFonts w:ascii="Calibri" w:hAnsi="Calibri" w:cs="Calibri"/>
                </w:rPr>
                <w:t>8-1.10C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work part that must be completed by a specified date.</w:t>
            </w:r>
          </w:p>
          <w:p w:rsidR="00F23DA4" w:rsidRPr="00AE78CE" w:rsidRDefault="00F23DA4" w:rsidP="00F23DA4">
            <w:pPr>
              <w:pStyle w:val="TableLt"/>
              <w:rPr>
                <w:rFonts w:ascii="Arial" w:hAnsi="Arial" w:cs="Arial"/>
              </w:rPr>
            </w:pPr>
            <w:r w:rsidRPr="00C60F21">
              <w:rPr>
                <w:rFonts w:ascii="Arial" w:hAnsi="Arial" w:cs="Arial"/>
                <w:noProof/>
              </w:rPr>
              <w:t>Insert work part, date, and damages. Use a similar clause for each work part that must be completed by a specified date.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8" w:tgtFrame="_parent" w:history="1">
              <w:r w:rsidR="00F23DA4">
                <w:rPr>
                  <w:rStyle w:val="Hyperlink"/>
                  <w:rFonts w:ascii="Calibri" w:hAnsi="Calibri" w:cs="Calibri"/>
                </w:rPr>
                <w:t>9-1.16C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that has (1) at least 90 working days except plant establishment or permanent erosion control establishment, (2) an estimated cost exceeding the minor B threshold, and (3) items shown in section 6.13 of the Construction Contract Development Guide. Insert any item that has (1) a material value of at least $1,000 for a project with an estimated cost of less than $1 million or (2) a material value of at least $5,000 for a project with an estimated cost of over $1 million.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59" w:tgtFrame="_parent" w:history="1">
              <w:r w:rsidR="00F23DA4">
                <w:rPr>
                  <w:rStyle w:val="Hyperlink"/>
                  <w:rFonts w:ascii="Calibri" w:hAnsi="Calibri" w:cs="Calibri"/>
                </w:rPr>
                <w:t>9-1.16</w:t>
              </w:r>
              <w:proofErr w:type="gramStart"/>
              <w:r w:rsidR="00F23DA4">
                <w:rPr>
                  <w:rStyle w:val="Hyperlink"/>
                  <w:rFonts w:ascii="Calibri" w:hAnsi="Calibri" w:cs="Calibri"/>
                </w:rPr>
                <w:t>D(</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project over water requiring marine access that has a contract amount over $25 million. Use bid item code 999991, Mobilization (Marine Access).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0" w:tgtFrame="_parent" w:history="1">
              <w:r w:rsidR="00F23DA4">
                <w:rPr>
                  <w:rStyle w:val="Hyperlink"/>
                  <w:rFonts w:ascii="Calibri" w:hAnsi="Calibri" w:cs="Calibri"/>
                </w:rPr>
                <w:t>10-1.02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specifying a construction sequence not associated with a specific construction specification. (For a sequence associated with a specific construction specification, place the sequence in the section that specifies the work to be constructed first.)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1" w:tgtFrame="_parent" w:history="1">
              <w:r w:rsidR="00F23DA4">
                <w:rPr>
                  <w:rStyle w:val="Hyperlink"/>
                  <w:rFonts w:ascii="Calibri" w:hAnsi="Calibri" w:cs="Calibri"/>
                </w:rPr>
                <w:t>10-1.03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 xml:space="preserve">Use for specifying a time constraint not associated with a specific construction specification. (For a time constraint associated with a </w:t>
            </w:r>
            <w:r w:rsidRPr="00C60F21">
              <w:rPr>
                <w:rFonts w:ascii="Arial" w:hAnsi="Arial" w:cs="Arial"/>
                <w:noProof/>
              </w:rPr>
              <w:lastRenderedPageBreak/>
              <w:t>specific construction specification, place the constraint in that section.)</w:t>
            </w:r>
          </w:p>
          <w:p w:rsidR="00F23DA4" w:rsidRPr="00AE78CE" w:rsidRDefault="00F23DA4" w:rsidP="00F23DA4">
            <w:pPr>
              <w:pStyle w:val="TableLt"/>
              <w:rPr>
                <w:rFonts w:ascii="Arial" w:hAnsi="Arial" w:cs="Arial"/>
              </w:rPr>
            </w:pPr>
            <w:r w:rsidRPr="00C60F21">
              <w:rPr>
                <w:rFonts w:ascii="Arial" w:hAnsi="Arial" w:cs="Arial"/>
                <w:noProof/>
              </w:rPr>
              <w:t>Delete nonapplicable clauses.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2" w:tgtFrame="_parent" w:history="1">
              <w:r w:rsidR="00F23DA4">
                <w:rPr>
                  <w:rStyle w:val="Hyperlink"/>
                  <w:rFonts w:ascii="Calibri" w:hAnsi="Calibri" w:cs="Calibri"/>
                </w:rPr>
                <w:t>10-6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in any of the following water conservation categories under the conditions described:</w:t>
            </w:r>
          </w:p>
          <w:p w:rsidR="00F23DA4" w:rsidRPr="00C60F21" w:rsidRDefault="00F23DA4" w:rsidP="007F44B7">
            <w:pPr>
              <w:pStyle w:val="TableLt"/>
              <w:numPr>
                <w:ilvl w:val="0"/>
                <w:numId w:val="11"/>
              </w:numPr>
              <w:rPr>
                <w:rFonts w:ascii="Arial" w:hAnsi="Arial" w:cs="Arial"/>
                <w:noProof/>
              </w:rPr>
            </w:pPr>
            <w:r w:rsidRPr="00C60F21">
              <w:rPr>
                <w:rFonts w:ascii="Arial" w:hAnsi="Arial" w:cs="Arial"/>
                <w:noProof/>
              </w:rPr>
              <w:t>Voluntary water conservation if:</w:t>
            </w:r>
          </w:p>
          <w:p w:rsidR="00F23DA4" w:rsidRPr="00C60F21" w:rsidRDefault="00F23DA4" w:rsidP="007F44B7">
            <w:pPr>
              <w:pStyle w:val="TableLt"/>
              <w:numPr>
                <w:ilvl w:val="1"/>
                <w:numId w:val="11"/>
              </w:numPr>
              <w:rPr>
                <w:rFonts w:ascii="Arial" w:hAnsi="Arial" w:cs="Arial"/>
                <w:noProof/>
              </w:rPr>
            </w:pPr>
            <w:r w:rsidRPr="00C60F21">
              <w:rPr>
                <w:rFonts w:ascii="Arial" w:hAnsi="Arial" w:cs="Arial"/>
                <w:noProof/>
              </w:rPr>
              <w:t>Project requires 100,000 gal or more of water</w:t>
            </w:r>
          </w:p>
          <w:p w:rsidR="00F23DA4" w:rsidRPr="00C60F21" w:rsidRDefault="00F23DA4" w:rsidP="007F44B7">
            <w:pPr>
              <w:pStyle w:val="TableLt"/>
              <w:numPr>
                <w:ilvl w:val="1"/>
                <w:numId w:val="11"/>
              </w:numPr>
              <w:rPr>
                <w:rFonts w:ascii="Arial" w:hAnsi="Arial" w:cs="Arial"/>
                <w:noProof/>
              </w:rPr>
            </w:pPr>
            <w:r w:rsidRPr="00C60F21">
              <w:rPr>
                <w:rFonts w:ascii="Arial" w:hAnsi="Arial" w:cs="Arial"/>
                <w:noProof/>
              </w:rPr>
              <w:t>Nonpotable water is readily available</w:t>
            </w:r>
          </w:p>
          <w:p w:rsidR="00F23DA4" w:rsidRPr="00C60F21" w:rsidRDefault="00F23DA4" w:rsidP="007F44B7">
            <w:pPr>
              <w:pStyle w:val="TableLt"/>
              <w:numPr>
                <w:ilvl w:val="0"/>
                <w:numId w:val="11"/>
              </w:numPr>
              <w:rPr>
                <w:rFonts w:ascii="Arial" w:hAnsi="Arial" w:cs="Arial"/>
                <w:noProof/>
              </w:rPr>
            </w:pPr>
            <w:r w:rsidRPr="00C60F21">
              <w:rPr>
                <w:rFonts w:ascii="Arial" w:hAnsi="Arial" w:cs="Arial"/>
                <w:noProof/>
              </w:rPr>
              <w:t>Mandatory water rationing unless:</w:t>
            </w:r>
          </w:p>
          <w:p w:rsidR="00F23DA4" w:rsidRPr="00C60F21" w:rsidRDefault="00F23DA4" w:rsidP="007F44B7">
            <w:pPr>
              <w:pStyle w:val="TableLt"/>
              <w:numPr>
                <w:ilvl w:val="1"/>
                <w:numId w:val="11"/>
              </w:numPr>
              <w:rPr>
                <w:rFonts w:ascii="Arial" w:hAnsi="Arial" w:cs="Arial"/>
                <w:noProof/>
              </w:rPr>
            </w:pPr>
            <w:r w:rsidRPr="00C60F21">
              <w:rPr>
                <w:rFonts w:ascii="Arial" w:hAnsi="Arial" w:cs="Arial"/>
                <w:noProof/>
              </w:rPr>
              <w:t>Project requires less than 100,000 gal of water</w:t>
            </w:r>
          </w:p>
          <w:p w:rsidR="00F23DA4" w:rsidRPr="00C60F21" w:rsidRDefault="00F23DA4" w:rsidP="007F44B7">
            <w:pPr>
              <w:pStyle w:val="TableLt"/>
              <w:numPr>
                <w:ilvl w:val="1"/>
                <w:numId w:val="11"/>
              </w:numPr>
              <w:rPr>
                <w:rFonts w:ascii="Arial" w:hAnsi="Arial" w:cs="Arial"/>
                <w:noProof/>
              </w:rPr>
            </w:pPr>
            <w:r w:rsidRPr="00C60F21">
              <w:rPr>
                <w:rFonts w:ascii="Arial" w:hAnsi="Arial" w:cs="Arial"/>
                <w:noProof/>
              </w:rPr>
              <w:t>Nearest available nonpotable water source is more than 50 miles from the job site</w:t>
            </w:r>
          </w:p>
          <w:p w:rsidR="00F23DA4" w:rsidRPr="00C60F21" w:rsidRDefault="00F23DA4" w:rsidP="007F44B7">
            <w:pPr>
              <w:pStyle w:val="TableLt"/>
              <w:numPr>
                <w:ilvl w:val="1"/>
                <w:numId w:val="11"/>
              </w:numPr>
              <w:rPr>
                <w:rFonts w:ascii="Arial" w:hAnsi="Arial" w:cs="Arial"/>
                <w:noProof/>
              </w:rPr>
            </w:pPr>
            <w:r w:rsidRPr="00C60F21">
              <w:rPr>
                <w:rFonts w:ascii="Arial" w:hAnsi="Arial" w:cs="Arial"/>
                <w:noProof/>
              </w:rPr>
              <w:t>Potable-water-source agency provides an availability letter</w:t>
            </w:r>
          </w:p>
          <w:p w:rsidR="00F23DA4" w:rsidRPr="00AE78CE" w:rsidRDefault="00F23DA4" w:rsidP="007F44B7">
            <w:pPr>
              <w:pStyle w:val="TableLt"/>
              <w:numPr>
                <w:ilvl w:val="0"/>
                <w:numId w:val="16"/>
              </w:numPr>
              <w:rPr>
                <w:rFonts w:ascii="Arial" w:hAnsi="Arial" w:cs="Arial"/>
              </w:rPr>
            </w:pPr>
            <w:r w:rsidRPr="00C60F21">
              <w:rPr>
                <w:rFonts w:ascii="Arial" w:hAnsi="Arial" w:cs="Arial"/>
                <w:noProof/>
              </w:rPr>
              <w:t>Severe public drinking water shortage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3" w:tgtFrame="_parent" w:history="1">
              <w:r w:rsidR="00F23DA4">
                <w:rPr>
                  <w:rStyle w:val="Hyperlink"/>
                  <w:rFonts w:ascii="Calibri" w:hAnsi="Calibri" w:cs="Calibri"/>
                </w:rPr>
                <w:t>11-2.01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welding QC for work not already covered in sections 49, 52, 55, 60-4.09, and 99-05120 for which welding quality control is to apply. List the specific description of work This work must be structural in nature and compliance with this section has been requested by OSD or METS.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4" w:tgtFrame="_parent" w:history="1">
              <w:r w:rsidR="00F23DA4">
                <w:rPr>
                  <w:rStyle w:val="Hyperlink"/>
                  <w:rFonts w:ascii="Calibri" w:hAnsi="Calibri" w:cs="Calibri"/>
                </w:rPr>
                <w:t>12-3.11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on a project with an estimated cost of at least $750,000 and at least 50 working days. Do not use for a seal coat, surfacing, or seismic project. Do not include plant establishment or permanent erosion control establishment days in the number of working days.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5" w:tgtFrame="_parent" w:history="1">
              <w:r w:rsidR="00F23DA4">
                <w:rPr>
                  <w:rStyle w:val="Hyperlink"/>
                  <w:rFonts w:ascii="Calibri" w:hAnsi="Calibri" w:cs="Calibri"/>
                </w:rPr>
                <w:t>12-3.11</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a retroreflective, nonfluorescent-orange construction area sign instead of a retroreflective, fluorescent-orange construction area sign if recommended by the district traffic manager.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6" w:tgtFrame="_parent" w:history="1">
              <w:r w:rsidR="00F23DA4">
                <w:rPr>
                  <w:rStyle w:val="Hyperlink"/>
                  <w:rFonts w:ascii="Calibri" w:hAnsi="Calibri" w:cs="Calibri"/>
                </w:rPr>
                <w:t>12-3.32C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TT</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(1) the number and locations of PCMSs, (2) the use of PCMSs for newly installed traffic signals, or (3) a start time for PCMSs.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7" w:tgtFrame="_parent" w:history="1">
              <w:r w:rsidR="00F23DA4">
                <w:rPr>
                  <w:rStyle w:val="Hyperlink"/>
                  <w:rFonts w:ascii="Calibri" w:hAnsi="Calibri" w:cs="Calibri"/>
                </w:rPr>
                <w:t>12-3.33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temporary signal system if (1) the local fire district requires spark arrestors on generator engines, (2) commercial power is not available at the job site, or (3) commercial power is available at the job site and the use of a back-up generator system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8" w:tgtFrame="_parent" w:history="1">
              <w:r w:rsidR="00F23DA4">
                <w:rPr>
                  <w:rStyle w:val="Hyperlink"/>
                  <w:rFonts w:ascii="Calibri" w:hAnsi="Calibri" w:cs="Calibri"/>
                </w:rPr>
                <w:t>12-3.34</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temporary flashing beacon system if the local fire district requires generators to be equipped with spark arrestors.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69" w:tgtFrame="_parent" w:history="1">
              <w:r w:rsidR="00F23DA4">
                <w:rPr>
                  <w:rStyle w:val="Hyperlink"/>
                  <w:rFonts w:ascii="Calibri" w:hAnsi="Calibri" w:cs="Calibri"/>
                </w:rPr>
                <w:t>12-3.35</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TT</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an AWIS if ordered by the transportation management plan manager or the district traffic manager.</w:t>
            </w:r>
          </w:p>
          <w:p w:rsidR="00F23DA4" w:rsidRPr="00AE78CE" w:rsidRDefault="00F23DA4" w:rsidP="00F23DA4">
            <w:pPr>
              <w:pStyle w:val="TableLt"/>
              <w:rPr>
                <w:rFonts w:ascii="Arial" w:hAnsi="Arial" w:cs="Arial"/>
              </w:rPr>
            </w:pPr>
            <w:r w:rsidRPr="00C60F21">
              <w:rPr>
                <w:rFonts w:ascii="Arial" w:hAnsi="Arial" w:cs="Arial"/>
                <w:noProof/>
              </w:rPr>
              <w:t>Insert construction stages or activities for which the AWIS will be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0" w:tgtFrame="_parent" w:history="1">
              <w:r w:rsidR="00F23DA4">
                <w:rPr>
                  <w:rStyle w:val="Hyperlink"/>
                  <w:rFonts w:ascii="Calibri" w:hAnsi="Calibri" w:cs="Calibri"/>
                </w:rPr>
                <w:t>12-3.36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TT</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portable transverse rumble strips for a lane closure on a 2-lane conventional highway.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1" w:tgtFrame="_parent" w:history="1">
              <w:r w:rsidR="00F23DA4">
                <w:rPr>
                  <w:rStyle w:val="Hyperlink"/>
                  <w:rFonts w:ascii="Calibri" w:hAnsi="Calibri" w:cs="Calibri"/>
                </w:rPr>
                <w:t>12-4.01C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for maintaining traffic if work requiring a closure is not allowed or (2) for providing passage of small boats if not provided for by a PLAC.</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2" w:tgtFrame="_parent" w:history="1">
              <w:r w:rsidR="00F23DA4">
                <w:rPr>
                  <w:rStyle w:val="Hyperlink"/>
                  <w:rFonts w:ascii="Calibri" w:hAnsi="Calibri" w:cs="Calibri"/>
                </w:rPr>
                <w:t>12-4.02</w:t>
              </w:r>
              <w:proofErr w:type="gramStart"/>
              <w:r w:rsidR="00F23DA4">
                <w:rPr>
                  <w:rStyle w:val="Hyperlink"/>
                  <w:rFonts w:ascii="Calibri" w:hAnsi="Calibri" w:cs="Calibri"/>
                </w:rPr>
                <w:t>A(</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to revise the designated holidays table or to define special days. Edit as recommended by the transportation management plan manager or the </w:t>
            </w:r>
            <w:r w:rsidRPr="00C60F21">
              <w:rPr>
                <w:rFonts w:ascii="Arial" w:hAnsi="Arial" w:cs="Arial"/>
                <w:noProof/>
              </w:rPr>
              <w:lastRenderedPageBreak/>
              <w:t>district traffic manager.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3" w:tgtFrame="_parent" w:history="1">
              <w:r w:rsidR="00F23DA4">
                <w:rPr>
                  <w:rStyle w:val="Hyperlink"/>
                  <w:rFonts w:ascii="Calibri" w:hAnsi="Calibri" w:cs="Calibri"/>
                </w:rPr>
                <w:t>12-4.02A(3)(c)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contingency plan is required for an activity that could affect a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4" w:tgtFrame="_parent" w:history="1">
              <w:r w:rsidR="00F23DA4">
                <w:rPr>
                  <w:rStyle w:val="Hyperlink"/>
                  <w:rFonts w:ascii="Calibri" w:hAnsi="Calibri" w:cs="Calibri"/>
                </w:rPr>
                <w:t>12-4.02</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general closure requirements if work will be performed over, on, or adjacent to lanes carrying traffic, including contiguous or adjacent shoulders.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5" w:tgtFrame="_parent" w:history="1">
              <w:r w:rsidR="00F23DA4">
                <w:rPr>
                  <w:rStyle w:val="Hyperlink"/>
                  <w:rFonts w:ascii="Calibri" w:hAnsi="Calibri" w:cs="Calibri"/>
                </w:rPr>
                <w:t>12-4.02C(3)(a)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miscellaneous closure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6" w:tgtFrame="_parent" w:history="1">
              <w:r w:rsidR="00F23DA4">
                <w:rPr>
                  <w:rStyle w:val="Hyperlink"/>
                  <w:rFonts w:ascii="Calibri" w:hAnsi="Calibri" w:cs="Calibri"/>
                </w:rPr>
                <w:t>12-4.02C(3)(b)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complete closure of a freeway or expressway.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7" w:tgtFrame="_parent" w:history="1">
              <w:r w:rsidR="00F23DA4">
                <w:rPr>
                  <w:rStyle w:val="Hyperlink"/>
                  <w:rFonts w:ascii="Calibri" w:hAnsi="Calibri" w:cs="Calibri"/>
                </w:rPr>
                <w:t>12-4.02C(3)(c)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HOV, express, or bus lane closures for a District 7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8" w:tgtFrame="_parent" w:history="1">
              <w:r w:rsidR="00F23DA4">
                <w:rPr>
                  <w:rStyle w:val="Hyperlink"/>
                  <w:rFonts w:ascii="Calibri" w:hAnsi="Calibri" w:cs="Calibri"/>
                </w:rPr>
                <w:t>12-4.02C(3)(d)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city street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79" w:tgtFrame="_parent" w:history="1">
              <w:r w:rsidR="00F23DA4">
                <w:rPr>
                  <w:rStyle w:val="Hyperlink"/>
                  <w:rFonts w:ascii="Calibri" w:hAnsi="Calibri" w:cs="Calibri"/>
                </w:rPr>
                <w:t>12-4.02C(3)(e)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District 7 project if closures could be impacted by nearby special events or venues that generate high volumes of traffic.</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0" w:tgtFrame="_parent" w:history="1">
              <w:r w:rsidR="00F23DA4">
                <w:rPr>
                  <w:rStyle w:val="Hyperlink"/>
                  <w:rFonts w:ascii="Calibri" w:hAnsi="Calibri" w:cs="Calibri"/>
                </w:rPr>
                <w:t>12-4.02C(3)(f)</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closure restrictions for designated holidays or special days are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1" w:tgtFrame="_parent" w:history="1">
              <w:r w:rsidR="00F23DA4">
                <w:rPr>
                  <w:rStyle w:val="Hyperlink"/>
                  <w:rFonts w:ascii="Calibri" w:hAnsi="Calibri" w:cs="Calibri"/>
                </w:rPr>
                <w:t>12-4.02C(3)(g)</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multilane closures on a freeway or expressway.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2" w:tgtFrame="_parent" w:history="1">
              <w:r w:rsidR="00F23DA4">
                <w:rPr>
                  <w:rStyle w:val="Hyperlink"/>
                  <w:rFonts w:ascii="Calibri" w:hAnsi="Calibri" w:cs="Calibri"/>
                </w:rPr>
                <w:t>12-4.02C(3)(h)</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complete closure of a freeway or expressway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3" w:tgtFrame="_parent" w:history="1">
              <w:r w:rsidR="00F23DA4">
                <w:rPr>
                  <w:rStyle w:val="Hyperlink"/>
                  <w:rFonts w:ascii="Calibri" w:hAnsi="Calibri" w:cs="Calibri"/>
                </w:rPr>
                <w:t>12-4.02C(3)(</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complete connector closure or a connector lane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4" w:tgtFrame="_parent" w:history="1">
              <w:r w:rsidR="00F23DA4">
                <w:rPr>
                  <w:rStyle w:val="Hyperlink"/>
                  <w:rFonts w:ascii="Calibri" w:hAnsi="Calibri" w:cs="Calibri"/>
                </w:rPr>
                <w:t>12-4.02C(3)(j)</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complete ramp closure or a ramp lane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5" w:tgtFrame="_parent" w:history="1">
              <w:r w:rsidR="00F23DA4">
                <w:rPr>
                  <w:rStyle w:val="Hyperlink"/>
                  <w:rFonts w:ascii="Calibri" w:hAnsi="Calibri" w:cs="Calibri"/>
                </w:rPr>
                <w:t>12-4.02C(3)(k)</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conventional highway lane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6" w:tgtFrame="_parent" w:history="1">
              <w:r w:rsidR="00F23DA4">
                <w:rPr>
                  <w:rStyle w:val="Hyperlink"/>
                  <w:rFonts w:ascii="Calibri" w:hAnsi="Calibri" w:cs="Calibri"/>
                </w:rPr>
                <w:t>12-4.02C(3)(l)</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complete closure on a conventional highway.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7" w:tgtFrame="_parent" w:history="1">
              <w:r w:rsidR="00F23DA4">
                <w:rPr>
                  <w:rStyle w:val="Hyperlink"/>
                  <w:rFonts w:ascii="Calibri" w:hAnsi="Calibri" w:cs="Calibri"/>
                </w:rPr>
                <w:t>12-4.02C(3)(m)</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city street closure.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8" w:tgtFrame="_parent" w:history="1">
              <w:r w:rsidR="00F23DA4">
                <w:rPr>
                  <w:rStyle w:val="Hyperlink"/>
                  <w:rFonts w:ascii="Calibri" w:hAnsi="Calibri" w:cs="Calibri"/>
                </w:rPr>
                <w:t>12-4.02C(3)(n)</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concrete slab and approach slab replacement work in District 7.</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89" w:tgtFrame="_parent" w:history="1">
              <w:r w:rsidR="00F23DA4">
                <w:rPr>
                  <w:rStyle w:val="Hyperlink"/>
                  <w:rFonts w:ascii="Calibri" w:hAnsi="Calibri" w:cs="Calibri"/>
                </w:rPr>
                <w:t>12-4.02</w:t>
              </w:r>
              <w:proofErr w:type="gramStart"/>
              <w:r w:rsidR="00F23DA4">
                <w:rPr>
                  <w:rStyle w:val="Hyperlink"/>
                  <w:rFonts w:ascii="Calibri" w:hAnsi="Calibri" w:cs="Calibri"/>
                </w:rPr>
                <w:t>C(</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miscellaneous traffic control system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0" w:tgtFrame="_parent" w:history="1">
              <w:r w:rsidR="00F23DA4">
                <w:rPr>
                  <w:rStyle w:val="Hyperlink"/>
                  <w:rFonts w:ascii="Calibri" w:hAnsi="Calibri" w:cs="Calibri"/>
                </w:rPr>
                <w:t>12-4.02</w:t>
              </w:r>
              <w:proofErr w:type="gramStart"/>
              <w:r w:rsidR="00F23DA4">
                <w:rPr>
                  <w:rStyle w:val="Hyperlink"/>
                  <w:rFonts w:ascii="Calibri" w:hAnsi="Calibri" w:cs="Calibri"/>
                </w:rPr>
                <w:t>C(</w:t>
              </w:r>
              <w:proofErr w:type="gramEnd"/>
              <w:r w:rsidR="00F23DA4">
                <w:rPr>
                  <w:rStyle w:val="Hyperlink"/>
                  <w:rFonts w:ascii="Calibri" w:hAnsi="Calibri" w:cs="Calibri"/>
                </w:rPr>
                <w:t>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traffic control system signs.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1" w:tgtFrame="_parent" w:history="1">
              <w:r w:rsidR="00F23DA4">
                <w:rPr>
                  <w:rStyle w:val="Hyperlink"/>
                  <w:rFonts w:ascii="Calibri" w:hAnsi="Calibri" w:cs="Calibri"/>
                </w:rPr>
                <w:t>12-4.03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falsework openings.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2" w:tgtFrame="_parent" w:history="1">
              <w:r w:rsidR="00F23DA4">
                <w:rPr>
                  <w:rStyle w:val="Hyperlink"/>
                  <w:rFonts w:ascii="Calibri" w:hAnsi="Calibri" w:cs="Calibri"/>
                </w:rPr>
                <w:t>12-4.04C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TO</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work on existing pedestrian facilities in city/town. Edit as recommended by the transportation management plan manager or district traffic manager.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3" w:tgtFrame="_parent" w:history="1">
              <w:r w:rsidR="00F23DA4">
                <w:rPr>
                  <w:rStyle w:val="Hyperlink"/>
                  <w:rFonts w:ascii="Calibri" w:hAnsi="Calibri" w:cs="Calibri"/>
                </w:rPr>
                <w:t>12-4.05C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portion of the bridge may be occupied during cleaning and painting activities.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4" w:tgtFrame="_parent" w:history="1">
              <w:r w:rsidR="00F23DA4">
                <w:rPr>
                  <w:rStyle w:val="Hyperlink"/>
                  <w:rFonts w:ascii="Calibri" w:hAnsi="Calibri" w:cs="Calibri"/>
                </w:rPr>
                <w:t>12-4.06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toll bridge where Department forces will set up lane closures.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5" w:tgtFrame="_parent" w:history="1">
              <w:r w:rsidR="00F23DA4">
                <w:rPr>
                  <w:rStyle w:val="Hyperlink"/>
                  <w:rFonts w:ascii="Calibri" w:hAnsi="Calibri" w:cs="Calibri"/>
                </w:rPr>
                <w:t>12-6.03B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temporary white painted lane line delineation requires black contrast marking in combination with pavement markers.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6" w:tgtFrame="_parent" w:history="1">
              <w:r w:rsidR="00F23DA4">
                <w:rPr>
                  <w:rStyle w:val="Hyperlink"/>
                  <w:rFonts w:ascii="Calibri" w:hAnsi="Calibri" w:cs="Calibri"/>
                </w:rPr>
                <w:t>13-1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WPCP or SWPPP projects to specify any of the following:</w:t>
            </w:r>
          </w:p>
          <w:p w:rsidR="00F23DA4" w:rsidRPr="00C60F21" w:rsidRDefault="00F23DA4" w:rsidP="007F44B7">
            <w:pPr>
              <w:pStyle w:val="TableLt"/>
              <w:numPr>
                <w:ilvl w:val="0"/>
                <w:numId w:val="13"/>
              </w:numPr>
              <w:rPr>
                <w:rFonts w:ascii="Arial" w:hAnsi="Arial" w:cs="Arial"/>
                <w:noProof/>
              </w:rPr>
            </w:pPr>
            <w:r w:rsidRPr="00C60F21">
              <w:rPr>
                <w:rFonts w:ascii="Arial" w:hAnsi="Arial" w:cs="Arial"/>
                <w:noProof/>
              </w:rPr>
              <w:t>Requirements for water quality monitoring</w:t>
            </w:r>
          </w:p>
          <w:p w:rsidR="00F23DA4" w:rsidRPr="00AE78CE" w:rsidRDefault="00F23DA4" w:rsidP="007F44B7">
            <w:pPr>
              <w:pStyle w:val="TableLt"/>
              <w:numPr>
                <w:ilvl w:val="0"/>
                <w:numId w:val="14"/>
              </w:numPr>
              <w:rPr>
                <w:rFonts w:ascii="Arial" w:hAnsi="Arial" w:cs="Arial"/>
              </w:rPr>
            </w:pPr>
            <w:r w:rsidRPr="00C60F21">
              <w:rPr>
                <w:rFonts w:ascii="Arial" w:hAnsi="Arial" w:cs="Arial"/>
                <w:noProof/>
              </w:rPr>
              <w:t>Inspection schedules different from those in the Standard Specifications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7" w:tgtFrame="_parent" w:history="1">
              <w:r w:rsidR="00F23DA4">
                <w:rPr>
                  <w:rStyle w:val="Hyperlink"/>
                  <w:rFonts w:ascii="Calibri" w:hAnsi="Calibri" w:cs="Calibri"/>
                </w:rPr>
                <w:t>13-2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requiring a WPCP to specify any of the following:</w:t>
            </w:r>
          </w:p>
          <w:p w:rsidR="00F23DA4" w:rsidRPr="00C60F21" w:rsidRDefault="00F23DA4" w:rsidP="007F44B7">
            <w:pPr>
              <w:pStyle w:val="TableLt"/>
              <w:numPr>
                <w:ilvl w:val="0"/>
                <w:numId w:val="15"/>
              </w:numPr>
              <w:rPr>
                <w:rFonts w:ascii="Arial" w:hAnsi="Arial" w:cs="Arial"/>
                <w:noProof/>
              </w:rPr>
            </w:pPr>
            <w:r w:rsidRPr="00C60F21">
              <w:rPr>
                <w:rFonts w:ascii="Arial" w:hAnsi="Arial" w:cs="Arial"/>
                <w:noProof/>
              </w:rPr>
              <w:t>Project qualifies for an erosivity waiver</w:t>
            </w:r>
          </w:p>
          <w:p w:rsidR="00F23DA4" w:rsidRPr="00C60F21" w:rsidRDefault="00F23DA4" w:rsidP="007F44B7">
            <w:pPr>
              <w:pStyle w:val="TableLt"/>
              <w:numPr>
                <w:ilvl w:val="0"/>
                <w:numId w:val="15"/>
              </w:numPr>
              <w:rPr>
                <w:rFonts w:ascii="Arial" w:hAnsi="Arial" w:cs="Arial"/>
                <w:noProof/>
              </w:rPr>
            </w:pPr>
            <w:r w:rsidRPr="00C60F21">
              <w:rPr>
                <w:rFonts w:ascii="Arial" w:hAnsi="Arial" w:cs="Arial"/>
                <w:noProof/>
              </w:rPr>
              <w:t>Name of the RWQCBs requesting review of the WPCP</w:t>
            </w:r>
          </w:p>
          <w:p w:rsidR="00F23DA4" w:rsidRPr="00AE78CE" w:rsidRDefault="00F23DA4" w:rsidP="007F44B7">
            <w:pPr>
              <w:pStyle w:val="TableLt"/>
              <w:numPr>
                <w:ilvl w:val="0"/>
                <w:numId w:val="14"/>
              </w:numPr>
              <w:rPr>
                <w:rFonts w:ascii="Arial" w:hAnsi="Arial" w:cs="Arial"/>
              </w:rPr>
            </w:pPr>
            <w:r w:rsidRPr="00C60F21">
              <w:rPr>
                <w:rFonts w:ascii="Arial" w:hAnsi="Arial" w:cs="Arial"/>
                <w:noProof/>
              </w:rPr>
              <w:lastRenderedPageBreak/>
              <w:t>Project lies within the Lake Tahoe Hydrologic Unit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8" w:tgtFrame="_parent" w:history="1">
              <w:r w:rsidR="00F23DA4">
                <w:rPr>
                  <w:rStyle w:val="Hyperlink"/>
                  <w:rFonts w:ascii="Calibri" w:hAnsi="Calibri" w:cs="Calibri"/>
                </w:rPr>
                <w:t>13-3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that requires a SWPPP to specify any of the following:</w:t>
            </w:r>
          </w:p>
          <w:p w:rsidR="00F23DA4" w:rsidRPr="00C60F21" w:rsidRDefault="00F23DA4" w:rsidP="007F44B7">
            <w:pPr>
              <w:pStyle w:val="TableLt"/>
              <w:numPr>
                <w:ilvl w:val="0"/>
                <w:numId w:val="17"/>
              </w:numPr>
              <w:rPr>
                <w:rFonts w:ascii="Arial" w:hAnsi="Arial" w:cs="Arial"/>
                <w:noProof/>
              </w:rPr>
            </w:pPr>
            <w:r w:rsidRPr="00C60F21">
              <w:rPr>
                <w:rFonts w:ascii="Arial" w:hAnsi="Arial" w:cs="Arial"/>
                <w:noProof/>
              </w:rPr>
              <w:t>Risk level for a project subject to the NPDES Construction General Permit</w:t>
            </w:r>
          </w:p>
          <w:p w:rsidR="00F23DA4" w:rsidRPr="00C60F21" w:rsidRDefault="00F23DA4" w:rsidP="007F44B7">
            <w:pPr>
              <w:pStyle w:val="TableLt"/>
              <w:numPr>
                <w:ilvl w:val="0"/>
                <w:numId w:val="17"/>
              </w:numPr>
              <w:rPr>
                <w:rFonts w:ascii="Arial" w:hAnsi="Arial" w:cs="Arial"/>
                <w:noProof/>
              </w:rPr>
            </w:pPr>
            <w:r w:rsidRPr="00C60F21">
              <w:rPr>
                <w:rFonts w:ascii="Arial" w:hAnsi="Arial" w:cs="Arial"/>
                <w:noProof/>
              </w:rPr>
              <w:t>Name of the RWQCBs requesting review of the SWPPP</w:t>
            </w:r>
          </w:p>
          <w:p w:rsidR="00F23DA4" w:rsidRPr="00AE78CE" w:rsidRDefault="00F23DA4" w:rsidP="007F44B7">
            <w:pPr>
              <w:pStyle w:val="TableLt"/>
              <w:numPr>
                <w:ilvl w:val="0"/>
                <w:numId w:val="18"/>
              </w:numPr>
              <w:rPr>
                <w:rFonts w:ascii="Arial" w:hAnsi="Arial" w:cs="Arial"/>
              </w:rPr>
            </w:pPr>
            <w:r w:rsidRPr="00C60F21">
              <w:rPr>
                <w:rFonts w:ascii="Arial" w:hAnsi="Arial" w:cs="Arial"/>
                <w:noProof/>
              </w:rPr>
              <w:t>Permit-specific information for a project under a project-specific permit or the RWQCB general permit other than the Lake Tahoe regional general permit.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99" w:tgtFrame="_parent" w:history="1">
              <w:r w:rsidR="00F23DA4">
                <w:rPr>
                  <w:rStyle w:val="Hyperlink"/>
                  <w:rFonts w:ascii="Calibri" w:hAnsi="Calibri" w:cs="Calibri"/>
                </w:rPr>
                <w:t>13-4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PLAC requirements differ from those in the Standard Specifications or if dewatering activities must comply with a discharge permit other than the North Coast RWQCB permit.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0" w:tgtFrame="_parent" w:history="1">
              <w:r w:rsidR="00F23DA4">
                <w:rPr>
                  <w:rStyle w:val="Hyperlink"/>
                  <w:rFonts w:ascii="Calibri" w:hAnsi="Calibri" w:cs="Calibri"/>
                </w:rPr>
                <w:t>13-6.03C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limit the types of temporary drainage inlet protection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1" w:tgtFrame="_parent" w:history="1">
              <w:r w:rsidR="00F23DA4">
                <w:rPr>
                  <w:rStyle w:val="Hyperlink"/>
                  <w:rFonts w:ascii="Calibri" w:hAnsi="Calibri" w:cs="Calibri"/>
                </w:rPr>
                <w:t>13-7.02C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(1) modify the locations and activities requiring street sweeping, (2) change the response times for street sweeping, and (3) require more than 1 street sweeper.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2" w:tgtFrame="_parent" w:history="1">
              <w:r w:rsidR="00F23DA4">
                <w:rPr>
                  <w:rStyle w:val="Hyperlink"/>
                  <w:rFonts w:ascii="Calibri" w:hAnsi="Calibri" w:cs="Calibri"/>
                </w:rPr>
                <w:t>13-8.01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for the Contractor to obtain special orders or permits for operating a temporary ATS or (2) for a project in the Lake Tahoe Hydrologic Unit that may discharge into surface waters.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3" w:tgtFrame="_parent" w:history="1">
              <w:r w:rsidR="00F23DA4">
                <w:rPr>
                  <w:rStyle w:val="Hyperlink"/>
                  <w:rFonts w:ascii="Calibri" w:hAnsi="Calibri" w:cs="Calibri"/>
                </w:rPr>
                <w:t>13-9.03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temporary concrete washout may be used to collect wastes different from those specified in the 3rd paragraph of section 13-9.03.</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4" w:tgtFrame="_parent" w:history="1">
              <w:r w:rsidR="00F23DA4">
                <w:rPr>
                  <w:rStyle w:val="Hyperlink"/>
                  <w:rFonts w:ascii="Calibri" w:hAnsi="Calibri" w:cs="Calibri"/>
                </w:rPr>
                <w:t>13-10.03A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conditions that would allow the use of gravel-filled bags for temporary drainage inlet protection without Type K temporary railing.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5" w:tgtFrame="_parent" w:history="1">
              <w:r w:rsidR="00F23DA4">
                <w:rPr>
                  <w:rStyle w:val="Hyperlink"/>
                  <w:rFonts w:ascii="Calibri" w:hAnsi="Calibri" w:cs="Calibri"/>
                </w:rPr>
                <w:t>13-10.03E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the type of temporary reinforced silt fence if the type is not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6" w:tgtFrame="_parent" w:history="1">
              <w:r w:rsidR="00F23DA4">
                <w:rPr>
                  <w:rStyle w:val="Hyperlink"/>
                  <w:rFonts w:ascii="Calibri" w:hAnsi="Calibri" w:cs="Calibri"/>
                </w:rPr>
                <w:t>13-12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WP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Temporary Creek Diversion Systems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7" w:tgtFrame="_parent" w:history="1">
              <w:r w:rsidR="00F23DA4">
                <w:rPr>
                  <w:rStyle w:val="Hyperlink"/>
                  <w:rFonts w:ascii="Calibri" w:hAnsi="Calibri" w:cs="Calibri"/>
                </w:rPr>
                <w:t>14-1.02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Environmentally Sensitive Area (ESA)</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 xml:space="preserve">Use if there is an ESA for the management of environmental resources such as archaeological sites, existing vegetation, or biological habitats. </w:t>
            </w:r>
          </w:p>
          <w:p w:rsidR="00F23DA4" w:rsidRPr="00AE78CE" w:rsidRDefault="00F23DA4" w:rsidP="00F23DA4">
            <w:pPr>
              <w:pStyle w:val="TableLt"/>
              <w:rPr>
                <w:rFonts w:ascii="Arial" w:hAnsi="Arial" w:cs="Arial"/>
              </w:rPr>
            </w:pPr>
            <w:r w:rsidRPr="00C60F21">
              <w:rPr>
                <w:rFonts w:ascii="Arial" w:hAnsi="Arial" w:cs="Arial"/>
                <w:noProof/>
              </w:rPr>
              <w:t>Do not edit this SSP to include district biologist approvals or mitigation measures such as revegetation methods or wildlife relocation.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8" w:tgtFrame="_parent" w:history="1">
              <w:r w:rsidR="00F23DA4">
                <w:rPr>
                  <w:rStyle w:val="Hyperlink"/>
                  <w:rFonts w:ascii="Calibri" w:hAnsi="Calibri" w:cs="Calibri"/>
                </w:rPr>
                <w:t>14-2.03B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EC</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Archaeological Monitoring Area</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project archaeologist provides information about archaeological monitoring areas.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09" w:tgtFrame="_parent" w:history="1">
              <w:r w:rsidR="00F23DA4">
                <w:rPr>
                  <w:rStyle w:val="Hyperlink"/>
                  <w:rFonts w:ascii="Calibri" w:hAnsi="Calibri" w:cs="Calibri"/>
                </w:rPr>
                <w:t>14-6.03A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Species Protection</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species protection if a district biologist has determined that the project is occurring in or adjacent to regulated species' habitat.</w:t>
            </w:r>
          </w:p>
          <w:p w:rsidR="00F23DA4" w:rsidRPr="00AE78CE" w:rsidRDefault="00F23DA4" w:rsidP="00F23DA4">
            <w:pPr>
              <w:pStyle w:val="TableLt"/>
              <w:rPr>
                <w:rFonts w:ascii="Arial" w:hAnsi="Arial" w:cs="Arial"/>
              </w:rPr>
            </w:pPr>
            <w:r w:rsidRPr="00C60F21">
              <w:rPr>
                <w:rFonts w:ascii="Arial" w:hAnsi="Arial" w:cs="Arial"/>
                <w:noProof/>
              </w:rPr>
              <w:t>Use to identify the regulated species, protective radius, species protection areas, protocols, protection measures, and monitoring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0" w:tgtFrame="_parent" w:history="1">
              <w:r w:rsidR="00F23DA4">
                <w:rPr>
                  <w:rStyle w:val="Hyperlink"/>
                  <w:rFonts w:ascii="Calibri" w:hAnsi="Calibri" w:cs="Calibri"/>
                </w:rPr>
                <w:t>14-6.03B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Bird Protection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nesting period differs from that specified in section 14-6.03B.</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1" w:tgtFrame="_parent" w:history="1">
              <w:r w:rsidR="00F23DA4">
                <w:rPr>
                  <w:rStyle w:val="Hyperlink"/>
                  <w:rFonts w:ascii="Calibri" w:hAnsi="Calibri" w:cs="Calibri"/>
                </w:rPr>
                <w:t>14-6.03C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Fish Protection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construction is scheduled in a stream channel that contains protected fish.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2" w:tgtFrame="_parent" w:history="1">
              <w:r w:rsidR="00F23DA4">
                <w:rPr>
                  <w:rStyle w:val="Hyperlink"/>
                  <w:rFonts w:ascii="Calibri" w:hAnsi="Calibri" w:cs="Calibri"/>
                </w:rPr>
                <w:t>14-6.03</w:t>
              </w:r>
              <w:proofErr w:type="gramStart"/>
              <w:r w:rsidR="00F23DA4">
                <w:rPr>
                  <w:rStyle w:val="Hyperlink"/>
                  <w:rFonts w:ascii="Calibri" w:hAnsi="Calibri" w:cs="Calibri"/>
                </w:rPr>
                <w:t>D(</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Contractor-Supplied Biologist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Contractor-supplied biologist is needed for species monitoring.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3" w:tgtFrame="_parent" w:history="1">
              <w:r w:rsidR="00F23DA4">
                <w:rPr>
                  <w:rStyle w:val="Hyperlink"/>
                  <w:rFonts w:ascii="Calibri" w:hAnsi="Calibri" w:cs="Calibri"/>
                </w:rPr>
                <w:t>14-6.03</w:t>
              </w:r>
              <w:proofErr w:type="gramStart"/>
              <w:r w:rsidR="00F23DA4">
                <w:rPr>
                  <w:rStyle w:val="Hyperlink"/>
                  <w:rFonts w:ascii="Calibri" w:hAnsi="Calibri" w:cs="Calibri"/>
                </w:rPr>
                <w:t>D(</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Natural Resources Protection Plan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requirements for a natural resource protection plan if the district biologist determines that a plan is needed.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4" w:tgtFrame="_parent" w:history="1">
              <w:r w:rsidR="00F23DA4">
                <w:rPr>
                  <w:rStyle w:val="Hyperlink"/>
                  <w:rFonts w:ascii="Calibri" w:hAnsi="Calibri" w:cs="Calibri"/>
                </w:rPr>
                <w:t>14-6.03</w:t>
              </w:r>
              <w:proofErr w:type="gramStart"/>
              <w:r w:rsidR="00F23DA4">
                <w:rPr>
                  <w:rStyle w:val="Hyperlink"/>
                  <w:rFonts w:ascii="Calibri" w:hAnsi="Calibri" w:cs="Calibri"/>
                </w:rPr>
                <w:t>D(</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EB</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Biological Resource Information Program</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PLACs require a biological resource information program.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5" w:tgtFrame="_parent" w:history="1">
              <w:r w:rsidR="00F23DA4">
                <w:rPr>
                  <w:rStyle w:val="Hyperlink"/>
                  <w:rFonts w:ascii="Calibri" w:hAnsi="Calibri" w:cs="Calibri"/>
                </w:rPr>
                <w:t>14-7.04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Paleontological Resources Mitigation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paleontological resources mitigation will be performed by a consultant under direct A&amp;E contract with the Department.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6" w:tgtFrame="_parent" w:history="1">
              <w:r w:rsidR="00F23DA4">
                <w:rPr>
                  <w:rStyle w:val="Hyperlink"/>
                  <w:rFonts w:ascii="Calibri" w:hAnsi="Calibri" w:cs="Calibri"/>
                </w:rPr>
                <w:t>14-8.02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EV</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Noise Control</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work in a residential or urban area (1) at night or (2) if night or Sunday noise restrictions exist. Use either par. 1 or 2.</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7" w:tgtFrame="_parent" w:history="1">
              <w:r w:rsidR="00F23DA4">
                <w:rPr>
                  <w:rStyle w:val="Hyperlink"/>
                  <w:rFonts w:ascii="Calibri" w:hAnsi="Calibri" w:cs="Calibri"/>
                </w:rPr>
                <w:t>14-9.02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EAQ</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Asbestos NESHAP Notification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the demolition or rehabilitation of a bridge or building requiring notification to the US EPA, California Air Resources Board, APCD, or AQMD to comply with air quality regulations.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8" w:tgtFrame="_parent" w:history="1">
              <w:r w:rsidR="00F23DA4">
                <w:rPr>
                  <w:rStyle w:val="Hyperlink"/>
                  <w:rFonts w:ascii="Calibri" w:hAnsi="Calibri" w:cs="Calibri"/>
                </w:rPr>
                <w:t>14-10.01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PLACs require a schedule different than weekly for pick up and removal of litter, trash, and debris.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19" w:tgtFrame="_parent" w:history="1">
              <w:r w:rsidR="00F23DA4">
                <w:rPr>
                  <w:rStyle w:val="Hyperlink"/>
                  <w:rFonts w:ascii="Calibri" w:hAnsi="Calibri" w:cs="Calibri"/>
                </w:rPr>
                <w:t>14-11.12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EH</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Remove Yellow Traffic Stripe and Pavement Marking with Hazardous Waste Residue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yellow residue, expected to be a hazardous waste (lead concentration equal to or greater than 1,000 mg/kg total lead or 5 mg/l soluble lead), will be produced.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0" w:tgtFrame="_parent" w:history="1">
              <w:r w:rsidR="00F23DA4">
                <w:rPr>
                  <w:rStyle w:val="Hyperlink"/>
                  <w:rFonts w:ascii="Calibri" w:hAnsi="Calibri" w:cs="Calibri"/>
                </w:rPr>
                <w:t>14-11.13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EH</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Disturbance of Existing Paint Systems on Bridges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work will disturb the existing paint system on a bridge.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1" w:tgtFrame="_parent" w:history="1">
              <w:r w:rsidR="00F23DA4">
                <w:rPr>
                  <w:rStyle w:val="Hyperlink"/>
                  <w:rFonts w:ascii="Calibri" w:hAnsi="Calibri" w:cs="Calibri"/>
                </w:rPr>
                <w:t>14-11.14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EH</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Treated Wood Waste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project will generate treated wood waste.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2" w:tgtFrame="_parent" w:history="1">
              <w:r w:rsidR="00F23DA4">
                <w:rPr>
                  <w:rStyle w:val="Hyperlink"/>
                  <w:rFonts w:ascii="Calibri" w:hAnsi="Calibri" w:cs="Calibri"/>
                </w:rPr>
                <w:t>14-11.16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EP</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the removal and management of asbestos-containing construction materials in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3" w:tgtFrame="_parent" w:history="1">
              <w:r w:rsidR="00F23DA4">
                <w:rPr>
                  <w:rStyle w:val="Hyperlink"/>
                  <w:rFonts w:ascii="Calibri" w:hAnsi="Calibri" w:cs="Calibri"/>
                </w:rPr>
                <w:t>14-12.02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State Parks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job site includes any portion of a State Park.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4" w:tgtFrame="_parent" w:history="1">
              <w:r w:rsidR="00F23DA4">
                <w:rPr>
                  <w:rStyle w:val="Hyperlink"/>
                  <w:rFonts w:ascii="Calibri" w:hAnsi="Calibri" w:cs="Calibri"/>
                </w:rPr>
                <w:t>14-12.03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EM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State Reclamation Board</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California State Reclamation Board PLAC has been issued.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5" w:tgtFrame="_parent" w:history="1">
              <w:r w:rsidR="00F23DA4">
                <w:rPr>
                  <w:rStyle w:val="Hyperlink"/>
                  <w:rFonts w:ascii="Calibri" w:hAnsi="Calibri" w:cs="Calibri"/>
                </w:rPr>
                <w:t>15-1.03A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loop detectors could be damaged by work such as grinding, grooving, or installing edge drains. Insert station numbers.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6" w:tgtFrame="_parent" w:history="1">
              <w:r w:rsidR="00F23DA4">
                <w:rPr>
                  <w:rStyle w:val="Hyperlink"/>
                  <w:rFonts w:ascii="Calibri" w:hAnsi="Calibri" w:cs="Calibri"/>
                </w:rPr>
                <w:t>15-1.03B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(1) concrete must be removed to a depth of other than 3 feet,  (2) concrete must be removed from the job site, or (3) concrete may not be placed at authorized locations.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7" w:tgtFrame="_parent" w:history="1">
              <w:r w:rsidR="00F23DA4">
                <w:rPr>
                  <w:rStyle w:val="Hyperlink"/>
                  <w:rFonts w:ascii="Calibri" w:hAnsi="Calibri" w:cs="Calibri"/>
                </w:rPr>
                <w:t>15-1.03C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salvaged materials.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8" w:tgtFrame="_parent" w:history="1">
              <w:r w:rsidR="00F23DA4">
                <w:rPr>
                  <w:rStyle w:val="Hyperlink"/>
                  <w:rFonts w:ascii="Calibri" w:hAnsi="Calibri" w:cs="Calibri"/>
                </w:rPr>
                <w:t>16-2.05B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water-filled cofferdam.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29" w:tgtFrame="_parent" w:history="1">
              <w:r w:rsidR="00F23DA4">
                <w:rPr>
                  <w:rStyle w:val="Hyperlink"/>
                  <w:rFonts w:ascii="Calibri" w:hAnsi="Calibri" w:cs="Calibri"/>
                </w:rPr>
                <w:t>17-2.01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 an existing facility or improvement to be removed is within the clearing and grubbing limits and its removal is to be incuded in the payment for clearing and grubbing.</w:t>
            </w:r>
          </w:p>
          <w:p w:rsidR="00F23DA4" w:rsidRPr="00AE78CE" w:rsidRDefault="00F23DA4" w:rsidP="00F23DA4">
            <w:pPr>
              <w:pStyle w:val="TableLt"/>
              <w:rPr>
                <w:rFonts w:ascii="Arial" w:hAnsi="Arial" w:cs="Arial"/>
              </w:rPr>
            </w:pPr>
            <w:r w:rsidRPr="00C60F21">
              <w:rPr>
                <w:rFonts w:ascii="Arial" w:hAnsi="Arial" w:cs="Arial"/>
                <w:noProof/>
              </w:rPr>
              <w:t>Do not use if (1) a bid item is included with a description of remove, salvage, reconstruct, abandon, destroy, modify, reset, relocate, adjust, relay, or remodel in its title, or (2) removing existing reailing or barrier and a bid item is included for constructing new railing or barrier.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0" w:tgtFrame="_parent" w:history="1">
              <w:r w:rsidR="00F23DA4">
                <w:rPr>
                  <w:rStyle w:val="Hyperlink"/>
                  <w:rFonts w:ascii="Calibri" w:hAnsi="Calibri" w:cs="Calibri"/>
                </w:rPr>
                <w:t>17-2.03A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State-owned property off the job site is to be cleared and grubbed or if a maximum amount of vegetation is to be protected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1" w:tgtFrame="_parent" w:history="1">
              <w:r w:rsidR="00F23DA4">
                <w:rPr>
                  <w:rStyle w:val="Hyperlink"/>
                  <w:rFonts w:ascii="Calibri" w:hAnsi="Calibri" w:cs="Calibri"/>
                </w:rPr>
                <w:t>17-2.03D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vegetation may be disposed of in embankment areas and there is a bid item for clearing and grubbing.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2" w:tgtFrame="_parent" w:history="1">
              <w:r w:rsidR="00F23DA4">
                <w:rPr>
                  <w:rStyle w:val="Hyperlink"/>
                  <w:rFonts w:ascii="Calibri" w:hAnsi="Calibri" w:cs="Calibri"/>
                </w:rPr>
                <w:t>18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in any of the following water conservation categories under the conditions described:</w:t>
            </w:r>
          </w:p>
          <w:p w:rsidR="00F23DA4" w:rsidRPr="00C60F21" w:rsidRDefault="00F23DA4" w:rsidP="007F44B7">
            <w:pPr>
              <w:pStyle w:val="TableLt"/>
              <w:numPr>
                <w:ilvl w:val="0"/>
                <w:numId w:val="19"/>
              </w:numPr>
              <w:rPr>
                <w:rFonts w:ascii="Arial" w:hAnsi="Arial" w:cs="Arial"/>
                <w:noProof/>
              </w:rPr>
            </w:pPr>
            <w:r w:rsidRPr="00C60F21">
              <w:rPr>
                <w:rFonts w:ascii="Arial" w:hAnsi="Arial" w:cs="Arial"/>
                <w:noProof/>
              </w:rPr>
              <w:lastRenderedPageBreak/>
              <w:t>Voluntary water conservation if any of the following conditions apply:</w:t>
            </w:r>
          </w:p>
          <w:p w:rsidR="00F23DA4" w:rsidRPr="00C60F21" w:rsidRDefault="00F23DA4" w:rsidP="007F44B7">
            <w:pPr>
              <w:pStyle w:val="TableLt"/>
              <w:ind w:firstLine="285"/>
              <w:rPr>
                <w:rFonts w:ascii="Arial" w:hAnsi="Arial" w:cs="Arial"/>
                <w:noProof/>
              </w:rPr>
            </w:pPr>
          </w:p>
          <w:p w:rsidR="00F23DA4" w:rsidRPr="00C60F21" w:rsidRDefault="00F23DA4" w:rsidP="007F44B7">
            <w:pPr>
              <w:pStyle w:val="TableLt"/>
              <w:numPr>
                <w:ilvl w:val="1"/>
                <w:numId w:val="19"/>
              </w:numPr>
              <w:rPr>
                <w:rFonts w:ascii="Arial" w:hAnsi="Arial" w:cs="Arial"/>
                <w:noProof/>
              </w:rPr>
            </w:pPr>
            <w:r w:rsidRPr="00C60F21">
              <w:rPr>
                <w:rFonts w:ascii="Arial" w:hAnsi="Arial" w:cs="Arial"/>
                <w:noProof/>
              </w:rPr>
              <w:t>Project requires 500,000 gallons or more of water for earthwork</w:t>
            </w:r>
          </w:p>
          <w:p w:rsidR="00F23DA4" w:rsidRPr="00C60F21" w:rsidRDefault="00F23DA4" w:rsidP="007F44B7">
            <w:pPr>
              <w:pStyle w:val="TableLt"/>
              <w:ind w:firstLine="285"/>
              <w:rPr>
                <w:rFonts w:ascii="Arial" w:hAnsi="Arial" w:cs="Arial"/>
                <w:noProof/>
              </w:rPr>
            </w:pPr>
          </w:p>
          <w:p w:rsidR="00F23DA4" w:rsidRPr="00C60F21" w:rsidRDefault="00F23DA4" w:rsidP="007F44B7">
            <w:pPr>
              <w:pStyle w:val="TableLt"/>
              <w:numPr>
                <w:ilvl w:val="1"/>
                <w:numId w:val="19"/>
              </w:numPr>
              <w:rPr>
                <w:rFonts w:ascii="Arial" w:hAnsi="Arial" w:cs="Arial"/>
                <w:noProof/>
              </w:rPr>
            </w:pPr>
            <w:r w:rsidRPr="00C60F21">
              <w:rPr>
                <w:rFonts w:ascii="Arial" w:hAnsi="Arial" w:cs="Arial"/>
                <w:noProof/>
              </w:rPr>
              <w:t>Project requires public traffic to drive on the subgrade, AS, or AB</w:t>
            </w:r>
          </w:p>
          <w:p w:rsidR="00F23DA4" w:rsidRPr="00C60F21" w:rsidRDefault="00F23DA4" w:rsidP="007F44B7">
            <w:pPr>
              <w:pStyle w:val="TableLt"/>
              <w:numPr>
                <w:ilvl w:val="0"/>
                <w:numId w:val="19"/>
              </w:numPr>
              <w:rPr>
                <w:rFonts w:ascii="Arial" w:hAnsi="Arial" w:cs="Arial"/>
                <w:noProof/>
              </w:rPr>
            </w:pPr>
            <w:r w:rsidRPr="00C60F21">
              <w:rPr>
                <w:rFonts w:ascii="Arial" w:hAnsi="Arial" w:cs="Arial"/>
                <w:noProof/>
              </w:rPr>
              <w:t>Mandatory water rationing</w:t>
            </w:r>
          </w:p>
          <w:p w:rsidR="00F23DA4" w:rsidRPr="00AE78CE" w:rsidRDefault="00F23DA4" w:rsidP="007F44B7">
            <w:pPr>
              <w:pStyle w:val="TableLt"/>
              <w:numPr>
                <w:ilvl w:val="0"/>
                <w:numId w:val="20"/>
              </w:numPr>
              <w:rPr>
                <w:rFonts w:ascii="Arial" w:hAnsi="Arial" w:cs="Arial"/>
              </w:rPr>
            </w:pPr>
            <w:r w:rsidRPr="00C60F21">
              <w:rPr>
                <w:rFonts w:ascii="Arial" w:hAnsi="Arial" w:cs="Arial"/>
                <w:noProof/>
              </w:rPr>
              <w:t>Severe public drinking water shortage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3" w:tgtFrame="_parent" w:history="1">
              <w:r w:rsidR="00F23DA4">
                <w:rPr>
                  <w:rStyle w:val="Hyperlink"/>
                  <w:rFonts w:ascii="Calibri" w:hAnsi="Calibri" w:cs="Calibri"/>
                </w:rPr>
                <w:t>19-1.01A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 the estimated cost for any of the following activities is less than $500:</w:t>
            </w:r>
          </w:p>
          <w:p w:rsidR="00F23DA4" w:rsidRPr="00C60F21" w:rsidRDefault="00F23DA4" w:rsidP="007F44B7">
            <w:pPr>
              <w:pStyle w:val="TableLt"/>
              <w:numPr>
                <w:ilvl w:val="0"/>
                <w:numId w:val="21"/>
              </w:numPr>
              <w:rPr>
                <w:rFonts w:ascii="Arial" w:hAnsi="Arial" w:cs="Arial"/>
                <w:noProof/>
              </w:rPr>
            </w:pPr>
            <w:r w:rsidRPr="00C60F21">
              <w:rPr>
                <w:rFonts w:ascii="Arial" w:hAnsi="Arial" w:cs="Arial"/>
                <w:noProof/>
              </w:rPr>
              <w:t>Clearing and grubbing</w:t>
            </w:r>
          </w:p>
          <w:p w:rsidR="00F23DA4" w:rsidRPr="00C60F21" w:rsidRDefault="00F23DA4" w:rsidP="007F44B7">
            <w:pPr>
              <w:pStyle w:val="TableLt"/>
              <w:numPr>
                <w:ilvl w:val="0"/>
                <w:numId w:val="21"/>
              </w:numPr>
              <w:rPr>
                <w:rFonts w:ascii="Arial" w:hAnsi="Arial" w:cs="Arial"/>
                <w:noProof/>
              </w:rPr>
            </w:pPr>
            <w:r w:rsidRPr="00C60F21">
              <w:rPr>
                <w:rFonts w:ascii="Arial" w:hAnsi="Arial" w:cs="Arial"/>
                <w:noProof/>
              </w:rPr>
              <w:t>Finishing roadway</w:t>
            </w:r>
          </w:p>
          <w:p w:rsidR="00F23DA4" w:rsidRPr="00AE78CE" w:rsidRDefault="00F23DA4" w:rsidP="00F23DA4">
            <w:pPr>
              <w:pStyle w:val="TableLt"/>
              <w:rPr>
                <w:rFonts w:ascii="Arial" w:hAnsi="Arial" w:cs="Arial"/>
              </w:rPr>
            </w:pPr>
            <w:r w:rsidRPr="00C60F21">
              <w:rPr>
                <w:rFonts w:ascii="Arial" w:hAnsi="Arial" w:cs="Arial"/>
                <w:noProof/>
              </w:rPr>
              <w:t>Do not include a bid item for these activities.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4" w:tgtFrame="_parent" w:history="1">
              <w:r w:rsidR="00F23DA4">
                <w:rPr>
                  <w:rStyle w:val="Hyperlink"/>
                  <w:rFonts w:ascii="Calibri" w:hAnsi="Calibri" w:cs="Calibri"/>
                </w:rPr>
                <w:t>19-2.03B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surplus material must be disposed of outside the project limits.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5" w:tgtFrame="_parent" w:history="1">
              <w:r w:rsidR="00F23DA4">
                <w:rPr>
                  <w:rStyle w:val="Hyperlink"/>
                  <w:rFonts w:ascii="Calibri" w:hAnsi="Calibri" w:cs="Calibri"/>
                </w:rPr>
                <w:t>19-2.03</w:t>
              </w:r>
              <w:proofErr w:type="gramStart"/>
              <w:r w:rsidR="00F23DA4">
                <w:rPr>
                  <w:rStyle w:val="Hyperlink"/>
                  <w:rFonts w:ascii="Calibri" w:hAnsi="Calibri" w:cs="Calibri"/>
                </w:rPr>
                <w:t>D(</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Topsoil. Use if:</w:t>
            </w:r>
          </w:p>
          <w:p w:rsidR="00F23DA4" w:rsidRPr="00C60F21" w:rsidRDefault="00F23DA4" w:rsidP="007F44B7">
            <w:pPr>
              <w:pStyle w:val="TableLt"/>
              <w:numPr>
                <w:ilvl w:val="0"/>
                <w:numId w:val="23"/>
              </w:numPr>
              <w:rPr>
                <w:rFonts w:ascii="Arial" w:hAnsi="Arial" w:cs="Arial"/>
                <w:noProof/>
              </w:rPr>
            </w:pPr>
            <w:r w:rsidRPr="00C60F21">
              <w:rPr>
                <w:rFonts w:ascii="Arial" w:hAnsi="Arial" w:cs="Arial"/>
                <w:noProof/>
              </w:rPr>
              <w:t>Roadway Excavation (Topsoil) is a bid item</w:t>
            </w:r>
          </w:p>
          <w:p w:rsidR="00F23DA4" w:rsidRPr="00C60F21" w:rsidRDefault="00F23DA4" w:rsidP="007F44B7">
            <w:pPr>
              <w:pStyle w:val="TableLt"/>
              <w:numPr>
                <w:ilvl w:val="0"/>
                <w:numId w:val="23"/>
              </w:numPr>
              <w:rPr>
                <w:rFonts w:ascii="Arial" w:hAnsi="Arial" w:cs="Arial"/>
                <w:noProof/>
              </w:rPr>
            </w:pPr>
            <w:r w:rsidRPr="00C60F21">
              <w:rPr>
                <w:rFonts w:ascii="Arial" w:hAnsi="Arial" w:cs="Arial"/>
                <w:noProof/>
              </w:rPr>
              <w:t>Topsoil will be excavated and placed on the project site</w:t>
            </w:r>
          </w:p>
          <w:p w:rsidR="00F23DA4" w:rsidRPr="00AE78CE" w:rsidRDefault="00F23DA4" w:rsidP="00F23DA4">
            <w:pPr>
              <w:pStyle w:val="TableLt"/>
              <w:rPr>
                <w:rFonts w:ascii="Arial" w:hAnsi="Arial" w:cs="Arial"/>
              </w:rPr>
            </w:pPr>
            <w:r w:rsidRPr="00C60F21">
              <w:rPr>
                <w:rFonts w:ascii="Arial" w:hAnsi="Arial" w:cs="Arial"/>
                <w:noProof/>
              </w:rPr>
              <w:t>Follow the design guidance available from the link on the OCCS website.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6" w:tgtFrame="_parent" w:history="1">
              <w:r w:rsidR="00F23DA4">
                <w:rPr>
                  <w:rStyle w:val="Hyperlink"/>
                  <w:rFonts w:ascii="Calibri" w:hAnsi="Calibri" w:cs="Calibri"/>
                </w:rPr>
                <w:t>19-2.03G</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embankment surface must be roughened after constructing the embankment for the placement of erosion control materials.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7" w:tgtFrame="_parent" w:history="1">
              <w:r w:rsidR="00F23DA4">
                <w:rPr>
                  <w:rStyle w:val="Hyperlink"/>
                  <w:rFonts w:ascii="Calibri" w:hAnsi="Calibri" w:cs="Calibri"/>
                </w:rPr>
                <w:t>19-3.01A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geocomposite drain system is shown and is to be included in the payment for structure backfill.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8" w:tgtFrame="_parent" w:history="1">
              <w:r w:rsidR="00F23DA4">
                <w:rPr>
                  <w:rStyle w:val="Hyperlink"/>
                  <w:rFonts w:ascii="Calibri" w:hAnsi="Calibri" w:cs="Calibri"/>
                </w:rPr>
                <w:t>19-3.01</w:t>
              </w:r>
              <w:proofErr w:type="gramStart"/>
              <w:r w:rsidR="00F23DA4">
                <w:rPr>
                  <w:rStyle w:val="Hyperlink"/>
                  <w:rFonts w:ascii="Calibri" w:hAnsi="Calibri" w:cs="Calibri"/>
                </w:rPr>
                <w:t>D(</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soil nail walls and ground anchor walls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39" w:tgtFrame="_parent" w:history="1">
              <w:r w:rsidR="00F23DA4">
                <w:rPr>
                  <w:rStyle w:val="Hyperlink"/>
                  <w:rFonts w:ascii="Calibri" w:hAnsi="Calibri" w:cs="Calibri"/>
                </w:rPr>
                <w:t>19-3.02E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slurry cement backfill.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0" w:tgtFrame="_parent" w:history="1">
              <w:r w:rsidR="00F23DA4">
                <w:rPr>
                  <w:rStyle w:val="Hyperlink"/>
                  <w:rFonts w:ascii="Calibri" w:hAnsi="Calibri" w:cs="Calibri"/>
                </w:rPr>
                <w:t>19-3.02H</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soldier pile retaining walls if the minimum cementitious material content of the concrete backfill is other than 505 pounds of cementitious material per cubic yard. Insert the minimum cementitious material content.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1" w:tgtFrame="_parent" w:history="1">
              <w:r w:rsidR="00F23DA4">
                <w:rPr>
                  <w:rStyle w:val="Hyperlink"/>
                  <w:rFonts w:ascii="Calibri" w:hAnsi="Calibri" w:cs="Calibri"/>
                </w:rPr>
                <w:t>19-3.03A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bridge and retaining wall earthwork where removal of unstable material below the bottom of the footing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2" w:tgtFrame="_parent" w:history="1">
              <w:r w:rsidR="00F23DA4">
                <w:rPr>
                  <w:rStyle w:val="Hyperlink"/>
                  <w:rFonts w:ascii="Calibri" w:hAnsi="Calibri" w:cs="Calibri"/>
                </w:rPr>
                <w:t>19-3.03</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structure excavation (Type D) or (Type DH) is shown and no seal course is shown. Insert the type.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3" w:tgtFrame="_parent" w:history="1">
              <w:r w:rsidR="00F23DA4">
                <w:rPr>
                  <w:rStyle w:val="Hyperlink"/>
                  <w:rFonts w:ascii="Calibri" w:hAnsi="Calibri" w:cs="Calibri"/>
                </w:rPr>
                <w:t>19-3.03</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soldier pile retaining walls if the walls are not built completely from the top down.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4" w:tgtFrame="_parent" w:history="1">
              <w:r w:rsidR="00F23DA4">
                <w:rPr>
                  <w:rStyle w:val="Hyperlink"/>
                  <w:rFonts w:ascii="Calibri" w:hAnsi="Calibri" w:cs="Calibri"/>
                </w:rPr>
                <w:t>19-3.03</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the excavation of bridge pier columns.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5" w:tgtFrame="_parent" w:history="1">
              <w:r w:rsidR="00F23DA4">
                <w:rPr>
                  <w:rStyle w:val="Hyperlink"/>
                  <w:rFonts w:ascii="Calibri" w:hAnsi="Calibri" w:cs="Calibri"/>
                </w:rPr>
                <w:t>19-3.03</w:t>
              </w:r>
              <w:proofErr w:type="gramStart"/>
              <w:r w:rsidR="00F23DA4">
                <w:rPr>
                  <w:rStyle w:val="Hyperlink"/>
                  <w:rFonts w:ascii="Calibri" w:hAnsi="Calibri" w:cs="Calibri"/>
                </w:rPr>
                <w:t>E(</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soldier pile retaining walls with ground anchors if the height for the compacted backfill is other than 5 feet. Verify with the designer. Insert the backfill height. The height must be adequate to allow anchor testing.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6" w:tgtFrame="_parent" w:history="1">
              <w:r w:rsidR="00F23DA4">
                <w:rPr>
                  <w:rStyle w:val="Hyperlink"/>
                  <w:rFonts w:ascii="Calibri" w:hAnsi="Calibri" w:cs="Calibri"/>
                </w:rPr>
                <w:t>19-3.03K</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to require a minimum compressive strength of the grout and the shotcrete for soil nail or ground anchor walls. The designer may request this for wall stability during construction. Insert the minimum compressive </w:t>
            </w:r>
            <w:r w:rsidRPr="00C60F21">
              <w:rPr>
                <w:rFonts w:ascii="Arial" w:hAnsi="Arial" w:cs="Arial"/>
                <w:noProof/>
              </w:rPr>
              <w:lastRenderedPageBreak/>
              <w:t>strength.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7" w:tgtFrame="_parent" w:history="1">
              <w:r w:rsidR="00F23DA4">
                <w:rPr>
                  <w:rStyle w:val="Hyperlink"/>
                  <w:rFonts w:ascii="Calibri" w:hAnsi="Calibri" w:cs="Calibri"/>
                </w:rPr>
                <w:t>19-3.04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structure excavation and backfill payment clauses.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8" w:tgtFrame="_parent" w:history="1">
              <w:r w:rsidR="00F23DA4">
                <w:rPr>
                  <w:rStyle w:val="Hyperlink"/>
                  <w:rFonts w:ascii="Calibri" w:hAnsi="Calibri" w:cs="Calibri"/>
                </w:rPr>
                <w:t>19-5.03C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if 90 percent relative compaction is adequate for low volume roadways with a structural section less than 2 feet in depth or (2) for water conservation.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49" w:tgtFrame="_parent" w:history="1">
              <w:r w:rsidR="00F23DA4">
                <w:rPr>
                  <w:rStyle w:val="Hyperlink"/>
                  <w:rFonts w:ascii="Calibri" w:hAnsi="Calibri" w:cs="Calibri"/>
                </w:rPr>
                <w:t>19-6.02B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GS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geosynthetic reinforced embankments.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0" w:tgtFrame="_parent" w:history="1">
              <w:r w:rsidR="00F23DA4">
                <w:rPr>
                  <w:rStyle w:val="Hyperlink"/>
                  <w:rFonts w:ascii="Calibri" w:hAnsi="Calibri" w:cs="Calibri"/>
                </w:rPr>
                <w:t>19-6.03A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there is a bid item for embankment.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1" w:tgtFrame="_parent" w:history="1">
              <w:r w:rsidR="00F23DA4">
                <w:rPr>
                  <w:rStyle w:val="Hyperlink"/>
                  <w:rFonts w:ascii="Calibri" w:hAnsi="Calibri" w:cs="Calibri"/>
                </w:rPr>
                <w:t>19-6.03B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subsidence of the ground surface is anticipated, and there is a bid item for either embankment or imported borrow measured by the theoretical basis.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2" w:tgtFrame="_parent" w:history="1">
              <w:r w:rsidR="00F23DA4">
                <w:rPr>
                  <w:rStyle w:val="Hyperlink"/>
                  <w:rFonts w:ascii="Calibri" w:hAnsi="Calibri" w:cs="Calibri"/>
                </w:rPr>
                <w:t>19-6.03D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settlement periods and surcharges.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3" w:tgtFrame="_parent" w:history="1">
              <w:r w:rsidR="00F23DA4">
                <w:rPr>
                  <w:rStyle w:val="Hyperlink"/>
                  <w:rFonts w:ascii="Calibri" w:hAnsi="Calibri" w:cs="Calibri"/>
                </w:rPr>
                <w:t>19-6.04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embankment construction.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4" w:tgtFrame="_parent" w:history="1">
              <w:r w:rsidR="00F23DA4">
                <w:rPr>
                  <w:rStyle w:val="Hyperlink"/>
                  <w:rFonts w:ascii="Calibri" w:hAnsi="Calibri" w:cs="Calibri"/>
                </w:rPr>
                <w:t>19-7.02A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specifying imported borrow.</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5" w:tgtFrame="_parent" w:history="1">
              <w:r w:rsidR="00F23DA4">
                <w:rPr>
                  <w:rStyle w:val="Hyperlink"/>
                  <w:rFonts w:ascii="Calibri" w:hAnsi="Calibri" w:cs="Calibri"/>
                </w:rPr>
                <w:t>19-7.02B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specifying locations of local borrow sites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6" w:tgtFrame="_parent" w:history="1">
              <w:r w:rsidR="00F23DA4">
                <w:rPr>
                  <w:rStyle w:val="Hyperlink"/>
                  <w:rFonts w:ascii="Calibri" w:hAnsi="Calibri" w:cs="Calibri"/>
                </w:rPr>
                <w:t>19-7.02C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specifying imported borrow.</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7" w:tgtFrame="_parent" w:history="1">
              <w:r w:rsidR="00F23DA4">
                <w:rPr>
                  <w:rStyle w:val="Hyperlink"/>
                  <w:rFonts w:ascii="Calibri" w:hAnsi="Calibri" w:cs="Calibri"/>
                </w:rPr>
                <w:t>19-7.04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edit the grading factor and include payment quantity of imported borrow for anticipated subsidence.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8" w:tgtFrame="_parent" w:history="1">
              <w:r w:rsidR="00F23DA4">
                <w:rPr>
                  <w:rStyle w:val="Hyperlink"/>
                  <w:rFonts w:ascii="Calibri" w:hAnsi="Calibri" w:cs="Calibri"/>
                </w:rPr>
                <w:t>20-1.02C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Pesticides, or no pesticide use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if pesticides are not allowed, or (2) to modify the requirements for pesticides.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59" w:tgtFrame="_parent" w:history="1">
              <w:r w:rsidR="00F23DA4">
                <w:rPr>
                  <w:rStyle w:val="Hyperlink"/>
                  <w:rFonts w:ascii="Calibri" w:hAnsi="Calibri" w:cs="Calibri"/>
                </w:rPr>
                <w:t>20-1.03A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Chipping and disposal</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change the requirements for disposing or chipping vegetative material.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0" w:tgtFrame="_parent" w:history="1">
              <w:r w:rsidR="00F23DA4">
                <w:rPr>
                  <w:rStyle w:val="Hyperlink"/>
                  <w:rFonts w:ascii="Calibri" w:hAnsi="Calibri" w:cs="Calibri"/>
                </w:rPr>
                <w:t>20-1.03C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Roadside clearing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weed control and disposal of mowed material for roadside clearing and plant establishment.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1" w:tgtFrame="_parent" w:history="1">
              <w:r w:rsidR="00F23DA4">
                <w:rPr>
                  <w:rStyle w:val="Hyperlink"/>
                  <w:rFonts w:ascii="Calibri" w:hAnsi="Calibri" w:cs="Calibri"/>
                </w:rPr>
                <w:t>20-1.03E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Weed germination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weed germination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2" w:tgtFrame="_parent" w:history="1">
              <w:r w:rsidR="00F23DA4">
                <w:rPr>
                  <w:rStyle w:val="Hyperlink"/>
                  <w:rFonts w:ascii="Calibri" w:hAnsi="Calibri" w:cs="Calibri"/>
                </w:rPr>
                <w:t>20-2.01A(4)(b)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Pressure testing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Method B pressure testing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3" w:tgtFrame="_parent" w:history="1">
              <w:r w:rsidR="00F23DA4">
                <w:rPr>
                  <w:rStyle w:val="Hyperlink"/>
                  <w:rFonts w:ascii="Calibri" w:hAnsi="Calibri" w:cs="Calibri"/>
                </w:rPr>
                <w:t>20-2.01</w:t>
              </w:r>
              <w:proofErr w:type="gramStart"/>
              <w:r w:rsidR="00F23DA4">
                <w:rPr>
                  <w:rStyle w:val="Hyperlink"/>
                  <w:rFonts w:ascii="Calibri" w:hAnsi="Calibri" w:cs="Calibri"/>
                </w:rPr>
                <w:t>B(</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Irrigation valve boxes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(1) valve boxes without side openings, (2) valve box cover material, (3) valve box label material other than the standard plate plastic, or (4) labels on remote control valves.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4" w:tgtFrame="_parent" w:history="1">
              <w:r w:rsidR="00F23DA4">
                <w:rPr>
                  <w:rStyle w:val="Hyperlink"/>
                  <w:rFonts w:ascii="Calibri" w:hAnsi="Calibri" w:cs="Calibri"/>
                </w:rPr>
                <w:t>20-2.01</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Trenching and backfilling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trenching and backfilling requirements for turf and ground cover.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5" w:tgtFrame="_parent" w:history="1">
              <w:r w:rsidR="00F23DA4">
                <w:rPr>
                  <w:rStyle w:val="Hyperlink"/>
                  <w:rFonts w:ascii="Calibri" w:hAnsi="Calibri" w:cs="Calibri"/>
                </w:rPr>
                <w:t>20-2.02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Backflow preventer blankets and enclosures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if no backflow preventer blankets are required, (2) to specify the color of the blankets, or (3) to specify the color of the backflow preventer enclosures.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6" w:tgtFrame="_parent" w:history="1">
              <w:r w:rsidR="00F23DA4">
                <w:rPr>
                  <w:rStyle w:val="Hyperlink"/>
                  <w:rFonts w:ascii="Calibri" w:hAnsi="Calibri" w:cs="Calibri"/>
                </w:rPr>
                <w:t>20-2.03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Cam couplers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polypropylene cam coupler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7" w:tgtFrame="_parent" w:history="1">
              <w:r w:rsidR="00F23DA4">
                <w:rPr>
                  <w:rStyle w:val="Hyperlink"/>
                  <w:rFonts w:ascii="Calibri" w:hAnsi="Calibri" w:cs="Calibri"/>
                </w:rPr>
                <w:t>20-2.04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Control and neutral conductors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Contractor has the option of installing conductors in conduit instead of using armor-clad conductors.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8" w:tgtFrame="_parent" w:history="1">
              <w:r w:rsidR="00F23DA4">
                <w:rPr>
                  <w:rStyle w:val="Hyperlink"/>
                  <w:rFonts w:ascii="Calibri" w:hAnsi="Calibri" w:cs="Calibri"/>
                </w:rPr>
                <w:t>20-2.05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Flow sensor cable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additional flow sensor cable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69" w:tgtFrame="_parent" w:history="1">
              <w:r w:rsidR="00F23DA4">
                <w:rPr>
                  <w:rStyle w:val="Hyperlink"/>
                  <w:rFonts w:ascii="Calibri" w:hAnsi="Calibri" w:cs="Calibri"/>
                </w:rPr>
                <w:t>20-2.06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Irrigation controllers and cabinets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irrigation controllers and irrigation controller enclosure cabinets.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0" w:tgtFrame="_parent" w:history="1">
              <w:r w:rsidR="00F23DA4">
                <w:rPr>
                  <w:rStyle w:val="Hyperlink"/>
                  <w:rFonts w:ascii="Calibri" w:hAnsi="Calibri" w:cs="Calibri"/>
                </w:rPr>
                <w:t>20-2.07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Irrigation conduit installation </w:t>
            </w:r>
            <w:r w:rsidRPr="00C60F21">
              <w:rPr>
                <w:rFonts w:ascii="Arial" w:hAnsi="Arial" w:cs="Arial"/>
                <w:noProof/>
              </w:rPr>
              <w:lastRenderedPageBreak/>
              <w:t>method</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lastRenderedPageBreak/>
              <w:t xml:space="preserve">Use for directional boring or jack and drill installation for welded steel pipe </w:t>
            </w:r>
            <w:r w:rsidRPr="00C60F21">
              <w:rPr>
                <w:rFonts w:ascii="Arial" w:hAnsi="Arial" w:cs="Arial"/>
                <w:noProof/>
              </w:rPr>
              <w:lastRenderedPageBreak/>
              <w:t>conduit.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1" w:tgtFrame="_parent" w:history="1">
              <w:r w:rsidR="00F23DA4">
                <w:rPr>
                  <w:rStyle w:val="Hyperlink"/>
                  <w:rFonts w:ascii="Calibri" w:hAnsi="Calibri" w:cs="Calibri"/>
                </w:rPr>
                <w:t>20-2.08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Irrigation supply line depth</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irrigation supply line if the depth of installation differs from the standards.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2" w:tgtFrame="_parent" w:history="1">
              <w:r w:rsidR="00F23DA4">
                <w:rPr>
                  <w:rStyle w:val="Hyperlink"/>
                  <w:rFonts w:ascii="Calibri" w:hAnsi="Calibri" w:cs="Calibri"/>
                </w:rPr>
                <w:t>20-2.09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Tree well sprinklers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tree well sprinkler assemblies if the drain grate color and the gravel for filling the drainpipe differs from the standard.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3" w:tgtFrame="_parent" w:history="1">
              <w:r w:rsidR="00F23DA4">
                <w:rPr>
                  <w:rStyle w:val="Hyperlink"/>
                  <w:rFonts w:ascii="Calibri" w:hAnsi="Calibri" w:cs="Calibri"/>
                </w:rPr>
                <w:t>20-2.10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Ball valves, wye strainer filters, and flush valves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valves if any of the following is required:</w:t>
            </w:r>
          </w:p>
          <w:p w:rsidR="00F23DA4" w:rsidRPr="00C60F21" w:rsidRDefault="00F23DA4" w:rsidP="007F44B7">
            <w:pPr>
              <w:pStyle w:val="TableLt"/>
              <w:numPr>
                <w:ilvl w:val="0"/>
                <w:numId w:val="25"/>
              </w:numPr>
              <w:rPr>
                <w:rFonts w:ascii="Arial" w:hAnsi="Arial" w:cs="Arial"/>
                <w:noProof/>
              </w:rPr>
            </w:pPr>
            <w:r w:rsidRPr="00C60F21">
              <w:rPr>
                <w:rFonts w:ascii="Arial" w:hAnsi="Arial" w:cs="Arial"/>
                <w:noProof/>
              </w:rPr>
              <w:t>Ball valve must be PVC</w:t>
            </w:r>
          </w:p>
          <w:p w:rsidR="00F23DA4" w:rsidRPr="00C60F21" w:rsidRDefault="00F23DA4" w:rsidP="007F44B7">
            <w:pPr>
              <w:pStyle w:val="TableLt"/>
              <w:numPr>
                <w:ilvl w:val="0"/>
                <w:numId w:val="25"/>
              </w:numPr>
              <w:rPr>
                <w:rFonts w:ascii="Arial" w:hAnsi="Arial" w:cs="Arial"/>
                <w:noProof/>
              </w:rPr>
            </w:pPr>
            <w:r w:rsidRPr="00C60F21">
              <w:rPr>
                <w:rFonts w:ascii="Arial" w:hAnsi="Arial" w:cs="Arial"/>
                <w:noProof/>
              </w:rPr>
              <w:t>Filter cartridge type must be different from the standard</w:t>
            </w:r>
          </w:p>
          <w:p w:rsidR="00F23DA4" w:rsidRPr="00C60F21" w:rsidRDefault="00F23DA4" w:rsidP="007F44B7">
            <w:pPr>
              <w:pStyle w:val="TableLt"/>
              <w:numPr>
                <w:ilvl w:val="0"/>
                <w:numId w:val="25"/>
              </w:numPr>
              <w:rPr>
                <w:rFonts w:ascii="Arial" w:hAnsi="Arial" w:cs="Arial"/>
                <w:noProof/>
              </w:rPr>
            </w:pPr>
            <w:r w:rsidRPr="00C60F21">
              <w:rPr>
                <w:rFonts w:ascii="Arial" w:hAnsi="Arial" w:cs="Arial"/>
                <w:noProof/>
              </w:rPr>
              <w:t>Factory set pressure for pressure relief valves must be specified</w:t>
            </w:r>
          </w:p>
          <w:p w:rsidR="007F44B7" w:rsidRDefault="00F23DA4" w:rsidP="007F44B7">
            <w:pPr>
              <w:pStyle w:val="TableLt"/>
              <w:numPr>
                <w:ilvl w:val="0"/>
                <w:numId w:val="25"/>
              </w:numPr>
              <w:rPr>
                <w:rFonts w:ascii="Arial" w:hAnsi="Arial" w:cs="Arial"/>
                <w:noProof/>
              </w:rPr>
            </w:pPr>
            <w:r w:rsidRPr="00C60F21">
              <w:rPr>
                <w:rFonts w:ascii="Arial" w:hAnsi="Arial" w:cs="Arial"/>
                <w:noProof/>
              </w:rPr>
              <w:t>Selecting a specific material for the remote control valve</w:t>
            </w:r>
          </w:p>
          <w:p w:rsidR="00F23DA4" w:rsidRPr="007F44B7" w:rsidRDefault="00F23DA4" w:rsidP="007F44B7">
            <w:pPr>
              <w:pStyle w:val="TableLt"/>
              <w:numPr>
                <w:ilvl w:val="0"/>
                <w:numId w:val="25"/>
              </w:numPr>
              <w:rPr>
                <w:rFonts w:ascii="Arial" w:hAnsi="Arial" w:cs="Arial"/>
                <w:noProof/>
              </w:rPr>
            </w:pPr>
            <w:r w:rsidRPr="007F44B7">
              <w:rPr>
                <w:rFonts w:ascii="Arial" w:hAnsi="Arial" w:cs="Arial"/>
                <w:noProof/>
              </w:rPr>
              <w:t>Valve is to be used with recycled water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4" w:tgtFrame="_parent" w:history="1">
              <w:r w:rsidR="00F23DA4">
                <w:rPr>
                  <w:rStyle w:val="Hyperlink"/>
                  <w:rFonts w:ascii="Calibri" w:hAnsi="Calibri" w:cs="Calibri"/>
                </w:rPr>
                <w:t>20-3.01A(3)(b)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Vendor statements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vendor statements for short duration contracts or if the plants required are not readily available.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5" w:tgtFrame="_parent" w:history="1">
              <w:r w:rsidR="00F23DA4">
                <w:rPr>
                  <w:rStyle w:val="Hyperlink"/>
                  <w:rFonts w:ascii="Calibri" w:hAnsi="Calibri" w:cs="Calibri"/>
                </w:rPr>
                <w:t>20-3.01B(2)(b)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Cuttings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requirements for cuttings differ from the standards.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6" w:tgtFrame="_parent" w:history="1">
              <w:r w:rsidR="00F23DA4">
                <w:rPr>
                  <w:rStyle w:val="Hyperlink"/>
                  <w:rFonts w:ascii="Calibri" w:hAnsi="Calibri" w:cs="Calibri"/>
                </w:rPr>
                <w:t>20-3.01</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Soil amendments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the type of soil amendment or if iron sulfate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7" w:tgtFrame="_parent" w:history="1">
              <w:r w:rsidR="00F23DA4">
                <w:rPr>
                  <w:rStyle w:val="Hyperlink"/>
                  <w:rFonts w:ascii="Calibri" w:hAnsi="Calibri" w:cs="Calibri"/>
                </w:rPr>
                <w:t>20-3.01</w:t>
              </w:r>
              <w:proofErr w:type="gramStart"/>
              <w:r w:rsidR="00F23DA4">
                <w:rPr>
                  <w:rStyle w:val="Hyperlink"/>
                  <w:rFonts w:ascii="Calibri" w:hAnsi="Calibri" w:cs="Calibri"/>
                </w:rPr>
                <w:t>B(</w:t>
              </w:r>
              <w:proofErr w:type="gramEnd"/>
              <w:r w:rsidR="00F23DA4">
                <w:rPr>
                  <w:rStyle w:val="Hyperlink"/>
                  <w:rFonts w:ascii="Calibri" w:hAnsi="Calibri" w:cs="Calibri"/>
                </w:rPr>
                <w:t>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Foliage protectors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foliage protectors if steel stakes are not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8" w:tgtFrame="_parent" w:history="1">
              <w:r w:rsidR="00F23DA4">
                <w:rPr>
                  <w:rStyle w:val="Hyperlink"/>
                  <w:rFonts w:ascii="Calibri" w:hAnsi="Calibri" w:cs="Calibri"/>
                </w:rPr>
                <w:t>20-3.01</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Root stimulant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root stimulant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79" w:tgtFrame="_parent" w:history="1">
              <w:r w:rsidR="00F23DA4">
                <w:rPr>
                  <w:rStyle w:val="Hyperlink"/>
                  <w:rFonts w:ascii="Calibri" w:hAnsi="Calibri" w:cs="Calibri"/>
                </w:rPr>
                <w:t>20-3.01</w:t>
              </w:r>
              <w:proofErr w:type="gramStart"/>
              <w:r w:rsidR="00F23DA4">
                <w:rPr>
                  <w:rStyle w:val="Hyperlink"/>
                  <w:rFonts w:ascii="Calibri" w:hAnsi="Calibri" w:cs="Calibri"/>
                </w:rPr>
                <w:t>C(</w:t>
              </w:r>
              <w:proofErr w:type="gramEnd"/>
              <w:r w:rsidR="00F23DA4">
                <w:rPr>
                  <w:rStyle w:val="Hyperlink"/>
                  <w:rFonts w:ascii="Calibri" w:hAnsi="Calibri" w:cs="Calibri"/>
                </w:rPr>
                <w:t>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Maintenance after planting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without plant establishment or permanent erosion control establishment work to specify the minimum number of days required after planting and before Contract acceptance.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0" w:tgtFrame="_parent" w:history="1">
              <w:r w:rsidR="00F23DA4">
                <w:rPr>
                  <w:rStyle w:val="Hyperlink"/>
                  <w:rFonts w:ascii="Calibri" w:hAnsi="Calibri" w:cs="Calibri"/>
                </w:rPr>
                <w:t>20-3.02</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Planting and mowing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to specify planting times for cuttings, liners, plugs, and seedling plants, if a root stimulant is not required for willow cuttings, and to change the heights for mowing sod.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1" w:tgtFrame="_parent" w:history="1">
              <w:r w:rsidR="00F23DA4">
                <w:rPr>
                  <w:rStyle w:val="Hyperlink"/>
                  <w:rFonts w:ascii="Calibri" w:hAnsi="Calibri" w:cs="Calibri"/>
                </w:rPr>
                <w:t>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Plant establishment work</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plant establishment work.</w:t>
            </w:r>
          </w:p>
          <w:p w:rsidR="00F23DA4" w:rsidRPr="00AE78CE" w:rsidRDefault="00F23DA4" w:rsidP="00F23DA4">
            <w:pPr>
              <w:pStyle w:val="TableLt"/>
              <w:rPr>
                <w:rFonts w:ascii="Arial" w:hAnsi="Arial" w:cs="Arial"/>
              </w:rPr>
            </w:pPr>
            <w:r w:rsidRPr="00C60F21">
              <w:rPr>
                <w:rFonts w:ascii="Arial" w:hAnsi="Arial" w:cs="Arial"/>
                <w:noProof/>
              </w:rPr>
              <w:t>Follow the design guidance available from the link on the OCCS website.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2" w:tgtFrame="_parent" w:history="1">
              <w:r w:rsidR="00F23DA4">
                <w:rPr>
                  <w:rStyle w:val="Hyperlink"/>
                  <w:rFonts w:ascii="Calibri" w:hAnsi="Calibri" w:cs="Calibri"/>
                </w:rPr>
                <w:t>20-5.03B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Rock blanket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rock blanket if soil sterilant is not required, rock size differs from the standard, or both.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3" w:tgtFrame="_parent" w:history="1">
              <w:r w:rsidR="00F23DA4">
                <w:rPr>
                  <w:rStyle w:val="Hyperlink"/>
                  <w:rFonts w:ascii="Calibri" w:hAnsi="Calibri" w:cs="Calibri"/>
                </w:rPr>
                <w:t>20-5.03C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Gravel mulch</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gravel mulch.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4" w:tgtFrame="_parent" w:history="1">
              <w:r w:rsidR="00F23DA4">
                <w:rPr>
                  <w:rStyle w:val="Hyperlink"/>
                  <w:rFonts w:ascii="Calibri" w:hAnsi="Calibri" w:cs="Calibri"/>
                </w:rPr>
                <w:t>20-5.03D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Decomposed granite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decomposed granite.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5" w:tgtFrame="_parent" w:history="1">
              <w:r w:rsidR="00F23DA4">
                <w:rPr>
                  <w:rStyle w:val="Hyperlink"/>
                  <w:rFonts w:ascii="Calibri" w:hAnsi="Calibri" w:cs="Calibri"/>
                </w:rPr>
                <w:t>20-5.03E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Rock Mulch</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 xml:space="preserve">Use for Rock Mulch. </w:t>
            </w:r>
          </w:p>
          <w:p w:rsidR="00F23DA4" w:rsidRPr="00AE78CE" w:rsidRDefault="00F23DA4" w:rsidP="00F23DA4">
            <w:pPr>
              <w:pStyle w:val="TableLt"/>
              <w:rPr>
                <w:rFonts w:ascii="Arial" w:hAnsi="Arial" w:cs="Arial"/>
              </w:rPr>
            </w:pPr>
            <w:r w:rsidRPr="00C60F21">
              <w:rPr>
                <w:rFonts w:ascii="Arial" w:hAnsi="Arial" w:cs="Arial"/>
                <w:noProof/>
              </w:rPr>
              <w:t>Follow the design guidance available from the link on the OCCS website.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6" w:tgtFrame="_parent" w:history="1">
              <w:r w:rsidR="00F23DA4">
                <w:rPr>
                  <w:rStyle w:val="Hyperlink"/>
                  <w:rFonts w:ascii="Calibri" w:hAnsi="Calibri" w:cs="Calibri"/>
                </w:rPr>
                <w:t>20-10.03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Replacement tree quantities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transplanted trees.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7" w:tgtFrame="_parent" w:history="1">
              <w:r w:rsidR="00F23DA4">
                <w:rPr>
                  <w:rStyle w:val="Hyperlink"/>
                  <w:rFonts w:ascii="Calibri" w:hAnsi="Calibri" w:cs="Calibri"/>
                </w:rPr>
                <w:t>21-2.02H</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Straw</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the use of weed-free straw.</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8" w:tgtFrame="_parent" w:history="1">
              <w:r w:rsidR="00F23DA4">
                <w:rPr>
                  <w:rStyle w:val="Hyperlink"/>
                  <w:rFonts w:ascii="Calibri" w:hAnsi="Calibri" w:cs="Calibri"/>
                </w:rPr>
                <w:t>21-2.02K</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Compost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compost is used on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89" w:tgtFrame="_parent" w:history="1">
              <w:r w:rsidR="00F23DA4">
                <w:rPr>
                  <w:rStyle w:val="Hyperlink"/>
                  <w:rFonts w:ascii="Calibri" w:hAnsi="Calibri" w:cs="Calibri"/>
                </w:rPr>
                <w:t>21-2.02P</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Fiber rolls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specifying photodegradable plastic netting, weed-free straw in fiber rolls, or both.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0" w:tgtFrame="_parent" w:history="1">
              <w:r w:rsidR="00F23DA4">
                <w:rPr>
                  <w:rStyle w:val="Hyperlink"/>
                  <w:rFonts w:ascii="Calibri" w:hAnsi="Calibri" w:cs="Calibri"/>
                </w:rPr>
                <w:t>21-2.02Q</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Compost socks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compost socks.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1" w:tgtFrame="_parent" w:history="1">
              <w:r w:rsidR="00F23DA4">
                <w:rPr>
                  <w:rStyle w:val="Hyperlink"/>
                  <w:rFonts w:ascii="Calibri" w:hAnsi="Calibri" w:cs="Calibri"/>
                </w:rPr>
                <w:t>21-3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Permanent Erosion Control Establishment Work</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permanent erosion control establishment work.</w:t>
            </w:r>
          </w:p>
          <w:p w:rsidR="00F23DA4" w:rsidRPr="00AE78CE" w:rsidRDefault="00F23DA4" w:rsidP="00F23DA4">
            <w:pPr>
              <w:pStyle w:val="TableLt"/>
              <w:rPr>
                <w:rFonts w:ascii="Arial" w:hAnsi="Arial" w:cs="Arial"/>
              </w:rPr>
            </w:pPr>
            <w:r w:rsidRPr="00C60F21">
              <w:rPr>
                <w:rFonts w:ascii="Arial" w:hAnsi="Arial" w:cs="Arial"/>
                <w:noProof/>
              </w:rPr>
              <w:t>Follow the design guidance available from the link on the OCCS website.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2" w:tgtFrame="_parent" w:history="1">
              <w:r w:rsidR="00F23DA4">
                <w:rPr>
                  <w:rStyle w:val="Hyperlink"/>
                  <w:rFonts w:ascii="Calibri" w:hAnsi="Calibri" w:cs="Calibri"/>
                </w:rPr>
                <w:t>24-2.03C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lime application rate and unconfined compressive strength.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3" w:tgtFrame="_parent" w:history="1">
              <w:r w:rsidR="00F23DA4">
                <w:rPr>
                  <w:rStyle w:val="Hyperlink"/>
                  <w:rFonts w:ascii="Calibri" w:hAnsi="Calibri" w:cs="Calibri"/>
                </w:rPr>
                <w:t>24-3.03B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cement application rate and 7-day compressive strength for CSS.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4" w:tgtFrame="_parent" w:history="1">
              <w:r w:rsidR="00F23DA4">
                <w:rPr>
                  <w:rStyle w:val="Hyperlink"/>
                  <w:rFonts w:ascii="Calibri" w:hAnsi="Calibri" w:cs="Calibri"/>
                </w:rPr>
                <w:t>25-1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any of the following:</w:t>
            </w:r>
          </w:p>
          <w:p w:rsidR="00F23DA4" w:rsidRPr="00C60F21" w:rsidRDefault="00F23DA4" w:rsidP="007F44B7">
            <w:pPr>
              <w:pStyle w:val="TableLt"/>
              <w:numPr>
                <w:ilvl w:val="0"/>
                <w:numId w:val="27"/>
              </w:numPr>
              <w:rPr>
                <w:rFonts w:ascii="Arial" w:hAnsi="Arial" w:cs="Arial"/>
                <w:noProof/>
              </w:rPr>
            </w:pPr>
            <w:r w:rsidRPr="00C60F21">
              <w:rPr>
                <w:rFonts w:ascii="Arial" w:hAnsi="Arial" w:cs="Arial"/>
                <w:noProof/>
              </w:rPr>
              <w:t>Adding processed glass to AS.</w:t>
            </w:r>
          </w:p>
          <w:p w:rsidR="007F44B7" w:rsidRDefault="00F23DA4" w:rsidP="007F44B7">
            <w:pPr>
              <w:pStyle w:val="TableLt"/>
              <w:numPr>
                <w:ilvl w:val="0"/>
                <w:numId w:val="27"/>
              </w:numPr>
              <w:rPr>
                <w:rFonts w:ascii="Arial" w:hAnsi="Arial" w:cs="Arial"/>
                <w:noProof/>
              </w:rPr>
            </w:pPr>
            <w:r w:rsidRPr="00C60F21">
              <w:rPr>
                <w:rFonts w:ascii="Arial" w:hAnsi="Arial" w:cs="Arial"/>
                <w:noProof/>
              </w:rPr>
              <w:t>Editing gradation and quality requirements for Class 4 AS</w:t>
            </w:r>
          </w:p>
          <w:p w:rsidR="00F23DA4" w:rsidRPr="007F44B7" w:rsidRDefault="00F23DA4" w:rsidP="007F44B7">
            <w:pPr>
              <w:pStyle w:val="TableLt"/>
              <w:numPr>
                <w:ilvl w:val="0"/>
                <w:numId w:val="27"/>
              </w:numPr>
              <w:rPr>
                <w:rFonts w:ascii="Arial" w:hAnsi="Arial" w:cs="Arial"/>
                <w:noProof/>
              </w:rPr>
            </w:pPr>
            <w:r w:rsidRPr="007F44B7">
              <w:rPr>
                <w:rFonts w:ascii="Arial" w:hAnsi="Arial" w:cs="Arial"/>
                <w:noProof/>
              </w:rPr>
              <w:t>Adding Class 5 AS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5" w:tgtFrame="_parent" w:history="1">
              <w:r w:rsidR="00F23DA4">
                <w:rPr>
                  <w:rStyle w:val="Hyperlink"/>
                  <w:rFonts w:ascii="Calibri" w:hAnsi="Calibri" w:cs="Calibri"/>
                </w:rPr>
                <w:t>26-1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any of the following:</w:t>
            </w:r>
          </w:p>
          <w:p w:rsidR="00F23DA4" w:rsidRPr="00C60F21" w:rsidRDefault="00F23DA4" w:rsidP="007F44B7">
            <w:pPr>
              <w:pStyle w:val="TableLt"/>
              <w:numPr>
                <w:ilvl w:val="0"/>
                <w:numId w:val="29"/>
              </w:numPr>
              <w:rPr>
                <w:rFonts w:ascii="Arial" w:hAnsi="Arial" w:cs="Arial"/>
                <w:noProof/>
              </w:rPr>
            </w:pPr>
            <w:r w:rsidRPr="00C60F21">
              <w:rPr>
                <w:rFonts w:ascii="Arial" w:hAnsi="Arial" w:cs="Arial"/>
                <w:noProof/>
              </w:rPr>
              <w:t>Adding processed glass to AB.</w:t>
            </w:r>
          </w:p>
          <w:p w:rsidR="00F23DA4" w:rsidRPr="00C60F21" w:rsidRDefault="00F23DA4" w:rsidP="007F44B7">
            <w:pPr>
              <w:pStyle w:val="TableLt"/>
              <w:numPr>
                <w:ilvl w:val="0"/>
                <w:numId w:val="29"/>
              </w:numPr>
              <w:rPr>
                <w:rFonts w:ascii="Arial" w:hAnsi="Arial" w:cs="Arial"/>
                <w:noProof/>
              </w:rPr>
            </w:pPr>
            <w:r w:rsidRPr="00C60F21">
              <w:rPr>
                <w:rFonts w:ascii="Arial" w:hAnsi="Arial" w:cs="Arial"/>
                <w:noProof/>
              </w:rPr>
              <w:t>Editing aggregate gradation and add durability index requirements for Class 3 AB.</w:t>
            </w:r>
          </w:p>
          <w:p w:rsidR="00F23DA4" w:rsidRPr="00AE78CE" w:rsidRDefault="00F23DA4" w:rsidP="007F44B7">
            <w:pPr>
              <w:pStyle w:val="TableLt"/>
              <w:numPr>
                <w:ilvl w:val="0"/>
                <w:numId w:val="28"/>
              </w:numPr>
              <w:rPr>
                <w:rFonts w:ascii="Arial" w:hAnsi="Arial" w:cs="Arial"/>
              </w:rPr>
            </w:pPr>
            <w:r w:rsidRPr="00C60F21">
              <w:rPr>
                <w:rFonts w:ascii="Arial" w:hAnsi="Arial" w:cs="Arial"/>
                <w:noProof/>
              </w:rPr>
              <w:t>3Increasing the 0.50 foot maximum compacted thickness specified for a compacted layer of AB.</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6" w:tgtFrame="_parent" w:history="1">
              <w:r w:rsidR="00F23DA4">
                <w:rPr>
                  <w:rStyle w:val="Hyperlink"/>
                  <w:rFonts w:ascii="Calibri" w:hAnsi="Calibri" w:cs="Calibri"/>
                </w:rPr>
                <w:t>27-1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CTB is not used under concrete pavement.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7" w:tgtFrame="_parent" w:history="1">
              <w:r w:rsidR="00F23DA4">
                <w:rPr>
                  <w:rStyle w:val="Hyperlink"/>
                  <w:rFonts w:ascii="Calibri" w:hAnsi="Calibri" w:cs="Calibri"/>
                </w:rPr>
                <w:t>28-3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Rapid Strength Concrete Base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recommended by the DME for projects with at least 300 cu yd of RSC base.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8" w:tgtFrame="_parent" w:history="1">
              <w:r w:rsidR="00F23DA4">
                <w:rPr>
                  <w:rStyle w:val="Hyperlink"/>
                  <w:rFonts w:ascii="Calibri" w:hAnsi="Calibri" w:cs="Calibri"/>
                </w:rPr>
                <w:t>28-15.02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Remove Base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(1) replacing the existing base in conjunction with an individual slab replacement and (2) the base and slab replacement must be completed during the same lane closure. Limits for replace base must be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199" w:tgtFrame="_parent" w:history="1">
              <w:r w:rsidR="00F23DA4">
                <w:rPr>
                  <w:rStyle w:val="Hyperlink"/>
                  <w:rFonts w:ascii="Calibri" w:hAnsi="Calibri" w:cs="Calibri"/>
                </w:rPr>
                <w:t>29-2.02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ATPB.</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0" w:tgtFrame="_parent" w:history="1">
              <w:r w:rsidR="00F23DA4">
                <w:rPr>
                  <w:rStyle w:val="Hyperlink"/>
                  <w:rFonts w:ascii="Calibri" w:hAnsi="Calibri" w:cs="Calibri"/>
                </w:rPr>
                <w:t>30-2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Pulverized Roadbed</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pulverized roadbed.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1" w:tgtFrame="_parent" w:history="1">
              <w:r w:rsidR="00F23DA4">
                <w:rPr>
                  <w:rStyle w:val="Hyperlink"/>
                  <w:rFonts w:ascii="Calibri" w:hAnsi="Calibri" w:cs="Calibri"/>
                </w:rPr>
                <w:t>30-3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Full-Depth Reclamation—Foamed Asphalt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full-depth reclamation–foamed asphalt.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2" w:tgtFrame="_parent" w:history="1">
              <w:r w:rsidR="00F23DA4">
                <w:rPr>
                  <w:rStyle w:val="Hyperlink"/>
                  <w:rFonts w:ascii="Calibri" w:hAnsi="Calibri" w:cs="Calibri"/>
                </w:rPr>
                <w:t>30-4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Full-Depth Reclamation­-Cement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FDR–cement.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3" w:tgtFrame="_parent" w:history="1">
              <w:r w:rsidR="00F23DA4">
                <w:rPr>
                  <w:rStyle w:val="Hyperlink"/>
                  <w:rFonts w:ascii="Calibri" w:hAnsi="Calibri" w:cs="Calibri"/>
                </w:rPr>
                <w:t>36-4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residue from grinding or cold planing contains lead from paint and thermoplastic and the average lead concentrations are less than 1,000 mg/kg total lead and 5 mg/L soluble lead.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4" w:tgtFrame="_parent" w:history="1">
              <w:r w:rsidR="00F23DA4">
                <w:rPr>
                  <w:rStyle w:val="Hyperlink"/>
                  <w:rFonts w:ascii="Calibri" w:hAnsi="Calibri" w:cs="Calibri"/>
                </w:rPr>
                <w:t>37-2.01</w:t>
              </w:r>
              <w:proofErr w:type="gramStart"/>
              <w:r w:rsidR="00F23DA4">
                <w:rPr>
                  <w:rStyle w:val="Hyperlink"/>
                  <w:rFonts w:ascii="Calibri" w:hAnsi="Calibri" w:cs="Calibri"/>
                </w:rPr>
                <w:t>A(</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Adding modified binder chip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5" w:tgtFrame="_parent" w:history="1">
              <w:r w:rsidR="00F23DA4">
                <w:rPr>
                  <w:rStyle w:val="Hyperlink"/>
                  <w:rFonts w:ascii="Calibri" w:hAnsi="Calibri" w:cs="Calibri"/>
                </w:rPr>
                <w:t>37-2.02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all chip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6" w:tgtFrame="_parent" w:history="1">
              <w:r w:rsidR="00F23DA4">
                <w:rPr>
                  <w:rStyle w:val="Hyperlink"/>
                  <w:rFonts w:ascii="Calibri" w:hAnsi="Calibri" w:cs="Calibri"/>
                </w:rPr>
                <w:t>37-2.03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polymer modified asphaltic emulsion chip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7" w:tgtFrame="_parent" w:history="1">
              <w:r w:rsidR="00F23DA4">
                <w:rPr>
                  <w:rStyle w:val="Hyperlink"/>
                  <w:rFonts w:ascii="Calibri" w:hAnsi="Calibri" w:cs="Calibri"/>
                </w:rPr>
                <w:t>37-2.04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asphalt rubber binder chip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8" w:tgtFrame="_parent" w:history="1">
              <w:r w:rsidR="00F23DA4">
                <w:rPr>
                  <w:rStyle w:val="Hyperlink"/>
                  <w:rFonts w:ascii="Calibri" w:hAnsi="Calibri" w:cs="Calibri"/>
                </w:rPr>
                <w:t>37-2.05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SAMI will be opened to traffic.</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09" w:tgtFrame="_parent" w:history="1">
              <w:r w:rsidR="00F23DA4">
                <w:rPr>
                  <w:rStyle w:val="Hyperlink"/>
                  <w:rFonts w:ascii="Calibri" w:hAnsi="Calibri" w:cs="Calibri"/>
                </w:rPr>
                <w:t>37-2.06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Add modified asphalt binder chip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0" w:tgtFrame="_parent" w:history="1">
              <w:r w:rsidR="00F23DA4">
                <w:rPr>
                  <w:rStyle w:val="Hyperlink"/>
                  <w:rFonts w:ascii="Calibri" w:hAnsi="Calibri" w:cs="Calibri"/>
                </w:rPr>
                <w:t>37-3.01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slurry seals and micro-surfacings.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1" w:tgtFrame="_parent" w:history="1">
              <w:r w:rsidR="00F23DA4">
                <w:rPr>
                  <w:rStyle w:val="Hyperlink"/>
                  <w:rFonts w:ascii="Calibri" w:hAnsi="Calibri" w:cs="Calibri"/>
                </w:rPr>
                <w:t>37-3.03</w:t>
              </w:r>
              <w:proofErr w:type="gramStart"/>
              <w:r w:rsidR="00F23DA4">
                <w:rPr>
                  <w:rStyle w:val="Hyperlink"/>
                  <w:rFonts w:ascii="Calibri" w:hAnsi="Calibri" w:cs="Calibri"/>
                </w:rPr>
                <w:t>B(</w:t>
              </w:r>
              <w:proofErr w:type="gramEnd"/>
              <w:r w:rsidR="00F23DA4">
                <w:rPr>
                  <w:rStyle w:val="Hyperlink"/>
                  <w:rFonts w:ascii="Calibri" w:hAnsi="Calibri" w:cs="Calibri"/>
                </w:rPr>
                <w:t>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micro-surfacing.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2" w:tgtFrame="_parent" w:history="1">
              <w:r w:rsidR="00F23DA4">
                <w:rPr>
                  <w:rStyle w:val="Hyperlink"/>
                  <w:rFonts w:ascii="Calibri" w:hAnsi="Calibri" w:cs="Calibri"/>
                </w:rPr>
                <w:t>37-4.02B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fog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3" w:tgtFrame="_parent" w:history="1">
              <w:r w:rsidR="00F23DA4">
                <w:rPr>
                  <w:rStyle w:val="Hyperlink"/>
                  <w:rFonts w:ascii="Calibri" w:hAnsi="Calibri" w:cs="Calibri"/>
                </w:rPr>
                <w:t>37-5.03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the application rate of parking area seals.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4" w:tgtFrame="_parent" w:history="1">
              <w:r w:rsidR="00F23DA4">
                <w:rPr>
                  <w:rStyle w:val="Hyperlink"/>
                  <w:rFonts w:ascii="Calibri" w:hAnsi="Calibri" w:cs="Calibri"/>
                </w:rPr>
                <w:t>37-6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with crack treatment. Refer to MTAG for guidance.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5" w:tgtFrame="_parent" w:history="1">
              <w:r w:rsidR="00F23DA4">
                <w:rPr>
                  <w:rStyle w:val="Hyperlink"/>
                  <w:rFonts w:ascii="Calibri" w:hAnsi="Calibri" w:cs="Calibri"/>
                </w:rPr>
                <w:t>39-2.01</w:t>
              </w:r>
              <w:proofErr w:type="gramStart"/>
              <w:r w:rsidR="00F23DA4">
                <w:rPr>
                  <w:rStyle w:val="Hyperlink"/>
                  <w:rFonts w:ascii="Calibri" w:hAnsi="Calibri" w:cs="Calibri"/>
                </w:rPr>
                <w:t>A(</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adding items to the definition of miscellaneous areas for locations to be paid as place hot mix asphalt (miscellaneous area).</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6" w:tgtFrame="_parent" w:history="1">
              <w:r w:rsidR="00F23DA4">
                <w:rPr>
                  <w:rStyle w:val="Hyperlink"/>
                  <w:rFonts w:ascii="Calibri" w:hAnsi="Calibri" w:cs="Calibri"/>
                </w:rPr>
                <w:t>39-2.01</w:t>
              </w:r>
              <w:proofErr w:type="gramStart"/>
              <w:r w:rsidR="00F23DA4">
                <w:rPr>
                  <w:rStyle w:val="Hyperlink"/>
                  <w:rFonts w:ascii="Calibri" w:hAnsi="Calibri" w:cs="Calibri"/>
                </w:rPr>
                <w:t>A(</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District 2 or 6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7" w:tgtFrame="_parent" w:history="1">
              <w:r w:rsidR="00F23DA4">
                <w:rPr>
                  <w:rStyle w:val="Hyperlink"/>
                  <w:rFonts w:ascii="Calibri" w:hAnsi="Calibri" w:cs="Calibri"/>
                </w:rPr>
                <w:t>39-2.01B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 project in any of the following locations:</w:t>
            </w:r>
          </w:p>
          <w:p w:rsidR="00F23DA4" w:rsidRPr="00C60F21" w:rsidRDefault="00F23DA4" w:rsidP="007F44B7">
            <w:pPr>
              <w:pStyle w:val="TableLt"/>
              <w:numPr>
                <w:ilvl w:val="0"/>
                <w:numId w:val="31"/>
              </w:numPr>
              <w:rPr>
                <w:rFonts w:ascii="Arial" w:hAnsi="Arial" w:cs="Arial"/>
                <w:noProof/>
              </w:rPr>
            </w:pPr>
            <w:r w:rsidRPr="00C60F21">
              <w:rPr>
                <w:rFonts w:ascii="Arial" w:hAnsi="Arial" w:cs="Arial"/>
                <w:noProof/>
              </w:rPr>
              <w:t>District 2</w:t>
            </w:r>
          </w:p>
          <w:p w:rsidR="00F23DA4" w:rsidRPr="00C60F21" w:rsidRDefault="00F23DA4" w:rsidP="007F44B7">
            <w:pPr>
              <w:pStyle w:val="TableLt"/>
              <w:numPr>
                <w:ilvl w:val="0"/>
                <w:numId w:val="31"/>
              </w:numPr>
              <w:rPr>
                <w:rFonts w:ascii="Arial" w:hAnsi="Arial" w:cs="Arial"/>
                <w:noProof/>
              </w:rPr>
            </w:pPr>
            <w:r w:rsidRPr="00C60F21">
              <w:rPr>
                <w:rFonts w:ascii="Arial" w:hAnsi="Arial" w:cs="Arial"/>
                <w:noProof/>
              </w:rPr>
              <w:t>District 5 in Southern San Luis Obispo or Santa Barbara County</w:t>
            </w:r>
          </w:p>
          <w:p w:rsidR="00F23DA4" w:rsidRPr="00C60F21" w:rsidRDefault="00F23DA4" w:rsidP="007F44B7">
            <w:pPr>
              <w:pStyle w:val="TableLt"/>
              <w:numPr>
                <w:ilvl w:val="0"/>
                <w:numId w:val="31"/>
              </w:numPr>
              <w:rPr>
                <w:rFonts w:ascii="Arial" w:hAnsi="Arial" w:cs="Arial"/>
                <w:noProof/>
              </w:rPr>
            </w:pPr>
            <w:r w:rsidRPr="00C60F21">
              <w:rPr>
                <w:rFonts w:ascii="Arial" w:hAnsi="Arial" w:cs="Arial"/>
                <w:noProof/>
              </w:rPr>
              <w:t>District 6 in:</w:t>
            </w:r>
          </w:p>
          <w:p w:rsidR="00F23DA4" w:rsidRPr="00C60F21" w:rsidRDefault="00F23DA4" w:rsidP="007F44B7">
            <w:pPr>
              <w:pStyle w:val="TableLt"/>
              <w:ind w:firstLine="285"/>
              <w:rPr>
                <w:rFonts w:ascii="Arial" w:hAnsi="Arial" w:cs="Arial"/>
                <w:noProof/>
              </w:rPr>
            </w:pPr>
          </w:p>
          <w:p w:rsidR="007F44B7" w:rsidRDefault="00F23DA4" w:rsidP="007F44B7">
            <w:pPr>
              <w:pStyle w:val="TableLt"/>
              <w:numPr>
                <w:ilvl w:val="1"/>
                <w:numId w:val="31"/>
              </w:numPr>
              <w:rPr>
                <w:rFonts w:ascii="Arial" w:hAnsi="Arial" w:cs="Arial"/>
                <w:noProof/>
              </w:rPr>
            </w:pPr>
            <w:r w:rsidRPr="00C60F21">
              <w:rPr>
                <w:rFonts w:ascii="Arial" w:hAnsi="Arial" w:cs="Arial"/>
                <w:noProof/>
              </w:rPr>
              <w:t>Kern County</w:t>
            </w:r>
          </w:p>
          <w:p w:rsidR="007F44B7" w:rsidRDefault="007F44B7" w:rsidP="007F44B7">
            <w:pPr>
              <w:pStyle w:val="TableLt"/>
              <w:ind w:left="750"/>
              <w:rPr>
                <w:rFonts w:ascii="Arial" w:hAnsi="Arial" w:cs="Arial"/>
                <w:noProof/>
              </w:rPr>
            </w:pPr>
          </w:p>
          <w:p w:rsidR="007F44B7" w:rsidRDefault="00F23DA4" w:rsidP="007F44B7">
            <w:pPr>
              <w:pStyle w:val="TableLt"/>
              <w:numPr>
                <w:ilvl w:val="1"/>
                <w:numId w:val="31"/>
              </w:numPr>
              <w:rPr>
                <w:rFonts w:ascii="Arial" w:hAnsi="Arial" w:cs="Arial"/>
                <w:noProof/>
              </w:rPr>
            </w:pPr>
            <w:r w:rsidRPr="007F44B7">
              <w:rPr>
                <w:rFonts w:ascii="Arial" w:hAnsi="Arial" w:cs="Arial"/>
                <w:noProof/>
              </w:rPr>
              <w:t xml:space="preserve">Kings County: route 5, post mile 0 to 17; route 33, post mile      </w:t>
            </w:r>
            <w:r w:rsidR="007F44B7" w:rsidRPr="007F44B7">
              <w:rPr>
                <w:rFonts w:ascii="Arial" w:hAnsi="Arial" w:cs="Arial"/>
                <w:noProof/>
              </w:rPr>
              <w:t xml:space="preserve"> </w:t>
            </w:r>
            <w:r w:rsidRPr="007F44B7">
              <w:rPr>
                <w:rFonts w:ascii="Arial" w:hAnsi="Arial" w:cs="Arial"/>
                <w:noProof/>
              </w:rPr>
              <w:t>0 to 19; route 41, post mile 0 to 16</w:t>
            </w:r>
          </w:p>
          <w:p w:rsidR="007F44B7" w:rsidRDefault="007F44B7" w:rsidP="007F44B7">
            <w:pPr>
              <w:pStyle w:val="ListParagraph"/>
              <w:rPr>
                <w:rFonts w:ascii="Arial" w:hAnsi="Arial" w:cs="Arial"/>
                <w:noProof/>
              </w:rPr>
            </w:pPr>
          </w:p>
          <w:p w:rsidR="00F23DA4" w:rsidRPr="007F44B7" w:rsidRDefault="00F23DA4" w:rsidP="007F44B7">
            <w:pPr>
              <w:pStyle w:val="TableLt"/>
              <w:numPr>
                <w:ilvl w:val="1"/>
                <w:numId w:val="31"/>
              </w:numPr>
              <w:rPr>
                <w:rFonts w:ascii="Arial" w:hAnsi="Arial" w:cs="Arial"/>
                <w:noProof/>
              </w:rPr>
            </w:pPr>
            <w:r w:rsidRPr="007F44B7">
              <w:rPr>
                <w:rFonts w:ascii="Arial" w:hAnsi="Arial" w:cs="Arial"/>
                <w:noProof/>
              </w:rPr>
              <w:t xml:space="preserve">Tulare County: route 65, post mile 0 to 10; route 99, post      </w:t>
            </w:r>
            <w:r w:rsidR="007F44B7" w:rsidRPr="007F44B7">
              <w:rPr>
                <w:rFonts w:ascii="Arial" w:hAnsi="Arial" w:cs="Arial"/>
                <w:noProof/>
              </w:rPr>
              <w:t xml:space="preserve"> </w:t>
            </w:r>
            <w:r w:rsidRPr="007F44B7">
              <w:rPr>
                <w:rFonts w:ascii="Arial" w:hAnsi="Arial" w:cs="Arial"/>
                <w:noProof/>
              </w:rPr>
              <w:t>mile 0 to 10; route 43, post mile 0 to 15</w:t>
            </w:r>
          </w:p>
          <w:p w:rsidR="00F23DA4" w:rsidRPr="00C60F21" w:rsidRDefault="00F23DA4" w:rsidP="007F44B7">
            <w:pPr>
              <w:pStyle w:val="TableLt"/>
              <w:numPr>
                <w:ilvl w:val="0"/>
                <w:numId w:val="30"/>
              </w:numPr>
              <w:rPr>
                <w:rFonts w:ascii="Arial" w:hAnsi="Arial" w:cs="Arial"/>
                <w:noProof/>
              </w:rPr>
            </w:pPr>
            <w:r w:rsidRPr="00C60F21">
              <w:rPr>
                <w:rFonts w:ascii="Arial" w:hAnsi="Arial" w:cs="Arial"/>
                <w:noProof/>
              </w:rPr>
              <w:t>District 8 in:</w:t>
            </w:r>
          </w:p>
          <w:p w:rsidR="00F23DA4" w:rsidRPr="00C60F21" w:rsidRDefault="00F23DA4" w:rsidP="007F44B7">
            <w:pPr>
              <w:pStyle w:val="TableLt"/>
              <w:ind w:firstLine="285"/>
              <w:rPr>
                <w:rFonts w:ascii="Arial" w:hAnsi="Arial" w:cs="Arial"/>
                <w:noProof/>
              </w:rPr>
            </w:pPr>
          </w:p>
          <w:p w:rsidR="007F44B7" w:rsidRDefault="00F23DA4" w:rsidP="007F44B7">
            <w:pPr>
              <w:pStyle w:val="TableLt"/>
              <w:numPr>
                <w:ilvl w:val="1"/>
                <w:numId w:val="30"/>
              </w:numPr>
              <w:rPr>
                <w:rFonts w:ascii="Arial" w:hAnsi="Arial" w:cs="Arial"/>
                <w:noProof/>
              </w:rPr>
            </w:pPr>
            <w:r w:rsidRPr="00C60F21">
              <w:rPr>
                <w:rFonts w:ascii="Arial" w:hAnsi="Arial" w:cs="Arial"/>
                <w:noProof/>
              </w:rPr>
              <w:t xml:space="preserve">Riverside County: route 10, post mile 56.95 to 156.49; route      </w:t>
            </w:r>
            <w:r w:rsidR="007F44B7">
              <w:rPr>
                <w:rFonts w:ascii="Arial" w:hAnsi="Arial" w:cs="Arial"/>
                <w:noProof/>
              </w:rPr>
              <w:t xml:space="preserve"> </w:t>
            </w:r>
            <w:r w:rsidRPr="00C60F21">
              <w:rPr>
                <w:rFonts w:ascii="Arial" w:hAnsi="Arial" w:cs="Arial"/>
                <w:noProof/>
              </w:rPr>
              <w:t>111, post mile 0.00 to 28.53</w:t>
            </w:r>
          </w:p>
          <w:p w:rsidR="00F23DA4" w:rsidRPr="007F44B7" w:rsidRDefault="00F23DA4" w:rsidP="007F44B7">
            <w:pPr>
              <w:pStyle w:val="TableLt"/>
              <w:numPr>
                <w:ilvl w:val="1"/>
                <w:numId w:val="30"/>
              </w:numPr>
              <w:rPr>
                <w:rFonts w:ascii="Arial" w:hAnsi="Arial" w:cs="Arial"/>
                <w:noProof/>
              </w:rPr>
            </w:pPr>
            <w:r w:rsidRPr="007F44B7">
              <w:rPr>
                <w:rFonts w:ascii="Arial" w:hAnsi="Arial" w:cs="Arial"/>
                <w:noProof/>
              </w:rPr>
              <w:t xml:space="preserve">4.2. San Bernardino County: route 15, post mile 29.00 to 186.24;      </w:t>
            </w:r>
            <w:r w:rsidR="007F44B7" w:rsidRPr="007F44B7">
              <w:rPr>
                <w:rFonts w:ascii="Arial" w:hAnsi="Arial" w:cs="Arial"/>
                <w:noProof/>
              </w:rPr>
              <w:t xml:space="preserve"> </w:t>
            </w:r>
            <w:r w:rsidRPr="007F44B7">
              <w:rPr>
                <w:rFonts w:ascii="Arial" w:hAnsi="Arial" w:cs="Arial"/>
                <w:noProof/>
              </w:rPr>
              <w:t>route 40; route58; route 138, post mile 0.00 to 15.20; route 395</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8" w:tgtFrame="_parent" w:history="1">
              <w:r w:rsidR="00F23DA4">
                <w:rPr>
                  <w:rStyle w:val="Hyperlink"/>
                  <w:rFonts w:ascii="Calibri" w:hAnsi="Calibri" w:cs="Calibri"/>
                </w:rPr>
                <w:t>39-2.01</w:t>
              </w:r>
              <w:proofErr w:type="gramStart"/>
              <w:r w:rsidR="00F23DA4">
                <w:rPr>
                  <w:rStyle w:val="Hyperlink"/>
                  <w:rFonts w:ascii="Calibri" w:hAnsi="Calibri" w:cs="Calibri"/>
                </w:rPr>
                <w:t>C(</w:t>
              </w:r>
              <w:proofErr w:type="gramEnd"/>
              <w:r w:rsidR="00F23DA4">
                <w:rPr>
                  <w:rStyle w:val="Hyperlink"/>
                  <w:rFonts w:ascii="Calibri" w:hAnsi="Calibri" w:cs="Calibri"/>
                </w:rPr>
                <w:t>10)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Roadside Paving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maintenance vehicle pullouts when no other paving is included in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19" w:tgtFrame="_parent" w:history="1">
              <w:r w:rsidR="00F23DA4">
                <w:rPr>
                  <w:rStyle w:val="Hyperlink"/>
                  <w:rFonts w:ascii="Calibri" w:hAnsi="Calibri" w:cs="Calibri"/>
                </w:rPr>
                <w:t>39-2.01C(3)(c)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Prime Coat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applying prime coat on base before paving with HMA.</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0" w:tgtFrame="_parent" w:history="1">
              <w:r w:rsidR="00F23DA4">
                <w:rPr>
                  <w:rStyle w:val="Hyperlink"/>
                  <w:rFonts w:ascii="Calibri" w:hAnsi="Calibri" w:cs="Calibri"/>
                </w:rPr>
                <w:t>39-2.01C(3)(f)</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District 2 project to replace tack coat application rates.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1" w:tgtFrame="_parent" w:history="1">
              <w:r w:rsidR="00F23DA4">
                <w:rPr>
                  <w:rStyle w:val="Hyperlink"/>
                  <w:rFonts w:ascii="Calibri" w:hAnsi="Calibri" w:cs="Calibri"/>
                </w:rPr>
                <w:t>39-2.01</w:t>
              </w:r>
              <w:proofErr w:type="gramStart"/>
              <w:r w:rsidR="00F23DA4">
                <w:rPr>
                  <w:rStyle w:val="Hyperlink"/>
                  <w:rFonts w:ascii="Calibri" w:hAnsi="Calibri" w:cs="Calibri"/>
                </w:rPr>
                <w:t>C(</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vertical joint is not allowed between lanes opened to traffic regardless of HMA thickness to be placed.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2" w:tgtFrame="_parent" w:history="1">
              <w:r w:rsidR="00F23DA4">
                <w:rPr>
                  <w:rStyle w:val="Hyperlink"/>
                  <w:rFonts w:ascii="Calibri" w:hAnsi="Calibri" w:cs="Calibri"/>
                </w:rPr>
                <w:t>39-2.02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to specify the following for Type A HMA:</w:t>
            </w:r>
          </w:p>
          <w:p w:rsidR="00F23DA4" w:rsidRPr="00C60F21" w:rsidRDefault="00F23DA4" w:rsidP="007F44B7">
            <w:pPr>
              <w:pStyle w:val="TableLt"/>
              <w:numPr>
                <w:ilvl w:val="0"/>
                <w:numId w:val="33"/>
              </w:numPr>
              <w:rPr>
                <w:rFonts w:ascii="Arial" w:hAnsi="Arial" w:cs="Arial"/>
                <w:noProof/>
              </w:rPr>
            </w:pPr>
            <w:r w:rsidRPr="00C60F21">
              <w:rPr>
                <w:rFonts w:ascii="Arial" w:hAnsi="Arial" w:cs="Arial"/>
                <w:noProof/>
              </w:rPr>
              <w:t>WMA-additive technology requirement</w:t>
            </w:r>
          </w:p>
          <w:p w:rsidR="007F44B7" w:rsidRDefault="00F23DA4" w:rsidP="007F44B7">
            <w:pPr>
              <w:pStyle w:val="TableLt"/>
              <w:numPr>
                <w:ilvl w:val="0"/>
                <w:numId w:val="33"/>
              </w:numPr>
              <w:rPr>
                <w:rFonts w:ascii="Arial" w:hAnsi="Arial" w:cs="Arial"/>
                <w:noProof/>
              </w:rPr>
            </w:pPr>
            <w:r w:rsidRPr="00C60F21">
              <w:rPr>
                <w:rFonts w:ascii="Arial" w:hAnsi="Arial" w:cs="Arial"/>
                <w:noProof/>
              </w:rPr>
              <w:t>Grade of asphalt binder</w:t>
            </w:r>
          </w:p>
          <w:p w:rsidR="00F23DA4" w:rsidRPr="007F44B7" w:rsidRDefault="00F23DA4" w:rsidP="007F44B7">
            <w:pPr>
              <w:pStyle w:val="TableLt"/>
              <w:numPr>
                <w:ilvl w:val="0"/>
                <w:numId w:val="33"/>
              </w:numPr>
              <w:rPr>
                <w:rFonts w:ascii="Arial" w:hAnsi="Arial" w:cs="Arial"/>
                <w:noProof/>
              </w:rPr>
            </w:pPr>
            <w:r w:rsidRPr="007F44B7">
              <w:rPr>
                <w:rFonts w:ascii="Arial" w:hAnsi="Arial" w:cs="Arial"/>
                <w:noProof/>
              </w:rPr>
              <w:t>Requirements for a District 1, 2, 6, or 8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3" w:tgtFrame="_parent" w:history="1">
              <w:r w:rsidR="00F23DA4">
                <w:rPr>
                  <w:rStyle w:val="Hyperlink"/>
                  <w:rFonts w:ascii="Calibri" w:hAnsi="Calibri" w:cs="Calibri"/>
                </w:rPr>
                <w:t>39-2.03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to specify the following for RHMA-G:</w:t>
            </w:r>
          </w:p>
          <w:p w:rsidR="00F23DA4" w:rsidRPr="00C60F21" w:rsidRDefault="00F23DA4" w:rsidP="007F44B7">
            <w:pPr>
              <w:pStyle w:val="TableLt"/>
              <w:numPr>
                <w:ilvl w:val="0"/>
                <w:numId w:val="35"/>
              </w:numPr>
              <w:rPr>
                <w:rFonts w:ascii="Arial" w:hAnsi="Arial" w:cs="Arial"/>
                <w:noProof/>
              </w:rPr>
            </w:pPr>
            <w:r w:rsidRPr="00C60F21">
              <w:rPr>
                <w:rFonts w:ascii="Arial" w:hAnsi="Arial" w:cs="Arial"/>
                <w:noProof/>
              </w:rPr>
              <w:t>WMA-additive technology requirement</w:t>
            </w:r>
          </w:p>
          <w:p w:rsidR="007F44B7" w:rsidRDefault="00F23DA4" w:rsidP="007F44B7">
            <w:pPr>
              <w:pStyle w:val="TableLt"/>
              <w:numPr>
                <w:ilvl w:val="0"/>
                <w:numId w:val="35"/>
              </w:numPr>
              <w:rPr>
                <w:rFonts w:ascii="Arial" w:hAnsi="Arial" w:cs="Arial"/>
                <w:noProof/>
              </w:rPr>
            </w:pPr>
            <w:r w:rsidRPr="00C60F21">
              <w:rPr>
                <w:rFonts w:ascii="Arial" w:hAnsi="Arial" w:cs="Arial"/>
                <w:noProof/>
              </w:rPr>
              <w:t>Grade of asphalt binder</w:t>
            </w:r>
          </w:p>
          <w:p w:rsidR="00F23DA4" w:rsidRPr="007F44B7" w:rsidRDefault="00F23DA4" w:rsidP="007F44B7">
            <w:pPr>
              <w:pStyle w:val="TableLt"/>
              <w:numPr>
                <w:ilvl w:val="0"/>
                <w:numId w:val="35"/>
              </w:numPr>
              <w:rPr>
                <w:rFonts w:ascii="Arial" w:hAnsi="Arial" w:cs="Arial"/>
                <w:noProof/>
              </w:rPr>
            </w:pPr>
            <w:r w:rsidRPr="007F44B7">
              <w:rPr>
                <w:rFonts w:ascii="Arial" w:hAnsi="Arial" w:cs="Arial"/>
                <w:noProof/>
              </w:rPr>
              <w:t>Requirements for a District 1, 2, 6, 8, or 11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4" w:tgtFrame="_parent" w:history="1">
              <w:r w:rsidR="00F23DA4">
                <w:rPr>
                  <w:rStyle w:val="Hyperlink"/>
                  <w:rFonts w:ascii="Calibri" w:hAnsi="Calibri" w:cs="Calibri"/>
                </w:rPr>
                <w:t>39-2.04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to specify the following for OGFC:</w:t>
            </w:r>
          </w:p>
          <w:p w:rsidR="00F23DA4" w:rsidRPr="00C60F21" w:rsidRDefault="00F23DA4" w:rsidP="007F44B7">
            <w:pPr>
              <w:pStyle w:val="TableLt"/>
              <w:numPr>
                <w:ilvl w:val="0"/>
                <w:numId w:val="37"/>
              </w:numPr>
              <w:rPr>
                <w:rFonts w:ascii="Arial" w:hAnsi="Arial" w:cs="Arial"/>
                <w:noProof/>
              </w:rPr>
            </w:pPr>
            <w:r w:rsidRPr="00C60F21">
              <w:rPr>
                <w:rFonts w:ascii="Arial" w:hAnsi="Arial" w:cs="Arial"/>
                <w:noProof/>
              </w:rPr>
              <w:t>WMA-additive technology requirement</w:t>
            </w:r>
          </w:p>
          <w:p w:rsidR="007F44B7" w:rsidRDefault="00F23DA4" w:rsidP="007F44B7">
            <w:pPr>
              <w:pStyle w:val="TableLt"/>
              <w:numPr>
                <w:ilvl w:val="0"/>
                <w:numId w:val="37"/>
              </w:numPr>
              <w:rPr>
                <w:rFonts w:ascii="Arial" w:hAnsi="Arial" w:cs="Arial"/>
                <w:noProof/>
              </w:rPr>
            </w:pPr>
            <w:r w:rsidRPr="00C60F21">
              <w:rPr>
                <w:rFonts w:ascii="Arial" w:hAnsi="Arial" w:cs="Arial"/>
                <w:noProof/>
              </w:rPr>
              <w:t>Grade of asphalt binder</w:t>
            </w:r>
          </w:p>
          <w:p w:rsidR="00F23DA4" w:rsidRPr="007F44B7" w:rsidRDefault="00F23DA4" w:rsidP="007F44B7">
            <w:pPr>
              <w:pStyle w:val="TableLt"/>
              <w:numPr>
                <w:ilvl w:val="0"/>
                <w:numId w:val="37"/>
              </w:numPr>
              <w:rPr>
                <w:rFonts w:ascii="Arial" w:hAnsi="Arial" w:cs="Arial"/>
                <w:noProof/>
              </w:rPr>
            </w:pPr>
            <w:r w:rsidRPr="007F44B7">
              <w:rPr>
                <w:rFonts w:ascii="Arial" w:hAnsi="Arial" w:cs="Arial"/>
                <w:noProof/>
              </w:rPr>
              <w:t>Requirements for a District 2 or 6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5" w:tgtFrame="_parent" w:history="1">
              <w:r w:rsidR="00F23DA4">
                <w:rPr>
                  <w:rStyle w:val="Hyperlink"/>
                  <w:rFonts w:ascii="Calibri" w:hAnsi="Calibri" w:cs="Calibri"/>
                </w:rPr>
                <w:t>39-2.05B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to specify the following for BWC-G:</w:t>
            </w:r>
          </w:p>
          <w:p w:rsidR="00F23DA4" w:rsidRPr="00C60F21" w:rsidRDefault="00F23DA4" w:rsidP="007F44B7">
            <w:pPr>
              <w:pStyle w:val="TableLt"/>
              <w:numPr>
                <w:ilvl w:val="0"/>
                <w:numId w:val="39"/>
              </w:numPr>
              <w:rPr>
                <w:rFonts w:ascii="Arial" w:hAnsi="Arial" w:cs="Arial"/>
                <w:noProof/>
              </w:rPr>
            </w:pPr>
            <w:r w:rsidRPr="00C60F21">
              <w:rPr>
                <w:rFonts w:ascii="Arial" w:hAnsi="Arial" w:cs="Arial"/>
                <w:noProof/>
              </w:rPr>
              <w:t>Grade of asphalt binder</w:t>
            </w:r>
          </w:p>
          <w:p w:rsidR="00F23DA4" w:rsidRPr="00C60F21" w:rsidRDefault="00F23DA4" w:rsidP="007F44B7">
            <w:pPr>
              <w:pStyle w:val="TableLt"/>
              <w:numPr>
                <w:ilvl w:val="0"/>
                <w:numId w:val="39"/>
              </w:numPr>
              <w:rPr>
                <w:rFonts w:ascii="Arial" w:hAnsi="Arial" w:cs="Arial"/>
                <w:noProof/>
              </w:rPr>
            </w:pPr>
            <w:r w:rsidRPr="00C60F21">
              <w:rPr>
                <w:rFonts w:ascii="Arial" w:hAnsi="Arial" w:cs="Arial"/>
                <w:noProof/>
              </w:rPr>
              <w:t>Requirements for a District 2 or 6 project</w:t>
            </w:r>
          </w:p>
          <w:p w:rsidR="00F23DA4" w:rsidRPr="00AE78CE" w:rsidRDefault="00F23DA4" w:rsidP="00F23DA4">
            <w:pPr>
              <w:pStyle w:val="TableLt"/>
              <w:rPr>
                <w:rFonts w:ascii="Arial" w:hAnsi="Arial" w:cs="Arial"/>
              </w:rPr>
            </w:pPr>
            <w:r w:rsidRPr="00C60F21">
              <w:rPr>
                <w:rFonts w:ascii="Arial" w:hAnsi="Arial" w:cs="Arial"/>
                <w:noProof/>
              </w:rPr>
              <w:t>Do not use this SSP for BWCs using RHMA-G, HMA-O, or RHMA-O.</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6" w:tgtFrame="_parent" w:history="1">
              <w:r w:rsidR="00F23DA4">
                <w:rPr>
                  <w:rStyle w:val="Hyperlink"/>
                  <w:rFonts w:ascii="Calibri" w:hAnsi="Calibri" w:cs="Calibri"/>
                </w:rPr>
                <w:t>39-3.03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asphalt concrete dikes may be disposed of by burial in an embankment.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7" w:tgtFrame="_parent" w:history="1">
              <w:r w:rsidR="00F23DA4">
                <w:rPr>
                  <w:rStyle w:val="Hyperlink"/>
                  <w:rFonts w:ascii="Calibri" w:hAnsi="Calibri" w:cs="Calibri"/>
                </w:rPr>
                <w:t>39-3.04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CS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time restrictions between cold planing and placing HMA are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8" w:tgtFrame="_parent" w:history="1">
              <w:r w:rsidR="00F23DA4">
                <w:rPr>
                  <w:rStyle w:val="Hyperlink"/>
                  <w:rFonts w:ascii="Calibri" w:hAnsi="Calibri" w:cs="Calibri"/>
                </w:rPr>
                <w:t>40-1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concrete pavement.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29" w:tgtFrame="_parent" w:history="1">
              <w:r w:rsidR="00F23DA4">
                <w:rPr>
                  <w:rStyle w:val="Hyperlink"/>
                  <w:rFonts w:ascii="Calibri" w:hAnsi="Calibri" w:cs="Calibri"/>
                </w:rPr>
                <w:t>41-4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(1) spalls are repaired prior to the overlay or on Maintenance and CAPM projects when requested by the District Maintenance Engineer, and (2) fast-setting concrete is required at all or some locations.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0" w:tgtFrame="_parent" w:history="1">
              <w:r w:rsidR="00F23DA4">
                <w:rPr>
                  <w:rStyle w:val="Hyperlink"/>
                  <w:rFonts w:ascii="Calibri" w:hAnsi="Calibri" w:cs="Calibri"/>
                </w:rPr>
                <w:t>41-8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Dowel Bar Retrofit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dowel bar retrofit.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1" w:tgtFrame="_parent" w:history="1">
              <w:r w:rsidR="00F23DA4">
                <w:rPr>
                  <w:rStyle w:val="Hyperlink"/>
                  <w:rFonts w:ascii="Calibri" w:hAnsi="Calibri" w:cs="Calibri"/>
                </w:rPr>
                <w:t>42-3.03A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PM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grinding locations are neither specified in section 42-3.03A nor shown, e.g., bridge decks or weigh-in-motion scales.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2" w:tgtFrame="_parent" w:history="1">
              <w:r w:rsidR="00F23DA4">
                <w:rPr>
                  <w:rStyle w:val="Hyperlink"/>
                  <w:rFonts w:ascii="Calibri" w:hAnsi="Calibri" w:cs="Calibri"/>
                </w:rPr>
                <w:t>46-1.01A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ground anchors and soil nails if the designer has a specific work sequencing concern related to ground anchor construction; for example, the timing of ground anchor stressing relative to the construction of other elements. Insert project-specific work sequencing specifications.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3" w:tgtFrame="_parent" w:history="1">
              <w:r w:rsidR="00F23DA4">
                <w:rPr>
                  <w:rStyle w:val="Hyperlink"/>
                  <w:rFonts w:ascii="Calibri" w:hAnsi="Calibri" w:cs="Calibri"/>
                </w:rPr>
                <w:t>46-1.03E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ground anchors and soil nails if research investigation is required by the designer. Notify the estimator of the need for supplemental funds. Consult the geotechnical report and edit as necessary to describe the scope of all research activities so the Contractor can estimate the impact on operations.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4" w:tgtFrame="_parent" w:history="1">
              <w:r w:rsidR="00F23DA4">
                <w:rPr>
                  <w:rStyle w:val="Hyperlink"/>
                  <w:rFonts w:ascii="Calibri" w:hAnsi="Calibri" w:cs="Calibri"/>
                </w:rPr>
                <w:t>46-2.01C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ground anchors if on a short time limit contract or if an alternative number of anchors is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5" w:tgtFrame="_parent" w:history="1">
              <w:r w:rsidR="00F23DA4">
                <w:rPr>
                  <w:rStyle w:val="Hyperlink"/>
                  <w:rFonts w:ascii="Calibri" w:hAnsi="Calibri" w:cs="Calibri"/>
                </w:rPr>
                <w:t>46-2.01D(2)(b)(</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ground anchors if performance test locations are not shown or if the compressive strength at loading is not 2,880 psi.</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6" w:tgtFrame="_parent" w:history="1">
              <w:r w:rsidR="00F23DA4">
                <w:rPr>
                  <w:rStyle w:val="Hyperlink"/>
                  <w:rFonts w:ascii="Calibri" w:hAnsi="Calibri" w:cs="Calibri"/>
                </w:rPr>
                <w:t>46-2.01D(2)(b)(ii)</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(1) ground anchors that are not designed by LRFD or (2) footing ground anchors that take seismic loading and have a lock-off load greater than or equal to 0.25FTL (0.25T for non-LRFD design).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7" w:tgtFrame="_parent" w:history="1">
              <w:r w:rsidR="00F23DA4">
                <w:rPr>
                  <w:rStyle w:val="Hyperlink"/>
                  <w:rFonts w:ascii="Calibri" w:hAnsi="Calibri" w:cs="Calibri"/>
                </w:rPr>
                <w:t>46-2.01D(3)(b)(ii)</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footing ground anchors that take seismic loading and have a lock-off load greater than or equal to 0.25FTL (0.25T for non-LRFD design).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8" w:tgtFrame="_parent" w:history="1">
              <w:r w:rsidR="00F23DA4">
                <w:rPr>
                  <w:rStyle w:val="Hyperlink"/>
                  <w:rFonts w:ascii="Calibri" w:hAnsi="Calibri" w:cs="Calibri"/>
                </w:rPr>
                <w:t>46-2.02B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(1) for ground anchors that are not designed by LRFD, (2) for bearing plates that bear on material other than concrete, or (3) if the minimum bearing plate size is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39" w:tgtFrame="_parent" w:history="1">
              <w:r w:rsidR="00F23DA4">
                <w:rPr>
                  <w:rStyle w:val="Hyperlink"/>
                  <w:rFonts w:ascii="Calibri" w:hAnsi="Calibri" w:cs="Calibri"/>
                </w:rPr>
                <w:t>46-2.03A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ground anchors with project-specific geotechnical conditions or with a grout cover over the corrugated sheathing of other than 1 inch.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0" w:tgtFrame="_parent" w:history="1">
              <w:r w:rsidR="00F23DA4">
                <w:rPr>
                  <w:rStyle w:val="Hyperlink"/>
                  <w:rFonts w:ascii="Calibri" w:hAnsi="Calibri" w:cs="Calibri"/>
                </w:rPr>
                <w:t>46-3.01D(2)(b)(ii)(3)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soil nails. Insert 2 percent of the total number of production soil nails.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1" w:tgtFrame="_parent" w:history="1">
              <w:r w:rsidR="00F23DA4">
                <w:rPr>
                  <w:rStyle w:val="Hyperlink"/>
                  <w:rFonts w:ascii="Calibri" w:hAnsi="Calibri" w:cs="Calibri"/>
                </w:rPr>
                <w:t>46-3.02A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soil nails in a corrosive site. A site is considered corrosive if (1) chloride concentration is 500 ppm or greater or (2) sulfate concentration is 2,000 ppm or greater or (3) pH is 5.5 or less. Check that appropriate details are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2" w:tgtFrame="_parent" w:history="1">
              <w:r w:rsidR="00F23DA4">
                <w:rPr>
                  <w:rStyle w:val="Hyperlink"/>
                  <w:rFonts w:ascii="Calibri" w:hAnsi="Calibri" w:cs="Calibri"/>
                </w:rPr>
                <w:t>46-3.03A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for soil nails with difficult installation. Insert the location of the difficult installation. Insert the conditions that affect ground anchor installation, such as: soft bay mud overlying dense soils, caving soils, hazardous and </w:t>
            </w:r>
            <w:r w:rsidRPr="00C60F21">
              <w:rPr>
                <w:rFonts w:ascii="Arial" w:hAnsi="Arial" w:cs="Arial"/>
                <w:noProof/>
              </w:rPr>
              <w:lastRenderedPageBreak/>
              <w:t>contaminated materials, serpentine materials, tidal flow fluctuation, high ground water, cobbles and boulders, subsurface concrete debris, low overhead clearance, underground utilities, overhead utilities, the requirement of soil nail embedment into rock, sound control, vibration monitoring, and traffic control. Use multiple pars. if foundation reports show differing conditions for different structures. Add additional item numbers, if necessary. If only 1 or 2 conditions apply, change the format from a list to a normal sentence.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3" w:tgtFrame="_parent" w:history="1">
              <w:r w:rsidR="00F23DA4">
                <w:rPr>
                  <w:rStyle w:val="Hyperlink"/>
                  <w:rFonts w:ascii="Calibri" w:hAnsi="Calibri" w:cs="Calibri"/>
                </w:rPr>
                <w:t>47-2.01A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alternative earth retaining systems are allowed for the Department's design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4" w:tgtFrame="_parent" w:history="1">
              <w:r w:rsidR="00F23DA4">
                <w:rPr>
                  <w:rStyle w:val="Hyperlink"/>
                  <w:rFonts w:ascii="Calibri" w:hAnsi="Calibri" w:cs="Calibri"/>
                </w:rPr>
                <w:t>47-2.04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lower payment limit for the mechanically stabilized embankment (MSE) system shown is not from the bottom of face panel.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5" w:tgtFrame="_parent" w:history="1">
              <w:r w:rsidR="00F23DA4">
                <w:rPr>
                  <w:rStyle w:val="Hyperlink"/>
                  <w:rFonts w:ascii="Calibri" w:hAnsi="Calibri" w:cs="Calibri"/>
                </w:rPr>
                <w:t>47-3.01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alternative earth retaining systems are allowed for the Department's crib wall design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6" w:tgtFrame="_parent" w:history="1">
              <w:r w:rsidR="00F23DA4">
                <w:rPr>
                  <w:rStyle w:val="Hyperlink"/>
                  <w:rFonts w:ascii="Calibri" w:hAnsi="Calibri" w:cs="Calibri"/>
                </w:rPr>
                <w:t>47-3.02</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reinforced concrete crib walls in freeze-thaw areas and in corrosive or marine environments.</w:t>
            </w:r>
          </w:p>
          <w:p w:rsidR="00F23DA4" w:rsidRPr="00AE78CE" w:rsidRDefault="00F23DA4" w:rsidP="00F23DA4">
            <w:pPr>
              <w:pStyle w:val="TableLt"/>
              <w:rPr>
                <w:rFonts w:ascii="Arial" w:hAnsi="Arial" w:cs="Arial"/>
              </w:rPr>
            </w:pPr>
            <w:r w:rsidRPr="00C60F21">
              <w:rPr>
                <w:rFonts w:ascii="Arial" w:hAnsi="Arial" w:cs="Arial"/>
                <w:noProof/>
              </w:rPr>
              <w:t>Use with Standard Plans C7A through C7G.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7" w:tgtFrame="_parent" w:history="1">
              <w:r w:rsidR="00F23DA4">
                <w:rPr>
                  <w:rStyle w:val="Hyperlink"/>
                  <w:rFonts w:ascii="Calibri" w:hAnsi="Calibri" w:cs="Calibri"/>
                </w:rPr>
                <w:t>47-6.01A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 alternative earth retaining systems are allowed for any of the following:</w:t>
            </w:r>
          </w:p>
          <w:p w:rsidR="00F23DA4" w:rsidRPr="00C60F21" w:rsidRDefault="00F23DA4" w:rsidP="007F44B7">
            <w:pPr>
              <w:pStyle w:val="TableLt"/>
              <w:numPr>
                <w:ilvl w:val="1"/>
                <w:numId w:val="29"/>
              </w:numPr>
              <w:rPr>
                <w:rFonts w:ascii="Arial" w:hAnsi="Arial" w:cs="Arial"/>
                <w:noProof/>
              </w:rPr>
            </w:pPr>
            <w:r w:rsidRPr="00C60F21">
              <w:rPr>
                <w:rFonts w:ascii="Arial" w:hAnsi="Arial" w:cs="Arial"/>
                <w:noProof/>
              </w:rPr>
              <w:t>Mechanically stabilized embankment (MSE) system</w:t>
            </w:r>
          </w:p>
          <w:p w:rsidR="007F44B7" w:rsidRDefault="00F23DA4" w:rsidP="007F44B7">
            <w:pPr>
              <w:pStyle w:val="TableLt"/>
              <w:numPr>
                <w:ilvl w:val="1"/>
                <w:numId w:val="29"/>
              </w:numPr>
              <w:rPr>
                <w:rFonts w:ascii="Arial" w:hAnsi="Arial" w:cs="Arial"/>
                <w:noProof/>
              </w:rPr>
            </w:pPr>
            <w:r w:rsidRPr="00C60F21">
              <w:rPr>
                <w:rFonts w:ascii="Arial" w:hAnsi="Arial" w:cs="Arial"/>
                <w:noProof/>
              </w:rPr>
              <w:t>Type 1–5 retaining walls</w:t>
            </w:r>
          </w:p>
          <w:p w:rsidR="00F23DA4" w:rsidRPr="007F44B7" w:rsidRDefault="00F23DA4" w:rsidP="007F44B7">
            <w:pPr>
              <w:pStyle w:val="TableLt"/>
              <w:numPr>
                <w:ilvl w:val="1"/>
                <w:numId w:val="29"/>
              </w:numPr>
              <w:rPr>
                <w:rFonts w:ascii="Arial" w:hAnsi="Arial" w:cs="Arial"/>
                <w:noProof/>
              </w:rPr>
            </w:pPr>
            <w:r w:rsidRPr="007F44B7">
              <w:rPr>
                <w:rFonts w:ascii="Arial" w:hAnsi="Arial" w:cs="Arial"/>
                <w:noProof/>
              </w:rPr>
              <w:t>Crib wall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8" w:tgtFrame="_parent" w:history="1">
              <w:r w:rsidR="00F23DA4">
                <w:rPr>
                  <w:rStyle w:val="Hyperlink"/>
                  <w:rFonts w:ascii="Calibri" w:hAnsi="Calibri" w:cs="Calibri"/>
                </w:rPr>
                <w:t>47-6.01</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if alternative earth retaining systems are allowed for any of the following:</w:t>
            </w:r>
          </w:p>
          <w:p w:rsidR="00F23DA4" w:rsidRPr="00C60F21" w:rsidRDefault="00F23DA4" w:rsidP="007F44B7">
            <w:pPr>
              <w:pStyle w:val="TableLt"/>
              <w:numPr>
                <w:ilvl w:val="1"/>
                <w:numId w:val="17"/>
              </w:numPr>
              <w:rPr>
                <w:rFonts w:ascii="Arial" w:hAnsi="Arial" w:cs="Arial"/>
                <w:noProof/>
              </w:rPr>
            </w:pPr>
            <w:r w:rsidRPr="00C60F21">
              <w:rPr>
                <w:rFonts w:ascii="Arial" w:hAnsi="Arial" w:cs="Arial"/>
                <w:noProof/>
              </w:rPr>
              <w:t>Mechanically stabilized embankment (MSE) system</w:t>
            </w:r>
          </w:p>
          <w:p w:rsidR="007F44B7" w:rsidRDefault="00F23DA4" w:rsidP="007F44B7">
            <w:pPr>
              <w:pStyle w:val="TableLt"/>
              <w:numPr>
                <w:ilvl w:val="1"/>
                <w:numId w:val="17"/>
              </w:numPr>
              <w:rPr>
                <w:rFonts w:ascii="Arial" w:hAnsi="Arial" w:cs="Arial"/>
                <w:noProof/>
              </w:rPr>
            </w:pPr>
            <w:r w:rsidRPr="00C60F21">
              <w:rPr>
                <w:rFonts w:ascii="Arial" w:hAnsi="Arial" w:cs="Arial"/>
                <w:noProof/>
              </w:rPr>
              <w:t>Type 1–5 retaining walls</w:t>
            </w:r>
          </w:p>
          <w:p w:rsidR="00F23DA4" w:rsidRPr="007F44B7" w:rsidRDefault="00F23DA4" w:rsidP="007F44B7">
            <w:pPr>
              <w:pStyle w:val="TableLt"/>
              <w:numPr>
                <w:ilvl w:val="1"/>
                <w:numId w:val="17"/>
              </w:numPr>
              <w:rPr>
                <w:rFonts w:ascii="Arial" w:hAnsi="Arial" w:cs="Arial"/>
                <w:noProof/>
              </w:rPr>
            </w:pPr>
            <w:r w:rsidRPr="007F44B7">
              <w:rPr>
                <w:rFonts w:ascii="Arial" w:hAnsi="Arial" w:cs="Arial"/>
                <w:noProof/>
              </w:rPr>
              <w:t>Crib wall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49" w:tgtFrame="_parent" w:history="1">
              <w:r w:rsidR="00F23DA4">
                <w:rPr>
                  <w:rStyle w:val="Hyperlink"/>
                  <w:rFonts w:ascii="Calibri" w:hAnsi="Calibri" w:cs="Calibri"/>
                </w:rPr>
                <w:t>48-2.01</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Additional Falsework Review Time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additional falsework review time.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0" w:tgtFrame="_parent" w:history="1">
              <w:r w:rsidR="00F23DA4">
                <w:rPr>
                  <w:rStyle w:val="Hyperlink"/>
                  <w:rFonts w:ascii="Calibri" w:hAnsi="Calibri" w:cs="Calibri"/>
                </w:rPr>
                <w:t>48-2.03A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Falsework for Multiple Level Bridges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multiple level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1" w:tgtFrame="_parent" w:history="1">
              <w:r w:rsidR="00F23DA4">
                <w:rPr>
                  <w:rStyle w:val="Hyperlink"/>
                  <w:rFonts w:ascii="Calibri" w:hAnsi="Calibri" w:cs="Calibri"/>
                </w:rPr>
                <w:t>48-3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Temporary Supports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temporary supports are required for structures.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2" w:tgtFrame="_parent" w:history="1">
              <w:r w:rsidR="00F23DA4">
                <w:rPr>
                  <w:rStyle w:val="Hyperlink"/>
                  <w:rFonts w:ascii="Calibri" w:hAnsi="Calibri" w:cs="Calibri"/>
                </w:rPr>
                <w:t>48-4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Temporary Decking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temporary decking.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3" w:tgtFrame="_parent" w:history="1">
              <w:r w:rsidR="00F23DA4">
                <w:rPr>
                  <w:rStyle w:val="Hyperlink"/>
                  <w:rFonts w:ascii="Calibri" w:hAnsi="Calibri" w:cs="Calibri"/>
                </w:rPr>
                <w:t>48-5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Jacking Superstructure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lowering a bridge superstructure.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4" w:tgtFrame="_parent" w:history="1">
              <w:r w:rsidR="00F23DA4">
                <w:rPr>
                  <w:rStyle w:val="Hyperlink"/>
                  <w:rFonts w:ascii="Calibri" w:hAnsi="Calibri" w:cs="Calibri"/>
                </w:rPr>
                <w:t>49-1.01</w:t>
              </w:r>
              <w:proofErr w:type="gramStart"/>
              <w:r w:rsidR="00F23DA4">
                <w:rPr>
                  <w:rStyle w:val="Hyperlink"/>
                  <w:rFonts w:ascii="Calibri" w:hAnsi="Calibri" w:cs="Calibri"/>
                </w:rPr>
                <w:t>D(</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load test piles.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5" w:tgtFrame="_parent" w:history="1">
              <w:r w:rsidR="00F23DA4">
                <w:rPr>
                  <w:rStyle w:val="Hyperlink"/>
                  <w:rFonts w:ascii="Calibri" w:hAnsi="Calibri" w:cs="Calibri"/>
                </w:rPr>
                <w:t>49-1.01</w:t>
              </w:r>
              <w:proofErr w:type="gramStart"/>
              <w:r w:rsidR="00F23DA4">
                <w:rPr>
                  <w:rStyle w:val="Hyperlink"/>
                  <w:rFonts w:ascii="Calibri" w:hAnsi="Calibri" w:cs="Calibri"/>
                </w:rPr>
                <w:t>D(</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dynamic monitoring of driven piles.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6" w:tgtFrame="_parent" w:history="1">
              <w:r w:rsidR="00F23DA4">
                <w:rPr>
                  <w:rStyle w:val="Hyperlink"/>
                  <w:rFonts w:ascii="Calibri" w:hAnsi="Calibri" w:cs="Calibri"/>
                </w:rPr>
                <w:t>49-1.01</w:t>
              </w:r>
              <w:proofErr w:type="gramStart"/>
              <w:r w:rsidR="00F23DA4">
                <w:rPr>
                  <w:rStyle w:val="Hyperlink"/>
                  <w:rFonts w:ascii="Calibri" w:hAnsi="Calibri" w:cs="Calibri"/>
                </w:rPr>
                <w:t>D(</w:t>
              </w:r>
              <w:proofErr w:type="gramEnd"/>
              <w:r w:rsidR="00F23DA4">
                <w:rPr>
                  <w:rStyle w:val="Hyperlink"/>
                  <w:rFonts w:ascii="Calibri" w:hAnsi="Calibri" w:cs="Calibri"/>
                </w:rPr>
                <w:t>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steel piling is to be embedded into rock and the top of rock elevations vary.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7" w:tgtFrame="_parent" w:history="1">
              <w:r w:rsidR="00F23DA4">
                <w:rPr>
                  <w:rStyle w:val="Hyperlink"/>
                  <w:rFonts w:ascii="Calibri" w:hAnsi="Calibri" w:cs="Calibri"/>
                </w:rPr>
                <w:t>49-1.03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for expected difficult pile installation and the management of hazardous waste, contaminated materials, and naturally occurring asbestos, including serpentine rock. Use this SSP for all types of pile </w:t>
            </w:r>
            <w:r w:rsidRPr="00C60F21">
              <w:rPr>
                <w:rFonts w:ascii="Arial" w:hAnsi="Arial" w:cs="Arial"/>
                <w:noProof/>
              </w:rPr>
              <w:lastRenderedPageBreak/>
              <w:t>installation.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8" w:tgtFrame="_parent" w:history="1">
              <w:r w:rsidR="00F23DA4">
                <w:rPr>
                  <w:rStyle w:val="Hyperlink"/>
                  <w:rFonts w:ascii="Calibri" w:hAnsi="Calibri" w:cs="Calibri"/>
                </w:rPr>
                <w:t>49-2.01</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alternative W piles for Class 90, Class 140, and Class 200 piles if corrosion rate is higher than 0.001 inch per year. Consult Geotechnical Services if corrosion rate is not in the foundation report. Insert location. Delete at _____ if alternative W piles are not allowed anywhere on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59" w:tgtFrame="_parent" w:history="1">
              <w:r w:rsidR="00F23DA4">
                <w:rPr>
                  <w:rStyle w:val="Hyperlink"/>
                  <w:rFonts w:ascii="Calibri" w:hAnsi="Calibri" w:cs="Calibri"/>
                </w:rPr>
                <w:t>49-2.01</w:t>
              </w:r>
              <w:proofErr w:type="gramStart"/>
              <w:r w:rsidR="00F23DA4">
                <w:rPr>
                  <w:rStyle w:val="Hyperlink"/>
                  <w:rFonts w:ascii="Calibri" w:hAnsi="Calibri" w:cs="Calibri"/>
                </w:rPr>
                <w:t>A(</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driven piles. Retain Pile and Driving Date Form.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0" w:tgtFrame="_parent" w:history="1">
              <w:r w:rsidR="00F23DA4">
                <w:rPr>
                  <w:rStyle w:val="Hyperlink"/>
                  <w:rFonts w:ascii="Calibri" w:hAnsi="Calibri" w:cs="Calibri"/>
                </w:rPr>
                <w:t>49-2.01A(4)(b)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driven piles are shown for sound walls. Do not use for special designs if bearing is required and a nominal driving resistance is shown on the plans. Verify with designer.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1" w:tgtFrame="_parent" w:history="1">
              <w:r w:rsidR="00F23DA4">
                <w:rPr>
                  <w:rStyle w:val="Hyperlink"/>
                  <w:rFonts w:ascii="Calibri" w:hAnsi="Calibri" w:cs="Calibri"/>
                </w:rPr>
                <w:t>49-2.01</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revising the specifications for driving equipment.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2" w:tgtFrame="_parent" w:history="1">
              <w:r w:rsidR="00F23DA4">
                <w:rPr>
                  <w:rStyle w:val="Hyperlink"/>
                  <w:rFonts w:ascii="Calibri" w:hAnsi="Calibri" w:cs="Calibri"/>
                </w:rPr>
                <w:t>49-2.01</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drilling to assist pile driving is not allowed or is restricted by the foundation report.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3" w:tgtFrame="_parent" w:history="1">
              <w:r w:rsidR="00F23DA4">
                <w:rPr>
                  <w:rStyle w:val="Hyperlink"/>
                  <w:rFonts w:ascii="Calibri" w:hAnsi="Calibri" w:cs="Calibri"/>
                </w:rPr>
                <w:t>49-2.01</w:t>
              </w:r>
              <w:proofErr w:type="gramStart"/>
              <w:r w:rsidR="00F23DA4">
                <w:rPr>
                  <w:rStyle w:val="Hyperlink"/>
                  <w:rFonts w:ascii="Calibri" w:hAnsi="Calibri" w:cs="Calibri"/>
                </w:rPr>
                <w:t>C(</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driven piles if predrilling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4" w:tgtFrame="_parent" w:history="1">
              <w:r w:rsidR="00F23DA4">
                <w:rPr>
                  <w:rStyle w:val="Hyperlink"/>
                  <w:rFonts w:ascii="Calibri" w:hAnsi="Calibri" w:cs="Calibri"/>
                </w:rPr>
                <w:t>49-2.01</w:t>
              </w:r>
              <w:proofErr w:type="gramStart"/>
              <w:r w:rsidR="00F23DA4">
                <w:rPr>
                  <w:rStyle w:val="Hyperlink"/>
                  <w:rFonts w:ascii="Calibri" w:hAnsi="Calibri" w:cs="Calibri"/>
                </w:rPr>
                <w:t>C(</w:t>
              </w:r>
              <w:proofErr w:type="gramEnd"/>
              <w:r w:rsidR="00F23DA4">
                <w:rPr>
                  <w:rStyle w:val="Hyperlink"/>
                  <w:rFonts w:ascii="Calibri" w:hAnsi="Calibri" w:cs="Calibri"/>
                </w:rPr>
                <w:t>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pile set period is allowed as an option by Geotechnical Services instead of longer piling.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5" w:tgtFrame="_parent" w:history="1">
              <w:r w:rsidR="00F23DA4">
                <w:rPr>
                  <w:rStyle w:val="Hyperlink"/>
                  <w:rFonts w:ascii="Calibri" w:hAnsi="Calibri" w:cs="Calibri"/>
                </w:rPr>
                <w:t>49-2.02B(1)(a)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Class N steel pipe piling.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6" w:tgtFrame="_parent" w:history="1">
              <w:r w:rsidR="00F23DA4">
                <w:rPr>
                  <w:rStyle w:val="Hyperlink"/>
                  <w:rFonts w:ascii="Calibri" w:hAnsi="Calibri" w:cs="Calibri"/>
                </w:rPr>
                <w:t>49-2.02B(1)(e)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nonstandard unfilled pipe piles. Verify locations and diameters with designer. Do not use if piles are already shown to be placed at the minimum allowed spacing per AASHTO LRFD BDS 10.7.1.2.</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7" w:tgtFrame="_parent" w:history="1">
              <w:r w:rsidR="00F23DA4">
                <w:rPr>
                  <w:rStyle w:val="Hyperlink"/>
                  <w:rFonts w:ascii="Calibri" w:hAnsi="Calibri" w:cs="Calibri"/>
                </w:rPr>
                <w:t>49-2.04</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alternative X piles for Class 90 and Class 140 piles for strutted abutments, cantilever abutments, Type 1 retaining walls, counterfort retaining walls, or if instructed by the Office of Structure Design. Insert location.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8" w:tgtFrame="_parent" w:history="1">
              <w:r w:rsidR="00F23DA4">
                <w:rPr>
                  <w:rStyle w:val="Hyperlink"/>
                  <w:rFonts w:ascii="Calibri" w:hAnsi="Calibri" w:cs="Calibri"/>
                </w:rPr>
                <w:t>49-2.04</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substituting structural shape steel piling for Class 90, Class 140, and Class 200 concrete piles. Use only if requested by the designer.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69" w:tgtFrame="_parent" w:history="1">
              <w:r w:rsidR="00F23DA4">
                <w:rPr>
                  <w:rStyle w:val="Hyperlink"/>
                  <w:rFonts w:ascii="Calibri" w:hAnsi="Calibri" w:cs="Calibri"/>
                </w:rPr>
                <w:t>49-2.04</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splicing PC PS concrete piles in excess of 80 feet if details for splicing are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0" w:tgtFrame="_parent" w:history="1">
              <w:r w:rsidR="00F23DA4">
                <w:rPr>
                  <w:rStyle w:val="Hyperlink"/>
                  <w:rFonts w:ascii="Calibri" w:hAnsi="Calibri" w:cs="Calibri"/>
                </w:rPr>
                <w:t>49-2.05B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marine grade steel sheet piling if sheet piling is in direct contact with a marine or brackish water splash zone.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1" w:tgtFrame="_parent" w:history="1">
              <w:r w:rsidR="00F23DA4">
                <w:rPr>
                  <w:rStyle w:val="Hyperlink"/>
                  <w:rFonts w:ascii="Calibri" w:hAnsi="Calibri" w:cs="Calibri"/>
                </w:rPr>
                <w:t>49-3.02</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CIDH concrete piles are designed as end bearing.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2" w:tgtFrame="_parent" w:history="1">
              <w:r w:rsidR="00F23DA4">
                <w:rPr>
                  <w:rStyle w:val="Hyperlink"/>
                  <w:rFonts w:ascii="Calibri" w:hAnsi="Calibri" w:cs="Calibri"/>
                </w:rPr>
                <w:t>49-3.02B(6)(c)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CIDH piling at least 24 inches in diameter and 5 feet in length.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3" w:tgtFrame="_parent" w:history="1">
              <w:r w:rsidR="00F23DA4">
                <w:rPr>
                  <w:rStyle w:val="Hyperlink"/>
                  <w:rFonts w:ascii="Calibri" w:hAnsi="Calibri" w:cs="Calibri"/>
                </w:rPr>
                <w:t>49-3.02B(6)(d)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CIDH piling with full-depth casing if Geotechnical Services allows the use of water slurry.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4" w:tgtFrame="_parent" w:history="1">
              <w:r w:rsidR="00F23DA4">
                <w:rPr>
                  <w:rStyle w:val="Hyperlink"/>
                  <w:rFonts w:ascii="Calibri" w:hAnsi="Calibri" w:cs="Calibri"/>
                </w:rPr>
                <w:t>49-3.02</w:t>
              </w:r>
              <w:proofErr w:type="gramStart"/>
              <w:r w:rsidR="00F23DA4">
                <w:rPr>
                  <w:rStyle w:val="Hyperlink"/>
                  <w:rFonts w:ascii="Calibri" w:hAnsi="Calibri" w:cs="Calibri"/>
                </w:rPr>
                <w:t>B(</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Type II CIDH piling if Geotechnical Services allows the use of slurry cement backfill in the annular space between the soil and the casing for Type II CIDH piling.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5" w:tgtFrame="_parent" w:history="1">
              <w:r w:rsidR="00F23DA4">
                <w:rPr>
                  <w:rStyle w:val="Hyperlink"/>
                  <w:rFonts w:ascii="Calibri" w:hAnsi="Calibri" w:cs="Calibri"/>
                </w:rPr>
                <w:t>49-3.02</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CIDH piling center-to-center spacing is less than 3 pile diameters.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6" w:tgtFrame="_parent" w:history="1">
              <w:r w:rsidR="00F23DA4">
                <w:rPr>
                  <w:rStyle w:val="Hyperlink"/>
                  <w:rFonts w:ascii="Calibri" w:hAnsi="Calibri" w:cs="Calibri"/>
                </w:rPr>
                <w:t>49-3.02</w:t>
              </w:r>
              <w:proofErr w:type="gramStart"/>
              <w:r w:rsidR="00F23DA4">
                <w:rPr>
                  <w:rStyle w:val="Hyperlink"/>
                  <w:rFonts w:ascii="Calibri" w:hAnsi="Calibri" w:cs="Calibri"/>
                </w:rPr>
                <w:t>C(</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CIDH piles are end bearing. Edit 3 inches if different from the clearance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7" w:tgtFrame="_parent" w:history="1">
              <w:r w:rsidR="00F23DA4">
                <w:rPr>
                  <w:rStyle w:val="Hyperlink"/>
                  <w:rFonts w:ascii="Calibri" w:hAnsi="Calibri" w:cs="Calibri"/>
                </w:rPr>
                <w:t>49-3.02</w:t>
              </w:r>
              <w:proofErr w:type="gramStart"/>
              <w:r w:rsidR="00F23DA4">
                <w:rPr>
                  <w:rStyle w:val="Hyperlink"/>
                  <w:rFonts w:ascii="Calibri" w:hAnsi="Calibri" w:cs="Calibri"/>
                </w:rPr>
                <w:t>C(</w:t>
              </w:r>
              <w:proofErr w:type="gramEnd"/>
              <w:r w:rsidR="00F23DA4">
                <w:rPr>
                  <w:rStyle w:val="Hyperlink"/>
                  <w:rFonts w:ascii="Calibri" w:hAnsi="Calibri" w:cs="Calibri"/>
                </w:rPr>
                <w:t>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if vertical inspection pipes are not shown for piling 24 inches and </w:t>
            </w:r>
            <w:r w:rsidRPr="00C60F21">
              <w:rPr>
                <w:rFonts w:ascii="Arial" w:hAnsi="Arial" w:cs="Arial"/>
                <w:noProof/>
              </w:rPr>
              <w:lastRenderedPageBreak/>
              <w:t>greater.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8" w:tgtFrame="_parent" w:history="1">
              <w:r w:rsidR="00F23DA4">
                <w:rPr>
                  <w:rStyle w:val="Hyperlink"/>
                  <w:rFonts w:ascii="Calibri" w:hAnsi="Calibri" w:cs="Calibri"/>
                </w:rPr>
                <w:t>49-3.02</w:t>
              </w:r>
              <w:proofErr w:type="gramStart"/>
              <w:r w:rsidR="00F23DA4">
                <w:rPr>
                  <w:rStyle w:val="Hyperlink"/>
                  <w:rFonts w:ascii="Calibri" w:hAnsi="Calibri" w:cs="Calibri"/>
                </w:rPr>
                <w:t>C(</w:t>
              </w:r>
              <w:proofErr w:type="gramEnd"/>
              <w:r w:rsidR="00F23DA4">
                <w:rPr>
                  <w:rStyle w:val="Hyperlink"/>
                  <w:rFonts w:ascii="Calibri" w:hAnsi="Calibri" w:cs="Calibri"/>
                </w:rPr>
                <w:t>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permanent steel casings. Delete methods of installation not allowed per the Foundation Report.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79" w:tgtFrame="_parent" w:history="1">
              <w:r w:rsidR="00F23DA4">
                <w:rPr>
                  <w:rStyle w:val="Hyperlink"/>
                  <w:rFonts w:ascii="Calibri" w:hAnsi="Calibri" w:cs="Calibri"/>
                </w:rPr>
                <w:t>49-3.02</w:t>
              </w:r>
              <w:proofErr w:type="gramStart"/>
              <w:r w:rsidR="00F23DA4">
                <w:rPr>
                  <w:rStyle w:val="Hyperlink"/>
                  <w:rFonts w:ascii="Calibri" w:hAnsi="Calibri" w:cs="Calibri"/>
                </w:rPr>
                <w:t>C(</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Type II CIDH piling if (1) an optional construction joint is shown, (2) Geotechnical Services requires corrugated metal pipe for the casing, (3) Geotechnical Services allows the use of slurry cement backfill to backfill the casing, or (4) Geotechnical Services restricts the method of casing installation.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0" w:tgtFrame="_parent" w:history="1">
              <w:r w:rsidR="00F23DA4">
                <w:rPr>
                  <w:rStyle w:val="Hyperlink"/>
                  <w:rFonts w:ascii="Calibri" w:hAnsi="Calibri" w:cs="Calibri"/>
                </w:rPr>
                <w:t>49-3.03B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nonstandard CISS concrete piles if piles are not already shown to be placed at the minimum allowed spacing per the California Amendments to AASHTO LRFD BDS, Article 10.7.1.2. Insert location and diameter. Verify location and diameter with designer. Create a table format for multiple locations and sizes.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1" w:tgtFrame="_parent" w:history="1">
              <w:r w:rsidR="00F23DA4">
                <w:rPr>
                  <w:rStyle w:val="Hyperlink"/>
                  <w:rFonts w:ascii="Calibri" w:hAnsi="Calibri" w:cs="Calibri"/>
                </w:rPr>
                <w:t>49-3.03</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revise the clean out depth of open-ended CISS piles.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2" w:tgtFrame="_parent" w:history="1">
              <w:r w:rsidR="00F23DA4">
                <w:rPr>
                  <w:rStyle w:val="Hyperlink"/>
                  <w:rFonts w:ascii="Calibri" w:hAnsi="Calibri" w:cs="Calibri"/>
                </w:rPr>
                <w:t>49-4.03B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steel soldier piling.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3" w:tgtFrame="_parent" w:history="1">
              <w:r w:rsidR="00F23DA4">
                <w:rPr>
                  <w:rStyle w:val="Hyperlink"/>
                  <w:rFonts w:ascii="Calibri" w:hAnsi="Calibri" w:cs="Calibri"/>
                </w:rPr>
                <w:t>49-5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micropiles. Micropiles are also known as pin piles, minipiles, root piles, or needle piles.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4" w:tgtFrame="_parent" w:history="1">
              <w:r w:rsidR="00F23DA4">
                <w:rPr>
                  <w:rStyle w:val="Hyperlink"/>
                  <w:rFonts w:ascii="Calibri" w:hAnsi="Calibri" w:cs="Calibri"/>
                </w:rPr>
                <w:t>50-1.01B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prestressing design is not LRFD based. Refer to the General Notes on the plans.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5" w:tgtFrame="_parent" w:history="1">
              <w:r w:rsidR="00F23DA4">
                <w:rPr>
                  <w:rStyle w:val="Hyperlink"/>
                  <w:rFonts w:ascii="Calibri" w:hAnsi="Calibri" w:cs="Calibri"/>
                </w:rPr>
                <w:t>50-1.01</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local agency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6" w:tgtFrame="_parent" w:history="1">
              <w:r w:rsidR="00F23DA4">
                <w:rPr>
                  <w:rStyle w:val="Hyperlink"/>
                  <w:rFonts w:ascii="Calibri" w:hAnsi="Calibri" w:cs="Calibri"/>
                </w:rPr>
                <w:t>50-1.01</w:t>
              </w:r>
              <w:proofErr w:type="gramStart"/>
              <w:r w:rsidR="00F23DA4">
                <w:rPr>
                  <w:rStyle w:val="Hyperlink"/>
                  <w:rFonts w:ascii="Calibri" w:hAnsi="Calibri" w:cs="Calibri"/>
                </w:rPr>
                <w:t>C(</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aCIP PS box girder 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7" w:tgtFrame="_parent" w:history="1">
              <w:r w:rsidR="00F23DA4">
                <w:rPr>
                  <w:rStyle w:val="Hyperlink"/>
                  <w:rFonts w:ascii="Calibri" w:hAnsi="Calibri" w:cs="Calibri"/>
                </w:rPr>
                <w:t>51-1.01A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colored concrete, RSC, mass concrete, alternative earth retaining systems for Type 1–5 retaining walls, and concrete structures where the bar reinforcing steel is included in the cost of the concrete.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8" w:tgtFrame="_parent" w:history="1">
              <w:r w:rsidR="00F23DA4">
                <w:rPr>
                  <w:rStyle w:val="Hyperlink"/>
                  <w:rFonts w:ascii="Calibri" w:hAnsi="Calibri" w:cs="Calibri"/>
                </w:rPr>
                <w:t>51-1.01</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new bridge decks are within 100 feet of a residence, business, or public space.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89" w:tgtFrame="_parent" w:history="1">
              <w:r w:rsidR="00F23DA4">
                <w:rPr>
                  <w:rStyle w:val="Hyperlink"/>
                  <w:rFonts w:ascii="Calibri" w:hAnsi="Calibri" w:cs="Calibri"/>
                </w:rPr>
                <w:t>51-1.01</w:t>
              </w:r>
              <w:proofErr w:type="gramStart"/>
              <w:r w:rsidR="00F23DA4">
                <w:rPr>
                  <w:rStyle w:val="Hyperlink"/>
                  <w:rFonts w:ascii="Calibri" w:hAnsi="Calibri" w:cs="Calibri"/>
                </w:rPr>
                <w:t>C(</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using RSC to construct a bridge element. Do not use for approach slabs or small quantities (e.g., joint seal assembly recesses or deck repairs).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0" w:tgtFrame="_parent" w:history="1">
              <w:r w:rsidR="00F23DA4">
                <w:rPr>
                  <w:rStyle w:val="Hyperlink"/>
                  <w:rFonts w:ascii="Calibri" w:hAnsi="Calibri" w:cs="Calibri"/>
                </w:rPr>
                <w:t>51-1.01</w:t>
              </w:r>
              <w:proofErr w:type="gramStart"/>
              <w:r w:rsidR="00F23DA4">
                <w:rPr>
                  <w:rStyle w:val="Hyperlink"/>
                  <w:rFonts w:ascii="Calibri" w:hAnsi="Calibri" w:cs="Calibri"/>
                </w:rPr>
                <w:t>C(</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hinge tiedowns are installed or removed.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1" w:tgtFrame="_parent" w:history="1">
              <w:r w:rsidR="00F23DA4">
                <w:rPr>
                  <w:rStyle w:val="Hyperlink"/>
                  <w:rFonts w:ascii="Calibri" w:hAnsi="Calibri" w:cs="Calibri"/>
                </w:rPr>
                <w:t>51-1.01D(2)(b)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using RSC to construct a bridge element except, do not use for approach slabs.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2" w:tgtFrame="_parent" w:history="1">
              <w:r w:rsidR="00F23DA4">
                <w:rPr>
                  <w:rStyle w:val="Hyperlink"/>
                  <w:rFonts w:ascii="Calibri" w:hAnsi="Calibri" w:cs="Calibri"/>
                </w:rPr>
                <w:t>51-1.02B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special concrete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3" w:tgtFrame="_parent" w:history="1">
              <w:r w:rsidR="00F23DA4">
                <w:rPr>
                  <w:rStyle w:val="Hyperlink"/>
                  <w:rFonts w:ascii="Calibri" w:hAnsi="Calibri" w:cs="Calibri"/>
                </w:rPr>
                <w:t>51-1.02D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using RSC to construct a bridge element.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4" w:tgtFrame="_parent" w:history="1">
              <w:r w:rsidR="00F23DA4">
                <w:rPr>
                  <w:rStyle w:val="Hyperlink"/>
                  <w:rFonts w:ascii="Calibri" w:hAnsi="Calibri" w:cs="Calibri"/>
                </w:rPr>
                <w:t>51-1.03A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rotated box girder typical sections.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5" w:tgtFrame="_parent" w:history="1">
              <w:r w:rsidR="00F23DA4">
                <w:rPr>
                  <w:rStyle w:val="Hyperlink"/>
                  <w:rFonts w:ascii="Calibri" w:hAnsi="Calibri" w:cs="Calibri"/>
                </w:rPr>
                <w:t>51-1.03C(2)(c)(</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permanent steel deck forms if the plans include structures with PC or steel superstructures designed with an allowance for additional deck load but permanent steel deck forms are not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6" w:tgtFrame="_parent" w:history="1">
              <w:r w:rsidR="00F23DA4">
                <w:rPr>
                  <w:rStyle w:val="Hyperlink"/>
                  <w:rFonts w:ascii="Calibri" w:hAnsi="Calibri" w:cs="Calibri"/>
                </w:rPr>
                <w:t>51-1.03</w:t>
              </w:r>
              <w:proofErr w:type="gramStart"/>
              <w:r w:rsidR="00F23DA4">
                <w:rPr>
                  <w:rStyle w:val="Hyperlink"/>
                  <w:rFonts w:ascii="Calibri" w:hAnsi="Calibri" w:cs="Calibri"/>
                </w:rPr>
                <w:t>E(</w:t>
              </w:r>
              <w:proofErr w:type="gramEnd"/>
              <w:r w:rsidR="00F23DA4">
                <w:rPr>
                  <w:rStyle w:val="Hyperlink"/>
                  <w:rFonts w:ascii="Calibri" w:hAnsi="Calibri" w:cs="Calibri"/>
                </w:rPr>
                <w:t>11)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diaphragm bolsters for retrofits on existing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7" w:tgtFrame="_parent" w:history="1">
              <w:r w:rsidR="00F23DA4">
                <w:rPr>
                  <w:rStyle w:val="Hyperlink"/>
                  <w:rFonts w:ascii="Calibri" w:hAnsi="Calibri" w:cs="Calibri"/>
                </w:rPr>
                <w:t>51-1.03</w:t>
              </w:r>
              <w:proofErr w:type="gramStart"/>
              <w:r w:rsidR="00F23DA4">
                <w:rPr>
                  <w:rStyle w:val="Hyperlink"/>
                  <w:rFonts w:ascii="Calibri" w:hAnsi="Calibri" w:cs="Calibri"/>
                </w:rPr>
                <w:t>E(</w:t>
              </w:r>
              <w:proofErr w:type="gramEnd"/>
              <w:r w:rsidR="00F23DA4">
                <w:rPr>
                  <w:rStyle w:val="Hyperlink"/>
                  <w:rFonts w:ascii="Calibri" w:hAnsi="Calibri" w:cs="Calibri"/>
                </w:rPr>
                <w:t>12)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hinge tiedowns are installed or removed.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8" w:tgtFrame="_parent" w:history="1">
              <w:r w:rsidR="00F23DA4">
                <w:rPr>
                  <w:rStyle w:val="Hyperlink"/>
                  <w:rFonts w:ascii="Calibri" w:hAnsi="Calibri" w:cs="Calibri"/>
                </w:rPr>
                <w:t>51-1.03</w:t>
              </w:r>
              <w:proofErr w:type="gramStart"/>
              <w:r w:rsidR="00F23DA4">
                <w:rPr>
                  <w:rStyle w:val="Hyperlink"/>
                  <w:rFonts w:ascii="Calibri" w:hAnsi="Calibri" w:cs="Calibri"/>
                </w:rPr>
                <w:t>F(</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unusual bridge superstructures to specify locations of Class 1 surface finishes.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299" w:tgtFrame="_parent" w:history="1">
              <w:r w:rsidR="00F23DA4">
                <w:rPr>
                  <w:rStyle w:val="Hyperlink"/>
                  <w:rFonts w:ascii="Calibri" w:hAnsi="Calibri" w:cs="Calibri"/>
                </w:rPr>
                <w:t>51-1.03F(5)(b)(</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new bridge decks and approach slabs. Do not use in freeze-thaw areas.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0" w:tgtFrame="_parent" w:history="1">
              <w:r w:rsidR="00F23DA4">
                <w:rPr>
                  <w:rStyle w:val="Hyperlink"/>
                  <w:rFonts w:ascii="Calibri" w:hAnsi="Calibri" w:cs="Calibri"/>
                </w:rPr>
                <w:t>51-1.03</w:t>
              </w:r>
              <w:proofErr w:type="gramStart"/>
              <w:r w:rsidR="00F23DA4">
                <w:rPr>
                  <w:rStyle w:val="Hyperlink"/>
                  <w:rFonts w:ascii="Calibri" w:hAnsi="Calibri" w:cs="Calibri"/>
                </w:rPr>
                <w:t>G(</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special concrete surfaces textures.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1" w:tgtFrame="_parent" w:history="1">
              <w:r w:rsidR="00F23DA4">
                <w:rPr>
                  <w:rStyle w:val="Hyperlink"/>
                  <w:rFonts w:ascii="Calibri" w:hAnsi="Calibri" w:cs="Calibri"/>
                </w:rPr>
                <w:t>51-1.03H</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new bridge decks and PCC overlays.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2" w:tgtFrame="_parent" w:history="1">
              <w:r w:rsidR="00F23DA4">
                <w:rPr>
                  <w:rStyle w:val="Hyperlink"/>
                  <w:rFonts w:ascii="Calibri" w:hAnsi="Calibri" w:cs="Calibri"/>
                </w:rPr>
                <w:t>51-1.04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new bridge decks are within 100 feet of a residence, business, or public space.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3" w:tgtFrame="_parent" w:history="1">
              <w:r w:rsidR="00F23DA4">
                <w:rPr>
                  <w:rStyle w:val="Hyperlink"/>
                  <w:rFonts w:ascii="Calibri" w:hAnsi="Calibri" w:cs="Calibri"/>
                </w:rPr>
                <w:t>51-2.02</w:t>
              </w:r>
              <w:proofErr w:type="gramStart"/>
              <w:r w:rsidR="00F23DA4">
                <w:rPr>
                  <w:rStyle w:val="Hyperlink"/>
                  <w:rFonts w:ascii="Calibri" w:hAnsi="Calibri" w:cs="Calibri"/>
                </w:rPr>
                <w:t>A(</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joint seal assemblies with a shop-painted area over 500 sq ft.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4" w:tgtFrame="_parent" w:history="1">
              <w:r w:rsidR="00F23DA4">
                <w:rPr>
                  <w:rStyle w:val="Hyperlink"/>
                  <w:rFonts w:ascii="Calibri" w:hAnsi="Calibri" w:cs="Calibri"/>
                </w:rPr>
                <w:t>51-2.02D(2)(b)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joint seal assemblies with a MR ≤ 4 inches.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5" w:tgtFrame="_parent" w:history="1">
              <w:r w:rsidR="00F23DA4">
                <w:rPr>
                  <w:rStyle w:val="Hyperlink"/>
                  <w:rFonts w:ascii="Calibri" w:hAnsi="Calibri" w:cs="Calibri"/>
                </w:rPr>
                <w:t>51-2.02</w:t>
              </w:r>
              <w:proofErr w:type="gramStart"/>
              <w:r w:rsidR="00F23DA4">
                <w:rPr>
                  <w:rStyle w:val="Hyperlink"/>
                  <w:rFonts w:ascii="Calibri" w:hAnsi="Calibri" w:cs="Calibri"/>
                </w:rPr>
                <w:t>E(</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joint seal assemblies with a MR &gt; 4 inches.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6" w:tgtFrame="_parent" w:history="1">
              <w:r w:rsidR="00F23DA4">
                <w:rPr>
                  <w:rStyle w:val="Hyperlink"/>
                  <w:rFonts w:ascii="Calibri" w:hAnsi="Calibri" w:cs="Calibri"/>
                </w:rPr>
                <w:t>51-3.02</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elastomeric bearing pads for railway underpasses.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7" w:tgtFrame="_parent" w:history="1">
              <w:r w:rsidR="00F23DA4">
                <w:rPr>
                  <w:rStyle w:val="Hyperlink"/>
                  <w:rFonts w:ascii="Calibri" w:hAnsi="Calibri" w:cs="Calibri"/>
                </w:rPr>
                <w:t>51-3.03B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PTFE spherical bearings.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8" w:tgtFrame="_parent" w:history="1">
              <w:r w:rsidR="00F23DA4">
                <w:rPr>
                  <w:rStyle w:val="Hyperlink"/>
                  <w:rFonts w:ascii="Calibri" w:hAnsi="Calibri" w:cs="Calibri"/>
                </w:rPr>
                <w:t>51-4.01A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drainage inlets must be precast and cast-in-place construction is not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09" w:tgtFrame="_parent" w:history="1">
              <w:r w:rsidR="00F23DA4">
                <w:rPr>
                  <w:rStyle w:val="Hyperlink"/>
                  <w:rFonts w:ascii="Calibri" w:hAnsi="Calibri" w:cs="Calibri"/>
                </w:rPr>
                <w:t>51-4.01C(2)(e)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optional PC PS concrete deck panels for CIP PS box girders are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0" w:tgtFrame="_parent" w:history="1">
              <w:r w:rsidR="00F23DA4">
                <w:rPr>
                  <w:rStyle w:val="Hyperlink"/>
                  <w:rFonts w:ascii="Calibri" w:hAnsi="Calibri" w:cs="Calibri"/>
                </w:rPr>
                <w:t>51-4.02</w:t>
              </w:r>
              <w:proofErr w:type="gramStart"/>
              <w:r w:rsidR="00F23DA4">
                <w:rPr>
                  <w:rStyle w:val="Hyperlink"/>
                  <w:rFonts w:ascii="Calibri" w:hAnsi="Calibri" w:cs="Calibri"/>
                </w:rPr>
                <w:t>D(</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PC slabs with HMA or PCC overlays are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1" w:tgtFrame="_parent" w:history="1">
              <w:r w:rsidR="00F23DA4">
                <w:rPr>
                  <w:rStyle w:val="Hyperlink"/>
                  <w:rFonts w:ascii="Calibri" w:hAnsi="Calibri" w:cs="Calibri"/>
                </w:rPr>
                <w:t>51-4.02</w:t>
              </w:r>
              <w:proofErr w:type="gramStart"/>
              <w:r w:rsidR="00F23DA4">
                <w:rPr>
                  <w:rStyle w:val="Hyperlink"/>
                  <w:rFonts w:ascii="Calibri" w:hAnsi="Calibri" w:cs="Calibri"/>
                </w:rPr>
                <w:t>D(</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optional PC PS concrete deck panels for CIP prestressed box girders are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2" w:tgtFrame="_parent" w:history="1">
              <w:r w:rsidR="00F23DA4">
                <w:rPr>
                  <w:rStyle w:val="Hyperlink"/>
                  <w:rFonts w:ascii="Calibri" w:hAnsi="Calibri" w:cs="Calibri"/>
                </w:rPr>
                <w:t>51-4.03B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PC PS girders, box girders, and double T girders.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3" w:tgtFrame="_parent" w:history="1">
              <w:r w:rsidR="00F23DA4">
                <w:rPr>
                  <w:rStyle w:val="Hyperlink"/>
                  <w:rFonts w:ascii="Calibri" w:hAnsi="Calibri" w:cs="Calibri"/>
                </w:rPr>
                <w:t>51-4.03G</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optional PC PS deck panels for CIP PS box girders are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4" w:tgtFrame="_parent" w:history="1">
              <w:r w:rsidR="00F23DA4">
                <w:rPr>
                  <w:rStyle w:val="Hyperlink"/>
                  <w:rFonts w:ascii="Calibri" w:hAnsi="Calibri" w:cs="Calibri"/>
                </w:rPr>
                <w:t>52-1.04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sculpted shotcrete if bar reinforcing support for the sculpted shotcrete is shown on the plans..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5" w:tgtFrame="_parent" w:history="1">
              <w:r w:rsidR="00F23DA4">
                <w:rPr>
                  <w:rStyle w:val="Hyperlink"/>
                  <w:rFonts w:ascii="Calibri" w:hAnsi="Calibri" w:cs="Calibri"/>
                </w:rPr>
                <w:t>52-2.01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epoxy-coated reinforcement (ASTM A775, green) or epoxy-coated prefabricated reinforcement (ASTM A934, purple) is specified or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6" w:tgtFrame="_parent" w:history="1">
              <w:r w:rsidR="00F23DA4">
                <w:rPr>
                  <w:rStyle w:val="Hyperlink"/>
                  <w:rFonts w:ascii="Calibri" w:hAnsi="Calibri" w:cs="Calibri"/>
                </w:rPr>
                <w:t>52-2.02</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reinforcement to be epoxy coated not listed in the 2nd paragraph of section 52-2.02A(1).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7" w:tgtFrame="_parent" w:history="1">
              <w:r w:rsidR="00F23DA4">
                <w:rPr>
                  <w:rStyle w:val="Hyperlink"/>
                  <w:rFonts w:ascii="Calibri" w:hAnsi="Calibri" w:cs="Calibri"/>
                </w:rPr>
                <w:t>52-2.02A(3)(c)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epoxy-coated bar reinforcement is specified or shown, (green ASTM A775) .</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8" w:tgtFrame="_parent" w:history="1">
              <w:r w:rsidR="00F23DA4">
                <w:rPr>
                  <w:rStyle w:val="Hyperlink"/>
                  <w:rFonts w:ascii="Calibri" w:hAnsi="Calibri" w:cs="Calibri"/>
                </w:rPr>
                <w:t>52-2.02B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epoxy-coated (green) bar reinforcement (ASTM A775) is specified or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19" w:tgtFrame="_parent" w:history="1">
              <w:r w:rsidR="00F23DA4">
                <w:rPr>
                  <w:rStyle w:val="Hyperlink"/>
                  <w:rFonts w:ascii="Calibri" w:hAnsi="Calibri" w:cs="Calibri"/>
                </w:rPr>
                <w:t>52-2.03</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epoxy-coated prefabricated reinforcement for:</w:t>
            </w:r>
          </w:p>
          <w:p w:rsidR="00F23DA4" w:rsidRPr="00C60F21" w:rsidRDefault="00F23DA4" w:rsidP="007F44B7">
            <w:pPr>
              <w:pStyle w:val="TableLt"/>
              <w:numPr>
                <w:ilvl w:val="0"/>
                <w:numId w:val="41"/>
              </w:numPr>
              <w:rPr>
                <w:rFonts w:ascii="Arial" w:hAnsi="Arial" w:cs="Arial"/>
                <w:noProof/>
              </w:rPr>
            </w:pPr>
            <w:r w:rsidRPr="00C60F21">
              <w:rPr>
                <w:rFonts w:ascii="Arial" w:hAnsi="Arial" w:cs="Arial"/>
                <w:noProof/>
              </w:rPr>
              <w:t>Portions of structures that are in direct contact with marine or brackish water. Epoxy-coated prefabricated reinforcement should be used in the water and extend 20 feet above the mean higher high tide water level.</w:t>
            </w:r>
          </w:p>
          <w:p w:rsidR="00F23DA4" w:rsidRPr="00C60F21" w:rsidRDefault="00F23DA4" w:rsidP="007F44B7">
            <w:pPr>
              <w:pStyle w:val="TableLt"/>
              <w:numPr>
                <w:ilvl w:val="0"/>
                <w:numId w:val="41"/>
              </w:numPr>
              <w:rPr>
                <w:rFonts w:ascii="Arial" w:hAnsi="Arial" w:cs="Arial"/>
                <w:noProof/>
              </w:rPr>
            </w:pPr>
            <w:r w:rsidRPr="00C60F21">
              <w:rPr>
                <w:rFonts w:ascii="Arial" w:hAnsi="Arial" w:cs="Arial"/>
                <w:noProof/>
              </w:rPr>
              <w:t>Reinforcement in concrete barriers on structures located within 1,000 feet of ocean or tidal water.</w:t>
            </w:r>
          </w:p>
          <w:p w:rsidR="00F23DA4" w:rsidRPr="00C60F21" w:rsidRDefault="00F23DA4" w:rsidP="00F23DA4">
            <w:pPr>
              <w:pStyle w:val="TableLt"/>
              <w:rPr>
                <w:rFonts w:ascii="Arial" w:hAnsi="Arial" w:cs="Arial"/>
                <w:noProof/>
              </w:rPr>
            </w:pPr>
            <w:r w:rsidRPr="00C60F21">
              <w:rPr>
                <w:rFonts w:ascii="Arial" w:hAnsi="Arial" w:cs="Arial"/>
                <w:noProof/>
              </w:rPr>
              <w:t xml:space="preserve">Plans must clearly show where epoxy-coated prefabricated reinforcement </w:t>
            </w:r>
            <w:r w:rsidRPr="00C60F21">
              <w:rPr>
                <w:rFonts w:ascii="Arial" w:hAnsi="Arial" w:cs="Arial"/>
                <w:noProof/>
              </w:rPr>
              <w:lastRenderedPageBreak/>
              <w:t>is to be used.</w:t>
            </w:r>
          </w:p>
          <w:p w:rsidR="00F23DA4" w:rsidRPr="00AE78CE" w:rsidRDefault="00F23DA4" w:rsidP="00F23DA4">
            <w:pPr>
              <w:pStyle w:val="TableLt"/>
              <w:rPr>
                <w:rFonts w:ascii="Arial" w:hAnsi="Arial" w:cs="Arial"/>
              </w:rPr>
            </w:pPr>
            <w:r w:rsidRPr="00C60F21">
              <w:rPr>
                <w:rFonts w:ascii="Arial" w:hAnsi="Arial" w:cs="Arial"/>
                <w:noProof/>
              </w:rPr>
              <w:t>Reinforcement inside CISS piles should NOT be epoxy coated..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0" w:tgtFrame="_parent" w:history="1">
              <w:r w:rsidR="00F23DA4">
                <w:rPr>
                  <w:rStyle w:val="Hyperlink"/>
                  <w:rFonts w:ascii="Calibri" w:hAnsi="Calibri" w:cs="Calibri"/>
                </w:rPr>
                <w:t>52-4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Electric-Resistance Welded Stirrups For Concrete Barrier Reinforcement Cages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structures only. Use as an option to allow positioning of stirrups for concrete barrier reinforcing cages to be held in place by electric-resistance welding longitudinal support wires instead of tie wires.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1" w:tgtFrame="_parent" w:history="1">
              <w:r w:rsidR="00F23DA4">
                <w:rPr>
                  <w:rStyle w:val="Hyperlink"/>
                  <w:rFonts w:ascii="Calibri" w:hAnsi="Calibri" w:cs="Calibri"/>
                </w:rPr>
                <w:t>52-5.02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headed bars with reduced size heads are to be used instead of full size heads.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2" w:tgtFrame="_parent" w:history="1">
              <w:r w:rsidR="00F23DA4">
                <w:rPr>
                  <w:rStyle w:val="Hyperlink"/>
                  <w:rFonts w:ascii="Calibri" w:hAnsi="Calibri" w:cs="Calibri"/>
                </w:rPr>
                <w:t>53-1.03D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Shotcrete Finish</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shotcrete requires a certain type of finish.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3" w:tgtFrame="_parent" w:history="1">
              <w:r w:rsidR="00F23DA4">
                <w:rPr>
                  <w:rStyle w:val="Hyperlink"/>
                  <w:rFonts w:ascii="Calibri" w:hAnsi="Calibri" w:cs="Calibri"/>
                </w:rPr>
                <w:t>53-2.01</w:t>
              </w:r>
              <w:proofErr w:type="gramStart"/>
              <w:r w:rsidR="00F23DA4">
                <w:rPr>
                  <w:rStyle w:val="Hyperlink"/>
                  <w:rFonts w:ascii="Calibri" w:hAnsi="Calibri" w:cs="Calibri"/>
                </w:rPr>
                <w:t>D(</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Preconstruction Test Panels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modify shotcrete test panel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4" w:tgtFrame="_parent" w:history="1">
              <w:r w:rsidR="00F23DA4">
                <w:rPr>
                  <w:rStyle w:val="Hyperlink"/>
                  <w:rFonts w:ascii="Calibri" w:hAnsi="Calibri" w:cs="Calibri"/>
                </w:rPr>
                <w:t>53-3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Sculpted Shotcrete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sculpted shotcrete.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5" w:tgtFrame="_parent" w:history="1">
              <w:r w:rsidR="00F23DA4">
                <w:rPr>
                  <w:rStyle w:val="Hyperlink"/>
                  <w:rFonts w:ascii="Calibri" w:hAnsi="Calibri" w:cs="Calibri"/>
                </w:rPr>
                <w:t>54-2.04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Damproofing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damproofing quantity is small, if asphalt membrane waterproofing is a bid item.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6" w:tgtFrame="_parent" w:history="1">
              <w:r w:rsidR="00F23DA4">
                <w:rPr>
                  <w:rStyle w:val="Hyperlink"/>
                  <w:rFonts w:ascii="Calibri" w:hAnsi="Calibri" w:cs="Calibri"/>
                </w:rPr>
                <w:t>54-4.03B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Butyl Membrane Waterproofing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butyl membrane waterproofing if the expansion joint requires a different width steel sheet and antibond paper from that specified in section 54-4.03B.</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7" w:tgtFrame="_parent" w:history="1">
              <w:r w:rsidR="00F23DA4">
                <w:rPr>
                  <w:rStyle w:val="Hyperlink"/>
                  <w:rFonts w:ascii="Calibri" w:hAnsi="Calibri" w:cs="Calibri"/>
                </w:rPr>
                <w:t>54-4.03C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Asphaltic Protective Cover</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asphaltic protective cover if the expansion joint requires a different width steel sheet and antibond paper from that specified in section 54-4.03B.</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8" w:tgtFrame="_parent" w:history="1">
              <w:r w:rsidR="00F23DA4">
                <w:rPr>
                  <w:rStyle w:val="Hyperlink"/>
                  <w:rFonts w:ascii="Calibri" w:hAnsi="Calibri" w:cs="Calibri"/>
                </w:rPr>
                <w:t>54-7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Silane Waterproofing Treatment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additional water resistance for concrete.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29" w:tgtFrame="_parent" w:history="1">
              <w:r w:rsidR="00F23DA4">
                <w:rPr>
                  <w:rStyle w:val="Hyperlink"/>
                  <w:rFonts w:ascii="Calibri" w:hAnsi="Calibri" w:cs="Calibri"/>
                </w:rPr>
                <w:t>55-1.02</w:t>
              </w:r>
              <w:proofErr w:type="gramStart"/>
              <w:r w:rsidR="00F23DA4">
                <w:rPr>
                  <w:rStyle w:val="Hyperlink"/>
                  <w:rFonts w:ascii="Calibri" w:hAnsi="Calibri" w:cs="Calibri"/>
                </w:rPr>
                <w:t>D(</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Additional CVN Requirements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additional Charpy V-notch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0" w:tgtFrame="_parent" w:history="1">
              <w:r w:rsidR="00F23DA4">
                <w:rPr>
                  <w:rStyle w:val="Hyperlink"/>
                  <w:rFonts w:ascii="Calibri" w:hAnsi="Calibri" w:cs="Calibri"/>
                </w:rPr>
                <w:t>55-1.02E(6)(a)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Galvanizing HS Fasteners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galvanizing HS fasteners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1" w:tgtFrame="_parent" w:history="1">
              <w:r w:rsidR="00F23DA4">
                <w:rPr>
                  <w:rStyle w:val="Hyperlink"/>
                  <w:rFonts w:ascii="Calibri" w:hAnsi="Calibri" w:cs="Calibri"/>
                </w:rPr>
                <w:t>55-1.02E(6)(c)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Sealing DTI Gaps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sealing gaps of direct tension indicators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2" w:tgtFrame="_parent" w:history="1">
              <w:r w:rsidR="00F23DA4">
                <w:rPr>
                  <w:rStyle w:val="Hyperlink"/>
                  <w:rFonts w:ascii="Calibri" w:hAnsi="Calibri" w:cs="Calibri"/>
                </w:rPr>
                <w:t>55-1.02E(7)(b)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Backing for Welds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backing of welds is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3" w:tgtFrame="_parent" w:history="1">
              <w:r w:rsidR="00F23DA4">
                <w:rPr>
                  <w:rStyle w:val="Hyperlink"/>
                  <w:rFonts w:ascii="Calibri" w:hAnsi="Calibri" w:cs="Calibri"/>
                </w:rPr>
                <w:t>55-1.02</w:t>
              </w:r>
              <w:proofErr w:type="gramStart"/>
              <w:r w:rsidR="00F23DA4">
                <w:rPr>
                  <w:rStyle w:val="Hyperlink"/>
                  <w:rFonts w:ascii="Calibri" w:hAnsi="Calibri" w:cs="Calibri"/>
                </w:rPr>
                <w:t>E(</w:t>
              </w:r>
              <w:proofErr w:type="gramEnd"/>
              <w:r w:rsidR="00F23DA4">
                <w:rPr>
                  <w:rStyle w:val="Hyperlink"/>
                  <w:rFonts w:ascii="Calibri" w:hAnsi="Calibri" w:cs="Calibri"/>
                </w:rPr>
                <w:t>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Curved Steel Girders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curved steel girders are included in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4" w:tgtFrame="_parent" w:history="1">
              <w:r w:rsidR="00F23DA4">
                <w:rPr>
                  <w:rStyle w:val="Hyperlink"/>
                  <w:rFonts w:ascii="Calibri" w:hAnsi="Calibri" w:cs="Calibri"/>
                </w:rPr>
                <w:t>56-2.01</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sign structures if 30 days review time is not sufficient.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5" w:tgtFrame="_parent" w:history="1">
              <w:r w:rsidR="00F23DA4">
                <w:rPr>
                  <w:rStyle w:val="Hyperlink"/>
                  <w:rFonts w:ascii="Calibri" w:hAnsi="Calibri" w:cs="Calibri"/>
                </w:rPr>
                <w:t>56-2.02</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any members are labeled as main tension members on the project plans.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6" w:tgtFrame="_parent" w:history="1">
              <w:r w:rsidR="00F23DA4">
                <w:rPr>
                  <w:rStyle w:val="Hyperlink"/>
                  <w:rFonts w:ascii="Calibri" w:hAnsi="Calibri" w:cs="Calibri"/>
                </w:rPr>
                <w:t>56-2.02</w:t>
              </w:r>
              <w:proofErr w:type="gramStart"/>
              <w:r w:rsidR="00F23DA4">
                <w:rPr>
                  <w:rStyle w:val="Hyperlink"/>
                  <w:rFonts w:ascii="Calibri" w:hAnsi="Calibri" w:cs="Calibri"/>
                </w:rPr>
                <w:t>K(</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bolted connections are located in freeze-thaw areas or within 2 miles of ocean or tidal waters.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7" w:tgtFrame="_parent" w:history="1">
              <w:r w:rsidR="00F23DA4">
                <w:rPr>
                  <w:rStyle w:val="Hyperlink"/>
                  <w:rFonts w:ascii="Calibri" w:hAnsi="Calibri" w:cs="Calibri"/>
                </w:rPr>
                <w:t>56-2.02</w:t>
              </w:r>
              <w:proofErr w:type="gramStart"/>
              <w:r w:rsidR="00F23DA4">
                <w:rPr>
                  <w:rStyle w:val="Hyperlink"/>
                  <w:rFonts w:ascii="Calibri" w:hAnsi="Calibri" w:cs="Calibri"/>
                </w:rPr>
                <w:t>L(</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(1) tubular sign structures are not to be painted or (2) other types of sign structures are to be painted.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8" w:tgtFrame="_parent" w:history="1">
              <w:r w:rsidR="00F23DA4">
                <w:rPr>
                  <w:rStyle w:val="Hyperlink"/>
                  <w:rFonts w:ascii="Calibri" w:hAnsi="Calibri" w:cs="Calibri"/>
                </w:rPr>
                <w:t>56-2.03</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removing a sign 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39" w:tgtFrame="_parent" w:history="1">
              <w:r w:rsidR="00F23DA4">
                <w:rPr>
                  <w:rStyle w:val="Hyperlink"/>
                  <w:rFonts w:ascii="Calibri" w:hAnsi="Calibri" w:cs="Calibri"/>
                </w:rPr>
                <w:t>56-2.03</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an existing sign structure is to be removed, disassembled, modified, and reconstructed.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0" w:tgtFrame="_parent" w:history="1">
              <w:r w:rsidR="00F23DA4">
                <w:rPr>
                  <w:rStyle w:val="Hyperlink"/>
                  <w:rFonts w:ascii="Calibri" w:hAnsi="Calibri" w:cs="Calibri"/>
                </w:rPr>
                <w:t>56-2.03</w:t>
              </w:r>
              <w:proofErr w:type="gramStart"/>
              <w:r w:rsidR="00F23DA4">
                <w:rPr>
                  <w:rStyle w:val="Hyperlink"/>
                  <w:rFonts w:ascii="Calibri" w:hAnsi="Calibri" w:cs="Calibri"/>
                </w:rPr>
                <w:t>B(</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modifying an existing sign 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1" w:tgtFrame="_parent" w:history="1">
              <w:r w:rsidR="00F23DA4">
                <w:rPr>
                  <w:rStyle w:val="Hyperlink"/>
                  <w:rFonts w:ascii="Calibri" w:hAnsi="Calibri" w:cs="Calibri"/>
                </w:rPr>
                <w:t>56-2.03</w:t>
              </w:r>
              <w:proofErr w:type="gramStart"/>
              <w:r w:rsidR="00F23DA4">
                <w:rPr>
                  <w:rStyle w:val="Hyperlink"/>
                  <w:rFonts w:ascii="Calibri" w:hAnsi="Calibri" w:cs="Calibri"/>
                </w:rPr>
                <w:t>B(</w:t>
              </w:r>
              <w:proofErr w:type="gramEnd"/>
              <w:r w:rsidR="00F23DA4">
                <w:rPr>
                  <w:rStyle w:val="Hyperlink"/>
                  <w:rFonts w:ascii="Calibri" w:hAnsi="Calibri" w:cs="Calibri"/>
                </w:rPr>
                <w:t>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the existing sign structures are to be installed at new locations, with no modifications except for a new foundation and, if required, electrical connections to new service points.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2" w:tgtFrame="_parent" w:history="1">
              <w:r w:rsidR="00F23DA4">
                <w:rPr>
                  <w:rStyle w:val="Hyperlink"/>
                  <w:rFonts w:ascii="Calibri" w:hAnsi="Calibri" w:cs="Calibri"/>
                </w:rPr>
                <w:t>56-2.03</w:t>
              </w:r>
              <w:proofErr w:type="gramStart"/>
              <w:r w:rsidR="00F23DA4">
                <w:rPr>
                  <w:rStyle w:val="Hyperlink"/>
                  <w:rFonts w:ascii="Calibri" w:hAnsi="Calibri" w:cs="Calibri"/>
                </w:rPr>
                <w:t>B(</w:t>
              </w:r>
              <w:proofErr w:type="gramEnd"/>
              <w:r w:rsidR="00F23DA4">
                <w:rPr>
                  <w:rStyle w:val="Hyperlink"/>
                  <w:rFonts w:ascii="Calibri" w:hAnsi="Calibri" w:cs="Calibri"/>
                </w:rPr>
                <w:t>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salvaging a portion of an existing sign 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3" w:tgtFrame="_parent" w:history="1">
              <w:r w:rsidR="00F23DA4">
                <w:rPr>
                  <w:rStyle w:val="Hyperlink"/>
                  <w:rFonts w:ascii="Calibri" w:hAnsi="Calibri" w:cs="Calibri"/>
                </w:rPr>
                <w:t>56-2.04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modifying or salvaging a portion of an existing sign structure.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4" w:tgtFrame="_parent" w:history="1">
              <w:r w:rsidR="00F23DA4">
                <w:rPr>
                  <w:rStyle w:val="Hyperlink"/>
                  <w:rFonts w:ascii="Calibri" w:hAnsi="Calibri" w:cs="Calibri"/>
                </w:rPr>
                <w:t>56-3.01B(2)(a)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signal mast arms are included and tip tenon substitution is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5" w:tgtFrame="_parent" w:history="1">
              <w:r w:rsidR="00F23DA4">
                <w:rPr>
                  <w:rStyle w:val="Hyperlink"/>
                  <w:rFonts w:ascii="Calibri" w:hAnsi="Calibri" w:cs="Calibri"/>
                </w:rPr>
                <w:t>56-3.01</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section 56 work requiring standards, steel pedestals, or posts.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6" w:tgtFrame="_parent" w:history="1">
              <w:r w:rsidR="00F23DA4">
                <w:rPr>
                  <w:rStyle w:val="Hyperlink"/>
                  <w:rFonts w:ascii="Calibri" w:hAnsi="Calibri" w:cs="Calibri"/>
                </w:rPr>
                <w:t>56-3.05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high mast lighting assemblies are in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7" w:tgtFrame="_parent" w:history="1">
              <w:r w:rsidR="00F23DA4">
                <w:rPr>
                  <w:rStyle w:val="Hyperlink"/>
                  <w:rFonts w:ascii="Calibri" w:hAnsi="Calibri" w:cs="Calibri"/>
                </w:rPr>
                <w:t>57-2.01</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timber that is preservative treated. Verify that the use of timber treatment complies with Department of Fish and Game requirements. Check project permits before final editing; some treatments may not be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8" w:tgtFrame="_parent" w:history="1">
              <w:r w:rsidR="00F23DA4">
                <w:rPr>
                  <w:rStyle w:val="Hyperlink"/>
                  <w:rFonts w:ascii="Calibri" w:hAnsi="Calibri" w:cs="Calibri"/>
                </w:rPr>
                <w:t>57-2.03</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timber catwalk if the minimum wire rope size is other than 1/2 inch diameter.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49" w:tgtFrame="_parent" w:history="1">
              <w:r w:rsidR="00F23DA4">
                <w:rPr>
                  <w:rStyle w:val="Hyperlink"/>
                  <w:rFonts w:ascii="Calibri" w:hAnsi="Calibri" w:cs="Calibri"/>
                </w:rPr>
                <w:t>57-2.04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abutment lumber blocking. Verify that the use of timber treatment complies with Department of Fish and Game requirements. Check project permits before final editing; some treatments may not be allowed.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0" w:tgtFrame="_parent" w:history="1">
              <w:r w:rsidR="00F23DA4">
                <w:rPr>
                  <w:rStyle w:val="Hyperlink"/>
                  <w:rFonts w:ascii="Calibri" w:hAnsi="Calibri" w:cs="Calibri"/>
                </w:rPr>
                <w:t>57-2.05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timber retaining walls.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1" w:tgtFrame="_parent" w:history="1">
              <w:r w:rsidR="00F23DA4">
                <w:rPr>
                  <w:rStyle w:val="Hyperlink"/>
                  <w:rFonts w:ascii="Calibri" w:hAnsi="Calibri" w:cs="Calibri"/>
                </w:rPr>
                <w:t>58-2.01A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Alternative Sound Wall Location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proprietary sound wall systems are allowed as alternatives to the State’s design shown. Check with the designer.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2" w:tgtFrame="_parent" w:history="1">
              <w:r w:rsidR="00F23DA4">
                <w:rPr>
                  <w:rStyle w:val="Hyperlink"/>
                  <w:rFonts w:ascii="Calibri" w:hAnsi="Calibri" w:cs="Calibri"/>
                </w:rPr>
                <w:t>58-2.02B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Masonry Block Color</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CMU color for sound walls.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3" w:tgtFrame="_parent" w:history="1">
              <w:r w:rsidR="00F23DA4">
                <w:rPr>
                  <w:rStyle w:val="Hyperlink"/>
                  <w:rFonts w:ascii="Calibri" w:hAnsi="Calibri" w:cs="Calibri"/>
                </w:rPr>
                <w:t>58-2.02D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Lightweight Aggregate Requirement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lightweight aggregate is required for the grout.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4" w:tgtFrame="_parent" w:history="1">
              <w:r w:rsidR="00F23DA4">
                <w:rPr>
                  <w:rStyle w:val="Hyperlink"/>
                  <w:rFonts w:ascii="Calibri" w:hAnsi="Calibri" w:cs="Calibri"/>
                </w:rPr>
                <w:t>58-2.02E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Lightweight Aggregate Material Requirements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lightweight aggregate is required for the grout.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5" w:tgtFrame="_parent" w:history="1">
              <w:r w:rsidR="00F23DA4">
                <w:rPr>
                  <w:rStyle w:val="Hyperlink"/>
                  <w:rFonts w:ascii="Calibri" w:hAnsi="Calibri" w:cs="Calibri"/>
                </w:rPr>
                <w:t>58-2.03A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Angle of Internal Friction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sound walls on piles or trench footings that reference Standard Plan B15-1, B15-5, B15-8, or B15-15.</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6" w:tgtFrame="_parent" w:history="1">
              <w:r w:rsidR="00F23DA4">
                <w:rPr>
                  <w:rStyle w:val="Hyperlink"/>
                  <w:rFonts w:ascii="Calibri" w:hAnsi="Calibri" w:cs="Calibri"/>
                </w:rPr>
                <w:t>58-3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Precast Concrete Panels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PC concrete panel sound walls. Edit SSP as necessary to match the plans.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7" w:tgtFrame="_parent" w:history="1">
              <w:r w:rsidR="00F23DA4">
                <w:rPr>
                  <w:rStyle w:val="Hyperlink"/>
                  <w:rFonts w:ascii="Calibri" w:hAnsi="Calibri" w:cs="Calibri"/>
                </w:rPr>
                <w:t>58-4.01A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Alternative Sound Walls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alternative sound wall systems are allowed as alternatives to the Department’s design shown. Check with the designer.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8" w:tgtFrame="_parent" w:history="1">
              <w:r w:rsidR="00F23DA4">
                <w:rPr>
                  <w:rStyle w:val="Hyperlink"/>
                  <w:rFonts w:ascii="Calibri" w:hAnsi="Calibri" w:cs="Calibri"/>
                </w:rPr>
                <w:t>59-1.03B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Moisture-Cured Polyurethane Weather Conditions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moisture-cured polyurethane coating.</w:t>
            </w:r>
          </w:p>
          <w:p w:rsidR="00F23DA4" w:rsidRPr="00AE78CE" w:rsidRDefault="00F23DA4" w:rsidP="00F23DA4">
            <w:pPr>
              <w:pStyle w:val="TableLt"/>
              <w:rPr>
                <w:rFonts w:ascii="Arial" w:hAnsi="Arial" w:cs="Arial"/>
              </w:rPr>
            </w:pP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59" w:tgtFrame="_parent" w:history="1">
              <w:r w:rsidR="00F23DA4">
                <w:rPr>
                  <w:rStyle w:val="Hyperlink"/>
                  <w:rFonts w:ascii="Calibri" w:hAnsi="Calibri" w:cs="Calibri"/>
                </w:rPr>
                <w:t>59-2.01</w:t>
              </w:r>
              <w:proofErr w:type="gramStart"/>
              <w:r w:rsidR="00F23DA4">
                <w:rPr>
                  <w:rStyle w:val="Hyperlink"/>
                  <w:rFonts w:ascii="Calibri" w:hAnsi="Calibri" w:cs="Calibri"/>
                </w:rPr>
                <w:t>A(</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describe bridge, soldier pile, and other structural steel painting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0" w:tgtFrame="_parent" w:history="1">
              <w:r w:rsidR="00F23DA4">
                <w:rPr>
                  <w:rStyle w:val="Hyperlink"/>
                  <w:rFonts w:ascii="Calibri" w:hAnsi="Calibri" w:cs="Calibri"/>
                </w:rPr>
                <w:t>59-2.01A(3)(b)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Mandatory SSPC-QP Certification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mandatory SSPC-QP certifications.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1" w:tgtFrame="_parent" w:history="1">
              <w:r w:rsidR="00F23DA4">
                <w:rPr>
                  <w:rStyle w:val="Hyperlink"/>
                  <w:rFonts w:ascii="Calibri" w:hAnsi="Calibri" w:cs="Calibri"/>
                </w:rPr>
                <w:t>59-2.01</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Containment System Clearances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all painting projects over traffic to specify clearances.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2" w:tgtFrame="_parent" w:history="1">
              <w:r w:rsidR="00F23DA4">
                <w:rPr>
                  <w:rStyle w:val="Hyperlink"/>
                  <w:rFonts w:ascii="Calibri" w:hAnsi="Calibri" w:cs="Calibri"/>
                </w:rPr>
                <w:t>59-2.01C(3)(b)(</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Special Cleaning Requirements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special cleaning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3" w:tgtFrame="_parent" w:history="1">
              <w:r w:rsidR="00F23DA4">
                <w:rPr>
                  <w:rStyle w:val="Hyperlink"/>
                  <w:rFonts w:ascii="Calibri" w:hAnsi="Calibri" w:cs="Calibri"/>
                </w:rPr>
                <w:t>59-2.01C(3)(b)(ii)</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100% Paint Removal Existing Bridge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100 percent paint removal from existing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4" w:tgtFrame="_parent" w:history="1">
              <w:r w:rsidR="00F23DA4">
                <w:rPr>
                  <w:rStyle w:val="Hyperlink"/>
                  <w:rFonts w:ascii="Calibri" w:hAnsi="Calibri" w:cs="Calibri"/>
                </w:rPr>
                <w:t>59-2.01C(4)(b)(</w:t>
              </w:r>
              <w:proofErr w:type="spellStart"/>
              <w:r w:rsidR="00F23DA4">
                <w:rPr>
                  <w:rStyle w:val="Hyperlink"/>
                  <w:rFonts w:ascii="Calibri" w:hAnsi="Calibri" w:cs="Calibri"/>
                </w:rPr>
                <w:t>i</w:t>
              </w:r>
              <w:proofErr w:type="spellEnd"/>
              <w:r w:rsidR="00F23DA4">
                <w:rPr>
                  <w:rStyle w:val="Hyperlink"/>
                  <w:rFonts w:ascii="Calibri" w:hAnsi="Calibri" w:cs="Calibri"/>
                </w:rPr>
                <w:t>)</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Paint Solvent Cleaned Bolt Holes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solvent-cleaned bolt holes. Use if bolted connections are located in a freeze-thaw area or within 2 miles of ocean or tidal waters.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5" w:tgtFrame="_parent" w:history="1">
              <w:r w:rsidR="00F23DA4">
                <w:rPr>
                  <w:rStyle w:val="Hyperlink"/>
                  <w:rFonts w:ascii="Calibri" w:hAnsi="Calibri" w:cs="Calibri"/>
                </w:rPr>
                <w:t>59-2.01C(4)(b)(iv)</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Zinc Special Finish Coat Requirements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special finish coat requirements for the zinc coating system.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6" w:tgtFrame="_parent" w:history="1">
              <w:r w:rsidR="00F23DA4">
                <w:rPr>
                  <w:rStyle w:val="Hyperlink"/>
                  <w:rFonts w:ascii="Calibri" w:hAnsi="Calibri" w:cs="Calibri"/>
                </w:rPr>
                <w:t>59-2.01C(4)(c)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State Specification PWB</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for special finish coat requirements for the State Specification PWB </w:t>
            </w:r>
            <w:r w:rsidRPr="00C60F21">
              <w:rPr>
                <w:rFonts w:ascii="Arial" w:hAnsi="Arial" w:cs="Arial"/>
                <w:noProof/>
              </w:rPr>
              <w:lastRenderedPageBreak/>
              <w:t>coating system.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7" w:tgtFrame="_parent" w:history="1">
              <w:r w:rsidR="00F23DA4">
                <w:rPr>
                  <w:rStyle w:val="Hyperlink"/>
                  <w:rFonts w:ascii="Calibri" w:hAnsi="Calibri" w:cs="Calibri"/>
                </w:rPr>
                <w:t>59-2.01C(4)(d)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Moisture-Cured Polyurethane Coating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moisture-cured polyurethane coating.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8" w:tgtFrame="_parent" w:history="1">
              <w:r w:rsidR="00F23DA4">
                <w:rPr>
                  <w:rStyle w:val="Hyperlink"/>
                  <w:rFonts w:ascii="Calibri" w:hAnsi="Calibri" w:cs="Calibri"/>
                </w:rPr>
                <w:t>59-3.03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Finish Coating Galvanized Surfaces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finish coat color for galvanized surfaces.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69" w:tgtFrame="_parent" w:history="1">
              <w:r w:rsidR="00F23DA4">
                <w:rPr>
                  <w:rStyle w:val="Hyperlink"/>
                  <w:rFonts w:ascii="Calibri" w:hAnsi="Calibri" w:cs="Calibri"/>
                </w:rPr>
                <w:t>59-4.03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Special Sign Structure Requirements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painted sign structures if (1) bolted connections are located in a freeze-thaw area or within 2 miles of ocean or tidal waters or (2) the 2nd finish coat color is not 24491 (ranch green).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0" w:tgtFrame="_parent" w:history="1">
              <w:r w:rsidR="00F23DA4">
                <w:rPr>
                  <w:rStyle w:val="Hyperlink"/>
                  <w:rFonts w:ascii="Calibri" w:hAnsi="Calibri" w:cs="Calibri"/>
                </w:rPr>
                <w:t>59-5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Thermal Spray Coating Structural Steel</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thermal spray coated surfaces.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1" w:tgtFrame="_parent" w:history="1">
              <w:r w:rsidR="00F23DA4">
                <w:rPr>
                  <w:rStyle w:val="Hyperlink"/>
                  <w:rFonts w:ascii="Calibri" w:hAnsi="Calibri" w:cs="Calibri"/>
                </w:rPr>
                <w:t>60-2.01A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removing structures or portions of structures, including bridges, retaining walls, sound walls, and other concrete or masonry structures.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2" w:tgtFrame="_parent" w:history="1">
              <w:r w:rsidR="00F23DA4">
                <w:rPr>
                  <w:rStyle w:val="Hyperlink"/>
                  <w:rFonts w:ascii="Calibri" w:hAnsi="Calibri" w:cs="Calibri"/>
                </w:rPr>
                <w:t>60-2.02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bridge removal work.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3" w:tgtFrame="_parent" w:history="1">
              <w:r w:rsidR="00F23DA4">
                <w:rPr>
                  <w:rStyle w:val="Hyperlink"/>
                  <w:rFonts w:ascii="Calibri" w:hAnsi="Calibri" w:cs="Calibri"/>
                </w:rPr>
                <w:t>60-3.02A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removing unsound concrete and placing rapid setting concrete patches is change order work.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4" w:tgtFrame="_parent" w:history="1">
              <w:r w:rsidR="00F23DA4">
                <w:rPr>
                  <w:rStyle w:val="Hyperlink"/>
                  <w:rFonts w:ascii="Calibri" w:hAnsi="Calibri" w:cs="Calibri"/>
                </w:rPr>
                <w:t>60-3.02</w:t>
              </w:r>
              <w:proofErr w:type="gramStart"/>
              <w:r w:rsidR="00F23DA4">
                <w:rPr>
                  <w:rStyle w:val="Hyperlink"/>
                  <w:rFonts w:ascii="Calibri" w:hAnsi="Calibri" w:cs="Calibri"/>
                </w:rPr>
                <w:t>C(</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removing concrete deck surfacing if the depth of the removal is not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5" w:tgtFrame="_parent" w:history="1">
              <w:r w:rsidR="00F23DA4">
                <w:rPr>
                  <w:rStyle w:val="Hyperlink"/>
                  <w:rFonts w:ascii="Calibri" w:hAnsi="Calibri" w:cs="Calibri"/>
                </w:rPr>
                <w:t>60-3.02</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removing asphalt concrete surfacing from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6" w:tgtFrame="_parent" w:history="1">
              <w:r w:rsidR="00F23DA4">
                <w:rPr>
                  <w:rStyle w:val="Hyperlink"/>
                  <w:rFonts w:ascii="Calibri" w:hAnsi="Calibri" w:cs="Calibri"/>
                </w:rPr>
                <w:t>60-3.02</w:t>
              </w:r>
              <w:proofErr w:type="gramStart"/>
              <w:r w:rsidR="00F23DA4">
                <w:rPr>
                  <w:rStyle w:val="Hyperlink"/>
                  <w:rFonts w:ascii="Calibri" w:hAnsi="Calibri" w:cs="Calibri"/>
                </w:rPr>
                <w:t>C(</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preparing concrete bridge decks for deck treatments and deck overlays.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7" w:tgtFrame="_parent" w:history="1">
              <w:r w:rsidR="00F23DA4">
                <w:rPr>
                  <w:rStyle w:val="Hyperlink"/>
                  <w:rFonts w:ascii="Calibri" w:hAnsi="Calibri" w:cs="Calibri"/>
                </w:rPr>
                <w:t>60-3.03B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applying methacrylate resin treatment to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8" w:tgtFrame="_parent" w:history="1">
              <w:r w:rsidR="00F23DA4">
                <w:rPr>
                  <w:rStyle w:val="Hyperlink"/>
                  <w:rFonts w:ascii="Calibri" w:hAnsi="Calibri" w:cs="Calibri"/>
                </w:rPr>
                <w:t>60-3.04B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placing polyester concrete overlays on bridges.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79" w:tgtFrame="_parent" w:history="1">
              <w:r w:rsidR="00F23DA4">
                <w:rPr>
                  <w:rStyle w:val="Hyperlink"/>
                  <w:rFonts w:ascii="Calibri" w:hAnsi="Calibri" w:cs="Calibri"/>
                </w:rPr>
                <w:t>60-3.04C(1)(c)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polyester concrete expansion dam work is performed within 100 feet of a residence, business, or public space.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0" w:tgtFrame="_parent" w:history="1">
              <w:r w:rsidR="00F23DA4">
                <w:rPr>
                  <w:rStyle w:val="Hyperlink"/>
                  <w:rFonts w:ascii="Calibri" w:hAnsi="Calibri" w:cs="Calibri"/>
                </w:rPr>
                <w:t>60-3.05D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heat-straightening damaged steel girders.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1" w:tgtFrame="_parent" w:history="1">
              <w:r w:rsidR="00F23DA4">
                <w:rPr>
                  <w:rStyle w:val="Hyperlink"/>
                  <w:rFonts w:ascii="Calibri" w:hAnsi="Calibri" w:cs="Calibri"/>
                </w:rPr>
                <w:t>60-4.02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refinishing bridge decks after removing existing railings, curbs, or sidewalks.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2" w:tgtFrame="_parent" w:history="1">
              <w:r w:rsidR="00F23DA4">
                <w:rPr>
                  <w:rStyle w:val="Hyperlink"/>
                  <w:rFonts w:ascii="Calibri" w:hAnsi="Calibri" w:cs="Calibri"/>
                </w:rPr>
                <w:t>60-4.05B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dowels for pressure grouting dowels in cored holes are HS threaded rods.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3" w:tgtFrame="_parent" w:history="1">
              <w:r w:rsidR="00F23DA4">
                <w:rPr>
                  <w:rStyle w:val="Hyperlink"/>
                  <w:rFonts w:ascii="Calibri" w:hAnsi="Calibri" w:cs="Calibri"/>
                </w:rPr>
                <w:t>60-4.06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steel column casings.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4" w:tgtFrame="_parent" w:history="1">
              <w:r w:rsidR="00F23DA4">
                <w:rPr>
                  <w:rStyle w:val="Hyperlink"/>
                  <w:rFonts w:ascii="Calibri" w:hAnsi="Calibri" w:cs="Calibri"/>
                </w:rPr>
                <w:t>60-4.08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prestressing existing steel girders.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5" w:tgtFrame="_parent" w:history="1">
              <w:r w:rsidR="00F23DA4">
                <w:rPr>
                  <w:rStyle w:val="Hyperlink"/>
                  <w:rFonts w:ascii="Calibri" w:hAnsi="Calibri" w:cs="Calibri"/>
                </w:rPr>
                <w:t>60-4.09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cable-type restrainers are located (1) within 10 miles of coastal waters or (2) in a freeze-thaw area.</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6" w:tgtFrame="_parent" w:history="1">
              <w:r w:rsidR="00F23DA4">
                <w:rPr>
                  <w:rStyle w:val="Hyperlink"/>
                  <w:rFonts w:ascii="Calibri" w:hAnsi="Calibri" w:cs="Calibri"/>
                </w:rPr>
                <w:t>60-5.02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abandoning pedestrian undercrossings.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7" w:tgtFrame="_parent" w:history="1">
              <w:r w:rsidR="00F23DA4">
                <w:rPr>
                  <w:rStyle w:val="Hyperlink"/>
                  <w:rFonts w:ascii="Calibri" w:hAnsi="Calibri" w:cs="Calibri"/>
                </w:rPr>
                <w:t>61-2.01</w:t>
              </w:r>
              <w:proofErr w:type="gramStart"/>
              <w:r w:rsidR="00F23DA4">
                <w:rPr>
                  <w:rStyle w:val="Hyperlink"/>
                  <w:rFonts w:ascii="Calibri" w:hAnsi="Calibri" w:cs="Calibri"/>
                </w:rPr>
                <w:t>D(</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field leakage testing of culvert and drainage pipes (1) where settlement is expected to be in excess of 3 inches, (2) for areas having fine cohesionless soils, or (3) whenever infiltration or exfiltration water quality issues exist (e.g., water permits, local agency regulations, etc.).</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8" w:tgtFrame="_parent" w:history="1">
              <w:r w:rsidR="00F23DA4">
                <w:rPr>
                  <w:rStyle w:val="Hyperlink"/>
                  <w:rFonts w:ascii="Calibri" w:hAnsi="Calibri" w:cs="Calibri"/>
                </w:rPr>
                <w:t>61-7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--Temporary Slotted Pipe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temporary drains are used for detours or shoulder work during stage construction.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89" w:tgtFrame="_parent" w:history="1">
              <w:r w:rsidR="00F23DA4">
                <w:rPr>
                  <w:rStyle w:val="Hyperlink"/>
                  <w:rFonts w:ascii="Calibri" w:hAnsi="Calibri" w:cs="Calibri"/>
                </w:rPr>
                <w:t>64-2.03C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(1) migration of fines or silt through the joint is a potential, or (2) infiltration and exfiltration are not permitted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0" w:tgtFrame="_parent" w:history="1">
              <w:r w:rsidR="00F23DA4">
                <w:rPr>
                  <w:rStyle w:val="Hyperlink"/>
                  <w:rFonts w:ascii="Calibri" w:hAnsi="Calibri" w:cs="Calibri"/>
                </w:rPr>
                <w:t>64-3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slotted plastic pipe is specified as an alternative to slotted metal pipe.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1" w:tgtFrame="_parent" w:history="1">
              <w:r w:rsidR="00F23DA4">
                <w:rPr>
                  <w:rStyle w:val="Hyperlink"/>
                  <w:rFonts w:ascii="Calibri" w:hAnsi="Calibri" w:cs="Calibri"/>
                </w:rPr>
                <w:t>65-2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Miscellaneous RCP requirements for freeze thaw and corrosive environments, difficult excavation, and timber bulkheads.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2" w:tgtFrame="_parent" w:history="1">
              <w:r w:rsidR="00F23DA4">
                <w:rPr>
                  <w:rStyle w:val="Hyperlink"/>
                  <w:rFonts w:ascii="Calibri" w:hAnsi="Calibri" w:cs="Calibri"/>
                </w:rPr>
                <w:t>65-3.02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only if nonreinforced concrete pipe is a bid item. These provisions provide for 4" to 36" pipe sizes, inclusive.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3" w:tgtFrame="_parent" w:history="1">
              <w:r w:rsidR="00F23DA4">
                <w:rPr>
                  <w:rStyle w:val="Hyperlink"/>
                  <w:rFonts w:ascii="Calibri" w:hAnsi="Calibri" w:cs="Calibri"/>
                </w:rPr>
                <w:t>66-2.02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locations where a slot section size and tapered spacer are desired. In the blank, use 2-1/2 or 6 for grate size.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4" w:tgtFrame="_parent" w:history="1">
              <w:r w:rsidR="00F23DA4">
                <w:rPr>
                  <w:rStyle w:val="Hyperlink"/>
                  <w:rFonts w:ascii="Calibri" w:hAnsi="Calibri" w:cs="Calibri"/>
                </w:rPr>
                <w:t>68-2.02</w:t>
              </w:r>
              <w:proofErr w:type="gramStart"/>
              <w:r w:rsidR="00F23DA4">
                <w:rPr>
                  <w:rStyle w:val="Hyperlink"/>
                  <w:rFonts w:ascii="Calibri" w:hAnsi="Calibri" w:cs="Calibri"/>
                </w:rPr>
                <w:t>F(</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Class 2 or Class 3 permeable material for underdrains.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5" w:tgtFrame="_parent" w:history="1">
              <w:r w:rsidR="00F23DA4">
                <w:rPr>
                  <w:rStyle w:val="Hyperlink"/>
                  <w:rFonts w:ascii="Calibri" w:hAnsi="Calibri" w:cs="Calibri"/>
                </w:rPr>
                <w:t>68-5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Permeable Material Blanket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permeable material blanket is described.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6" w:tgtFrame="_parent" w:history="1">
              <w:r w:rsidR="00F23DA4">
                <w:rPr>
                  <w:rStyle w:val="Hyperlink"/>
                  <w:rFonts w:ascii="Calibri" w:hAnsi="Calibri" w:cs="Calibri"/>
                </w:rPr>
                <w:t>69-2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GEOMEMBRANE AND CUSHION FABRIC</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geomembrane and cushion fabric.</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7" w:tgtFrame="_parent" w:history="1">
              <w:r w:rsidR="00F23DA4">
                <w:rPr>
                  <w:rStyle w:val="Hyperlink"/>
                  <w:rFonts w:ascii="Calibri" w:hAnsi="Calibri" w:cs="Calibri"/>
                </w:rPr>
                <w:t>70-3.02</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welded steel pipe is coated.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8" w:tgtFrame="_parent" w:history="1">
              <w:r w:rsidR="00F23DA4">
                <w:rPr>
                  <w:rStyle w:val="Hyperlink"/>
                  <w:rFonts w:ascii="Calibri" w:hAnsi="Calibri" w:cs="Calibri"/>
                </w:rPr>
                <w:t>70-3.02</w:t>
              </w:r>
              <w:proofErr w:type="gramStart"/>
              <w:r w:rsidR="00F23DA4">
                <w:rPr>
                  <w:rStyle w:val="Hyperlink"/>
                  <w:rFonts w:ascii="Calibri" w:hAnsi="Calibri" w:cs="Calibri"/>
                </w:rPr>
                <w:t>B(</w:t>
              </w:r>
              <w:proofErr w:type="gramEnd"/>
              <w:r w:rsidR="00F23DA4">
                <w:rPr>
                  <w:rStyle w:val="Hyperlink"/>
                  <w:rFonts w:ascii="Calibri" w:hAnsi="Calibri" w:cs="Calibri"/>
                </w:rPr>
                <w:t>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Asphalt Coating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only if required by an outside agency. Use for asphalt coating and wrapping on welded steel pipe. Edit per SSP owner's recommendations.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399" w:tgtFrame="_parent" w:history="1">
              <w:r w:rsidR="00F23DA4">
                <w:rPr>
                  <w:rStyle w:val="Hyperlink"/>
                  <w:rFonts w:ascii="Calibri" w:hAnsi="Calibri" w:cs="Calibri"/>
                </w:rPr>
                <w:t>70-5.03B(2)(b)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Drainage Gates for Low Head Pressure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circular flap gate with an operating face pressure of ≤ 10 feet.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0" w:tgtFrame="_parent" w:history="1">
              <w:r w:rsidR="00F23DA4">
                <w:rPr>
                  <w:rStyle w:val="Hyperlink"/>
                  <w:rFonts w:ascii="Calibri" w:hAnsi="Calibri" w:cs="Calibri"/>
                </w:rPr>
                <w:t>70-5.03B(2)(c)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Drainage Gates for High Head Pressure</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automatic drainage gates with an operating head between 10 and 50 feet.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1" w:tgtFrame="_parent" w:history="1">
              <w:r w:rsidR="00F23DA4">
                <w:rPr>
                  <w:rStyle w:val="Hyperlink"/>
                  <w:rFonts w:ascii="Calibri" w:hAnsi="Calibri" w:cs="Calibri"/>
                </w:rPr>
                <w:t>70-5.03</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Slide Headgates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sliding headgates.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2" w:tgtFrame="_parent" w:history="1">
              <w:r w:rsidR="00F23DA4">
                <w:rPr>
                  <w:rStyle w:val="Hyperlink"/>
                  <w:rFonts w:ascii="Calibri" w:hAnsi="Calibri" w:cs="Calibri"/>
                </w:rPr>
                <w:t>71-3.01</w:t>
              </w:r>
              <w:proofErr w:type="gramStart"/>
              <w:r w:rsidR="00F23DA4">
                <w:rPr>
                  <w:rStyle w:val="Hyperlink"/>
                  <w:rFonts w:ascii="Calibri" w:hAnsi="Calibri" w:cs="Calibri"/>
                </w:rPr>
                <w:t>A(</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existing culverts or storm drains that need lining.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3" w:tgtFrame="_parent" w:history="1">
              <w:r w:rsidR="00F23DA4">
                <w:rPr>
                  <w:rStyle w:val="Hyperlink"/>
                  <w:rFonts w:ascii="Calibri" w:hAnsi="Calibri" w:cs="Calibri"/>
                </w:rPr>
                <w:t>71-3.01</w:t>
              </w:r>
              <w:proofErr w:type="gramStart"/>
              <w:r w:rsidR="00F23DA4">
                <w:rPr>
                  <w:rStyle w:val="Hyperlink"/>
                  <w:rFonts w:ascii="Calibri" w:hAnsi="Calibri" w:cs="Calibri"/>
                </w:rPr>
                <w:t>C(</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controlling or diverting groundwater or stream flow during culvert rehabilitation work..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4" w:tgtFrame="_parent" w:history="1">
              <w:r w:rsidR="00F23DA4">
                <w:rPr>
                  <w:rStyle w:val="Hyperlink"/>
                  <w:rFonts w:ascii="Calibri" w:hAnsi="Calibri" w:cs="Calibri"/>
                </w:rPr>
                <w:t>71-3.02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filling voids during cleaning. Do not use if either (1) filling the invert with slurry cement backfill or (2) contact grouting is otherwise described. This may be the case when no geotechnical report is available for the culvert work.</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5" w:tgtFrame="_parent" w:history="1">
              <w:r w:rsidR="00F23DA4">
                <w:rPr>
                  <w:rStyle w:val="Hyperlink"/>
                  <w:rFonts w:ascii="Calibri" w:hAnsi="Calibri" w:cs="Calibri"/>
                </w:rPr>
                <w:t>71-3.03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injecting grout from within the culvert to fill voids between culvert outer wall and the surrounding ground. The culvert must be at least 60 inches in diameter and human entry must be possible.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6" w:tgtFrame="_parent" w:history="1">
              <w:r w:rsidR="00F23DA4">
                <w:rPr>
                  <w:rStyle w:val="Hyperlink"/>
                  <w:rFonts w:ascii="Calibri" w:hAnsi="Calibri" w:cs="Calibri"/>
                </w:rPr>
                <w:t>71-3.04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paving the invert of an existing culvert with concrete, shotcrete, or authorized material.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7" w:tgtFrame="_parent" w:history="1">
              <w:r w:rsidR="00F23DA4">
                <w:rPr>
                  <w:rStyle w:val="Hyperlink"/>
                  <w:rFonts w:ascii="Calibri" w:hAnsi="Calibri" w:cs="Calibri"/>
                </w:rPr>
                <w:t>71-3.05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EPDM Rubber Pipe Joint seals in culverts 24 to 108 inches in diameter.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8" w:tgtFrame="_parent" w:history="1">
              <w:r w:rsidR="00F23DA4">
                <w:rPr>
                  <w:rStyle w:val="Hyperlink"/>
                  <w:rFonts w:ascii="Calibri" w:hAnsi="Calibri" w:cs="Calibri"/>
                </w:rPr>
                <w:t>71-3.06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installing welded steel pipeliners (round, arch, elliptical and special shapes.)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09" w:tgtFrame="_parent" w:history="1">
              <w:r w:rsidR="00F23DA4">
                <w:rPr>
                  <w:rStyle w:val="Hyperlink"/>
                  <w:rFonts w:ascii="Calibri" w:hAnsi="Calibri" w:cs="Calibri"/>
                </w:rPr>
                <w:t>71-3.07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installing plastic pipeliners.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0" w:tgtFrame="_parent" w:history="1">
              <w:r w:rsidR="00F23DA4">
                <w:rPr>
                  <w:rStyle w:val="Hyperlink"/>
                  <w:rFonts w:ascii="Calibri" w:hAnsi="Calibri" w:cs="Calibri"/>
                </w:rPr>
                <w:t>71-3.08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installing cured-in-place pipeliners.</w:t>
            </w:r>
          </w:p>
          <w:p w:rsidR="00F23DA4" w:rsidRPr="00AE78CE" w:rsidRDefault="00F23DA4" w:rsidP="00F23DA4">
            <w:pPr>
              <w:pStyle w:val="TableLt"/>
              <w:rPr>
                <w:rFonts w:ascii="Arial" w:hAnsi="Arial" w:cs="Arial"/>
              </w:rPr>
            </w:pP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1" w:tgtFrame="_parent" w:history="1">
              <w:r w:rsidR="00F23DA4">
                <w:rPr>
                  <w:rStyle w:val="Hyperlink"/>
                  <w:rFonts w:ascii="Calibri" w:hAnsi="Calibri" w:cs="Calibri"/>
                </w:rPr>
                <w:t>71-3.10</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adding a lining of cementitious material to a corroded culvert 12 inches to 36 inches in diameter.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2" w:tgtFrame="_parent" w:history="1">
              <w:r w:rsidR="00F23DA4">
                <w:rPr>
                  <w:rStyle w:val="Hyperlink"/>
                  <w:rFonts w:ascii="Calibri" w:hAnsi="Calibri" w:cs="Calibri"/>
                </w:rPr>
                <w:t>71-4.04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modifying slotted pipe by extending the grate.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3" w:tgtFrame="_parent" w:history="1">
              <w:r w:rsidR="00F23DA4">
                <w:rPr>
                  <w:rStyle w:val="Hyperlink"/>
                  <w:rFonts w:ascii="Calibri" w:hAnsi="Calibri" w:cs="Calibri"/>
                </w:rPr>
                <w:t>71-6.02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abandoning manholes.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4" w:tgtFrame="_parent" w:history="1">
              <w:r w:rsidR="00F23DA4">
                <w:rPr>
                  <w:rStyle w:val="Hyperlink"/>
                  <w:rFonts w:ascii="Calibri" w:hAnsi="Calibri" w:cs="Calibri"/>
                </w:rPr>
                <w:t>71-6.03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abandoning culverts and pipelines.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5" w:tgtFrame="_parent" w:history="1">
              <w:r w:rsidR="00F23DA4">
                <w:rPr>
                  <w:rStyle w:val="Hyperlink"/>
                  <w:rFonts w:ascii="Calibri" w:hAnsi="Calibri" w:cs="Calibri"/>
                </w:rPr>
                <w:t>71-6.04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abandoning inlets.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6" w:tgtFrame="_parent" w:history="1">
              <w:r w:rsidR="00F23DA4">
                <w:rPr>
                  <w:rStyle w:val="Hyperlink"/>
                  <w:rFonts w:ascii="Calibri" w:hAnsi="Calibri" w:cs="Calibri"/>
                </w:rPr>
                <w:t>71-7.01A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plans do not show which materials or items are to be salvaged.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7" w:tgtFrame="_parent" w:history="1">
              <w:r w:rsidR="00F23DA4">
                <w:rPr>
                  <w:rStyle w:val="Hyperlink"/>
                  <w:rFonts w:ascii="Calibri" w:hAnsi="Calibri" w:cs="Calibri"/>
                </w:rPr>
                <w:t>72-2.02C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nonstandard fabric for RSP.</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8" w:tgtFrame="_parent" w:history="1">
              <w:r w:rsidR="00F23DA4">
                <w:rPr>
                  <w:rStyle w:val="Hyperlink"/>
                  <w:rFonts w:ascii="Calibri" w:hAnsi="Calibri" w:cs="Calibri"/>
                </w:rPr>
                <w:t>72-3.02B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colored concrete for concreted-rock slope protection.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19" w:tgtFrame="_parent" w:history="1">
              <w:r w:rsidR="00F23DA4">
                <w:rPr>
                  <w:rStyle w:val="Hyperlink"/>
                  <w:rFonts w:ascii="Calibri" w:hAnsi="Calibri" w:cs="Calibri"/>
                </w:rPr>
                <w:t>72-5.02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colored concrete for concrete slope protection.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0" w:tgtFrame="_parent" w:history="1">
              <w:r w:rsidR="00F23DA4">
                <w:rPr>
                  <w:rStyle w:val="Hyperlink"/>
                  <w:rFonts w:ascii="Calibri" w:hAnsi="Calibri" w:cs="Calibri"/>
                </w:rPr>
                <w:t>72-6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Broken-Concrete Slope Protection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broken concrete is created on the job site and reused for broken-concrete slope protection.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1" w:tgtFrame="_parent" w:history="1">
              <w:r w:rsidR="00F23DA4">
                <w:rPr>
                  <w:rStyle w:val="Hyperlink"/>
                  <w:rFonts w:ascii="Calibri" w:hAnsi="Calibri" w:cs="Calibri"/>
                </w:rPr>
                <w:t>72-11.01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either of the following:</w:t>
            </w:r>
          </w:p>
          <w:p w:rsidR="007F44B7" w:rsidRDefault="00F23DA4" w:rsidP="007F44B7">
            <w:pPr>
              <w:pStyle w:val="TableLt"/>
              <w:numPr>
                <w:ilvl w:val="0"/>
                <w:numId w:val="43"/>
              </w:numPr>
              <w:rPr>
                <w:rFonts w:ascii="Arial" w:hAnsi="Arial" w:cs="Arial"/>
                <w:noProof/>
              </w:rPr>
            </w:pPr>
            <w:r w:rsidRPr="00C60F21">
              <w:rPr>
                <w:rFonts w:ascii="Arial" w:hAnsi="Arial" w:cs="Arial"/>
                <w:noProof/>
              </w:rPr>
              <w:t>Test panel is required for slope paving</w:t>
            </w:r>
          </w:p>
          <w:p w:rsidR="00F23DA4" w:rsidRPr="007F44B7" w:rsidRDefault="00F23DA4" w:rsidP="007F44B7">
            <w:pPr>
              <w:pStyle w:val="TableLt"/>
              <w:numPr>
                <w:ilvl w:val="0"/>
                <w:numId w:val="43"/>
              </w:numPr>
              <w:rPr>
                <w:rFonts w:ascii="Arial" w:hAnsi="Arial" w:cs="Arial"/>
                <w:noProof/>
              </w:rPr>
            </w:pPr>
            <w:r w:rsidRPr="007F44B7">
              <w:rPr>
                <w:rFonts w:ascii="Arial" w:hAnsi="Arial" w:cs="Arial"/>
                <w:noProof/>
              </w:rPr>
              <w:t>Slope paving is colored, but a test panel is not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2" w:tgtFrame="_parent" w:history="1">
              <w:r w:rsidR="00F23DA4">
                <w:rPr>
                  <w:rStyle w:val="Hyperlink"/>
                  <w:rFonts w:ascii="Calibri" w:hAnsi="Calibri" w:cs="Calibri"/>
                </w:rPr>
                <w:t>72-16.02C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gabion PVC coating color is not gray.</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3" w:tgtFrame="_parent" w:history="1">
              <w:r w:rsidR="00F23DA4">
                <w:rPr>
                  <w:rStyle w:val="Hyperlink"/>
                  <w:rFonts w:ascii="Calibri" w:hAnsi="Calibri" w:cs="Calibri"/>
                </w:rPr>
                <w:t>73-1.02A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DC</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 section 73 minor concrete item is in the project.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4" w:tgtFrame="_parent" w:history="1">
              <w:r w:rsidR="00F23DA4">
                <w:rPr>
                  <w:rStyle w:val="Hyperlink"/>
                  <w:rFonts w:ascii="Calibri" w:hAnsi="Calibri" w:cs="Calibri"/>
                </w:rPr>
                <w:t>73-3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AD</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Preconstruction and post construction surveys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concrete sidewalks, curb ramps, or driveway crossings designed as part of the pedestrian route. Use to require preconstruction and post construction surveys whenever slopes and widths for curb ramps or driveways are modified from the Standard Plans. Project plans must designate the locations that will require the surveys.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5" w:tgtFrame="_parent" w:history="1">
              <w:r w:rsidR="00F23DA4">
                <w:rPr>
                  <w:rStyle w:val="Hyperlink"/>
                  <w:rFonts w:ascii="Calibri" w:hAnsi="Calibri" w:cs="Calibri"/>
                </w:rPr>
                <w:t>74-3.02</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Service Pedestal</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a free standing service pedestal is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6" w:tgtFrame="_parent" w:history="1">
              <w:r w:rsidR="00F23DA4">
                <w:rPr>
                  <w:rStyle w:val="Hyperlink"/>
                  <w:rFonts w:ascii="Calibri" w:hAnsi="Calibri" w:cs="Calibri"/>
                </w:rPr>
                <w:t>74-3.02</w:t>
              </w:r>
              <w:proofErr w:type="gramStart"/>
              <w:r w:rsidR="00F23DA4">
                <w:rPr>
                  <w:rStyle w:val="Hyperlink"/>
                  <w:rFonts w:ascii="Calibri" w:hAnsi="Calibri" w:cs="Calibri"/>
                </w:rPr>
                <w:t>B(</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Motor Control Center</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a motor control center is shown.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7" w:tgtFrame="_parent" w:history="1">
              <w:r w:rsidR="00F23DA4">
                <w:rPr>
                  <w:rStyle w:val="Hyperlink"/>
                  <w:rFonts w:ascii="Calibri" w:hAnsi="Calibri" w:cs="Calibri"/>
                </w:rPr>
                <w:t>75-3.01A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Miscellaneous Metal/Deck Drainage System</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miscellaneous bridge metal or bridge deck drainage systems.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8" w:tgtFrame="_parent" w:history="1">
              <w:r w:rsidR="00F23DA4">
                <w:rPr>
                  <w:rStyle w:val="Hyperlink"/>
                  <w:rFonts w:ascii="Calibri" w:hAnsi="Calibri" w:cs="Calibri"/>
                </w:rPr>
                <w:t>75-3.02</w:t>
              </w:r>
              <w:proofErr w:type="gramStart"/>
              <w:r w:rsidR="00F23DA4">
                <w:rPr>
                  <w:rStyle w:val="Hyperlink"/>
                  <w:rFonts w:ascii="Calibri" w:hAnsi="Calibri" w:cs="Calibri"/>
                </w:rPr>
                <w:t>D(</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Bridge Deck Drainage System-Tidal Areas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bridge deck drainage system on projects within 2 miles of costal or tidal waters.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29" w:tgtFrame="_parent" w:history="1">
              <w:r w:rsidR="00F23DA4">
                <w:rPr>
                  <w:rStyle w:val="Hyperlink"/>
                  <w:rFonts w:ascii="Calibri" w:hAnsi="Calibri" w:cs="Calibri"/>
                </w:rPr>
                <w:t>75-5.02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Cattle Guard</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 cattle guard.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0" w:tgtFrame="_parent" w:history="1">
              <w:r w:rsidR="00F23DA4">
                <w:rPr>
                  <w:rStyle w:val="Hyperlink"/>
                  <w:rFonts w:ascii="Calibri" w:hAnsi="Calibri" w:cs="Calibri"/>
                </w:rPr>
                <w:t>75-6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Rigid Fall Protection</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any drainage inlet, riser, or manhole height is greater than or equal to 20 feet.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1" w:tgtFrame="_parent" w:history="1">
              <w:r w:rsidR="00F23DA4">
                <w:rPr>
                  <w:rStyle w:val="Hyperlink"/>
                  <w:rFonts w:ascii="Calibri" w:hAnsi="Calibri" w:cs="Calibri"/>
                </w:rPr>
                <w:t>75-7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Isolation Casing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an isolation casing.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2" w:tgtFrame="_parent" w:history="1">
              <w:r w:rsidR="00F23DA4">
                <w:rPr>
                  <w:rStyle w:val="Hyperlink"/>
                  <w:rFonts w:ascii="Calibri" w:hAnsi="Calibri" w:cs="Calibri"/>
                </w:rPr>
                <w:t>75-8</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Tie Rod Assemblies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tie rods at abutments.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3" w:tgtFrame="_parent" w:history="1">
              <w:r w:rsidR="00F23DA4">
                <w:rPr>
                  <w:rStyle w:val="Hyperlink"/>
                  <w:rFonts w:ascii="Calibri" w:hAnsi="Calibri" w:cs="Calibri"/>
                </w:rPr>
                <w:t>76-1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General</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any section 76 SSPs are included except SSP 76-6.</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4" w:tgtFrame="_parent" w:history="1">
              <w:r w:rsidR="00F23DA4">
                <w:rPr>
                  <w:rStyle w:val="Hyperlink"/>
                  <w:rFonts w:ascii="Calibri" w:hAnsi="Calibri" w:cs="Calibri"/>
                </w:rPr>
                <w:t>76-2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Water Wells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water wells.</w:t>
            </w:r>
          </w:p>
          <w:p w:rsidR="00F23DA4" w:rsidRPr="00AE78CE" w:rsidRDefault="00F23DA4" w:rsidP="00F23DA4">
            <w:pPr>
              <w:pStyle w:val="TableLt"/>
              <w:rPr>
                <w:rFonts w:ascii="Arial" w:hAnsi="Arial" w:cs="Arial"/>
              </w:rPr>
            </w:pPr>
            <w:r w:rsidRPr="00C60F21">
              <w:rPr>
                <w:rFonts w:ascii="Arial" w:hAnsi="Arial" w:cs="Arial"/>
                <w:noProof/>
              </w:rPr>
              <w:t>Use with SSP 76-1.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5" w:tgtFrame="_parent" w:history="1">
              <w:r w:rsidR="00F23DA4">
                <w:rPr>
                  <w:rStyle w:val="Hyperlink"/>
                  <w:rFonts w:ascii="Calibri" w:hAnsi="Calibri" w:cs="Calibri"/>
                </w:rPr>
                <w:t>76-3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Exploration Holes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drilling exploration holes. Exploration holes are temporary uncased wells for gathering geologic and hydrologic data. Do not use for Test Wells.</w:t>
            </w:r>
          </w:p>
          <w:p w:rsidR="00F23DA4" w:rsidRPr="00AE78CE" w:rsidRDefault="00F23DA4" w:rsidP="00F23DA4">
            <w:pPr>
              <w:pStyle w:val="TableLt"/>
              <w:rPr>
                <w:rFonts w:ascii="Arial" w:hAnsi="Arial" w:cs="Arial"/>
              </w:rPr>
            </w:pPr>
            <w:r w:rsidRPr="00C60F21">
              <w:rPr>
                <w:rFonts w:ascii="Arial" w:hAnsi="Arial" w:cs="Arial"/>
                <w:noProof/>
              </w:rPr>
              <w:t>Use with SSP 76-1.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6" w:tgtFrame="_parent" w:history="1">
              <w:r w:rsidR="00F23DA4">
                <w:rPr>
                  <w:rStyle w:val="Hyperlink"/>
                  <w:rFonts w:ascii="Calibri" w:hAnsi="Calibri" w:cs="Calibri"/>
                </w:rPr>
                <w:t>76-4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Monitor Wells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monitor wells. Provide guard posts near monitor wells to protect from vehicular traffic. Certain locations require guard posts under Water Well Standards, DWR Bulletin 74-90 10F.</w:t>
            </w:r>
          </w:p>
          <w:p w:rsidR="00F23DA4" w:rsidRPr="00AE78CE" w:rsidRDefault="00F23DA4" w:rsidP="00F23DA4">
            <w:pPr>
              <w:pStyle w:val="TableLt"/>
              <w:rPr>
                <w:rFonts w:ascii="Arial" w:hAnsi="Arial" w:cs="Arial"/>
              </w:rPr>
            </w:pPr>
            <w:r w:rsidRPr="00C60F21">
              <w:rPr>
                <w:rFonts w:ascii="Arial" w:hAnsi="Arial" w:cs="Arial"/>
                <w:noProof/>
              </w:rPr>
              <w:t>Use with SSP 76-1.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7" w:tgtFrame="_parent" w:history="1">
              <w:r w:rsidR="00F23DA4">
                <w:rPr>
                  <w:rStyle w:val="Hyperlink"/>
                  <w:rFonts w:ascii="Calibri" w:hAnsi="Calibri" w:cs="Calibri"/>
                </w:rPr>
                <w:t>76-5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Rehabilitate Existing Water Wells</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rehabilitating existing water wells.</w:t>
            </w:r>
          </w:p>
          <w:p w:rsidR="00F23DA4" w:rsidRPr="00AE78CE" w:rsidRDefault="00F23DA4" w:rsidP="00F23DA4">
            <w:pPr>
              <w:pStyle w:val="TableLt"/>
              <w:rPr>
                <w:rFonts w:ascii="Arial" w:hAnsi="Arial" w:cs="Arial"/>
              </w:rPr>
            </w:pPr>
            <w:r w:rsidRPr="00C60F21">
              <w:rPr>
                <w:rFonts w:ascii="Arial" w:hAnsi="Arial" w:cs="Arial"/>
                <w:noProof/>
              </w:rPr>
              <w:t>Use with SSP 76-1.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8" w:tgtFrame="_parent" w:history="1">
              <w:r w:rsidR="00F23DA4">
                <w:rPr>
                  <w:rStyle w:val="Hyperlink"/>
                  <w:rFonts w:ascii="Calibri" w:hAnsi="Calibri" w:cs="Calibri"/>
                </w:rPr>
                <w:t>76-6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Destroy Wells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water or monitoring wells must be destroyed.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39" w:tgtFrame="_parent" w:history="1">
              <w:r w:rsidR="00F23DA4">
                <w:rPr>
                  <w:rStyle w:val="Hyperlink"/>
                  <w:rFonts w:ascii="Calibri" w:hAnsi="Calibri" w:cs="Calibri"/>
                </w:rPr>
                <w:t>78-4.02B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painted timber surfaces.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0" w:tgtFrame="_parent" w:history="1">
              <w:r w:rsidR="00F23DA4">
                <w:rPr>
                  <w:rStyle w:val="Hyperlink"/>
                  <w:rFonts w:ascii="Calibri" w:hAnsi="Calibri" w:cs="Calibri"/>
                </w:rPr>
                <w:t>78-4.03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painting concrete on simulated stone masonry or structures with architectural elements.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1" w:tgtFrame="_parent" w:history="1">
              <w:r w:rsidR="00F23DA4">
                <w:rPr>
                  <w:rStyle w:val="Hyperlink"/>
                  <w:rFonts w:ascii="Calibri" w:hAnsi="Calibri" w:cs="Calibri"/>
                </w:rPr>
                <w:t>78-4.04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stained concrete or shotcrete surfaces.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2" w:tgtFrame="_parent" w:history="1">
              <w:r w:rsidR="00F23DA4">
                <w:rPr>
                  <w:rStyle w:val="Hyperlink"/>
                  <w:rFonts w:ascii="Calibri" w:hAnsi="Calibri" w:cs="Calibri"/>
                </w:rPr>
                <w:t>78-4.05</w:t>
              </w:r>
              <w:proofErr w:type="gramStart"/>
              <w:r w:rsidR="00F23DA4">
                <w:rPr>
                  <w:rStyle w:val="Hyperlink"/>
                  <w:rFonts w:ascii="Calibri" w:hAnsi="Calibri" w:cs="Calibri"/>
                </w:rPr>
                <w:t>B(</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rock staining.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3" w:tgtFrame="_parent" w:history="1">
              <w:r w:rsidR="00F23DA4">
                <w:rPr>
                  <w:rStyle w:val="Hyperlink"/>
                  <w:rFonts w:ascii="Calibri" w:hAnsi="Calibri" w:cs="Calibri"/>
                </w:rPr>
                <w:t>78-4.07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applying a Natina stain to galvanized surfaces.</w:t>
            </w:r>
          </w:p>
          <w:p w:rsidR="00F23DA4" w:rsidRPr="00C60F21" w:rsidRDefault="00F23DA4" w:rsidP="00F23DA4">
            <w:pPr>
              <w:pStyle w:val="TableLt"/>
              <w:rPr>
                <w:rFonts w:ascii="Arial" w:hAnsi="Arial" w:cs="Arial"/>
                <w:noProof/>
              </w:rPr>
            </w:pPr>
            <w:r w:rsidRPr="00C60F21">
              <w:rPr>
                <w:rFonts w:ascii="Arial" w:hAnsi="Arial" w:cs="Arial"/>
                <w:noProof/>
              </w:rPr>
              <w:t>Do not use Natina to stain aluminum or aluminized surfaces.</w:t>
            </w:r>
          </w:p>
          <w:p w:rsidR="00F23DA4" w:rsidRPr="00AE78CE" w:rsidRDefault="00F23DA4" w:rsidP="00F23DA4">
            <w:pPr>
              <w:pStyle w:val="TableLt"/>
              <w:rPr>
                <w:rFonts w:ascii="Arial" w:hAnsi="Arial" w:cs="Arial"/>
              </w:rPr>
            </w:pPr>
            <w:r w:rsidRPr="00C60F21">
              <w:rPr>
                <w:rFonts w:ascii="Arial" w:hAnsi="Arial" w:cs="Arial"/>
                <w:noProof/>
              </w:rPr>
              <w:t>Use of this SSP requires an approved PIF.</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4" w:tgtFrame="_parent" w:history="1">
              <w:r w:rsidR="00F23DA4">
                <w:rPr>
                  <w:rStyle w:val="Hyperlink"/>
                  <w:rFonts w:ascii="Calibri" w:hAnsi="Calibri" w:cs="Calibri"/>
                </w:rPr>
                <w:t>80-2.02A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DF</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barbed wire or woven wire fence. Insert post type (metal, treated wood, untreated wood).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5" w:tgtFrame="_parent" w:history="1">
              <w:r w:rsidR="00F23DA4">
                <w:rPr>
                  <w:rStyle w:val="Hyperlink"/>
                  <w:rFonts w:ascii="Calibri" w:hAnsi="Calibri" w:cs="Calibri"/>
                </w:rPr>
                <w:t>80-2.02B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DF</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barbed wire or wire mesh fence with metal posts.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6" w:tgtFrame="_parent" w:history="1">
              <w:r w:rsidR="00F23DA4">
                <w:rPr>
                  <w:rStyle w:val="Hyperlink"/>
                  <w:rFonts w:ascii="Calibri" w:hAnsi="Calibri" w:cs="Calibri"/>
                </w:rPr>
                <w:t>80-3.02C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DF</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vinyl-coated fence (1) that is other than medium or dark green, (2) that is vandal resistant, or (3) both.</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7" w:tgtFrame="_parent" w:history="1">
              <w:r w:rsidR="00F23DA4">
                <w:rPr>
                  <w:rStyle w:val="Hyperlink"/>
                  <w:rFonts w:ascii="Calibri" w:hAnsi="Calibri" w:cs="Calibri"/>
                </w:rPr>
                <w:t>80-3.02E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DF</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slatted fence. Insert color.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8" w:tgtFrame="_parent" w:history="1">
              <w:r w:rsidR="00F23DA4">
                <w:rPr>
                  <w:rStyle w:val="Hyperlink"/>
                  <w:rFonts w:ascii="Calibri" w:hAnsi="Calibri" w:cs="Calibri"/>
                </w:rPr>
                <w:t>82-3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DM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wide flange metal post.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49" w:tgtFrame="_parent" w:history="1">
              <w:r w:rsidR="00F23DA4">
                <w:rPr>
                  <w:rStyle w:val="Hyperlink"/>
                  <w:rFonts w:ascii="Calibri" w:hAnsi="Calibri" w:cs="Calibri"/>
                </w:rPr>
                <w:t>83-2.01B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minor concrete vegetation control.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0" w:tgtFrame="_parent" w:history="1">
              <w:r w:rsidR="00F23DA4">
                <w:rPr>
                  <w:rStyle w:val="Hyperlink"/>
                  <w:rFonts w:ascii="Calibri" w:hAnsi="Calibri" w:cs="Calibri"/>
                </w:rPr>
                <w:t>83-2.01C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LS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vegetation control under midwest guardrail system (MGS), metal beam guard railing (MBGR), and thrie beam barrier using rubber or fiber mat.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1" w:tgtFrame="_parent" w:history="1">
              <w:r w:rsidR="00F23DA4">
                <w:rPr>
                  <w:rStyle w:val="Hyperlink"/>
                  <w:rFonts w:ascii="Calibri" w:hAnsi="Calibri" w:cs="Calibri"/>
                </w:rPr>
                <w:t>83-2.02C(1)(a)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the post or block type must be specified.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2" w:tgtFrame="_parent" w:history="1">
              <w:r w:rsidR="00F23DA4">
                <w:rPr>
                  <w:rStyle w:val="Hyperlink"/>
                  <w:rFonts w:ascii="Calibri" w:hAnsi="Calibri" w:cs="Calibri"/>
                </w:rPr>
                <w:t>83-2.02</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Type WB-31 transition railings.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3" w:tgtFrame="_parent" w:history="1">
              <w:r w:rsidR="00F23DA4">
                <w:rPr>
                  <w:rStyle w:val="Hyperlink"/>
                  <w:rFonts w:ascii="Calibri" w:hAnsi="Calibri" w:cs="Calibri"/>
                </w:rPr>
                <w:t>83-2.04C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alternative flared terminal systems. If fewer than 2 models are specified (or fewer than 3 models for federally funded projects), preparation of a public interest finding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4" w:tgtFrame="_parent" w:history="1">
              <w:r w:rsidR="00F23DA4">
                <w:rPr>
                  <w:rStyle w:val="Hyperlink"/>
                  <w:rFonts w:ascii="Calibri" w:hAnsi="Calibri" w:cs="Calibri"/>
                </w:rPr>
                <w:t>83-2.04D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a Type CAT terminal system as a sole source item. Preparation of a public interest finding is required regardless of the funding source.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5" w:tgtFrame="_parent" w:history="1">
              <w:r w:rsidR="00F23DA4">
                <w:rPr>
                  <w:rStyle w:val="Hyperlink"/>
                  <w:rFonts w:ascii="Calibri" w:hAnsi="Calibri" w:cs="Calibri"/>
                </w:rPr>
                <w:t>83-2.05</w:t>
              </w:r>
              <w:proofErr w:type="gramStart"/>
              <w:r w:rsidR="00F23DA4">
                <w:rPr>
                  <w:rStyle w:val="Hyperlink"/>
                  <w:rFonts w:ascii="Calibri" w:hAnsi="Calibri" w:cs="Calibri"/>
                </w:rPr>
                <w:t>A(</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California bridge rail if the project is designed by consultants.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6" w:tgtFrame="_parent" w:history="1">
              <w:r w:rsidR="00F23DA4">
                <w:rPr>
                  <w:rStyle w:val="Hyperlink"/>
                  <w:rFonts w:ascii="Calibri" w:hAnsi="Calibri" w:cs="Calibri"/>
                </w:rPr>
                <w:t>83-2.05B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California bridge rails if the rail requires painting or if the rail is located within 1,000 feet of ocean or tidal water.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7" w:tgtFrame="_parent" w:history="1">
              <w:r w:rsidR="00F23DA4">
                <w:rPr>
                  <w:rStyle w:val="Hyperlink"/>
                  <w:rFonts w:ascii="Calibri" w:hAnsi="Calibri" w:cs="Calibri"/>
                </w:rPr>
                <w:t>83-2.06B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chain link railings in corrosive exposures (e.g., coastal and industrial areas such as the Los Angeles–Santa Ana area) or if a vandal-proof coated wire fabric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8" w:tgtFrame="_parent" w:history="1">
              <w:r w:rsidR="00F23DA4">
                <w:rPr>
                  <w:rStyle w:val="Hyperlink"/>
                  <w:rFonts w:ascii="Calibri" w:hAnsi="Calibri" w:cs="Calibri"/>
                </w:rPr>
                <w:t>83-3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Type 60P, 60AP, and 60PR concrete barriers.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59" w:tgtFrame="_parent" w:history="1">
              <w:r w:rsidR="00F23DA4">
                <w:rPr>
                  <w:rStyle w:val="Hyperlink"/>
                  <w:rFonts w:ascii="Calibri" w:hAnsi="Calibri" w:cs="Calibri"/>
                </w:rPr>
                <w:t>83-3.01A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(1) Type 50 concrete barriers or (2) concrete barriers that have a surface texture that is included in the payment for the concrete barrier.</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0" w:tgtFrame="_parent" w:history="1">
              <w:r w:rsidR="00F23DA4">
                <w:rPr>
                  <w:rStyle w:val="Hyperlink"/>
                  <w:rFonts w:ascii="Calibri" w:hAnsi="Calibri" w:cs="Calibri"/>
                </w:rPr>
                <w:t>83-3.02</w:t>
              </w:r>
              <w:proofErr w:type="gramStart"/>
              <w:r w:rsidR="00F23DA4">
                <w:rPr>
                  <w:rStyle w:val="Hyperlink"/>
                  <w:rFonts w:ascii="Calibri" w:hAnsi="Calibri" w:cs="Calibri"/>
                </w:rPr>
                <w:t>B(</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in non-freeze-thaw areas of District 11 with concrete barriers other than Type 60 series.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1" w:tgtFrame="_parent" w:history="1">
              <w:r w:rsidR="00F23DA4">
                <w:rPr>
                  <w:rStyle w:val="Hyperlink"/>
                  <w:rFonts w:ascii="Calibri" w:hAnsi="Calibri" w:cs="Calibri"/>
                </w:rPr>
                <w:t>83-3.02C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concrete barriers located within 1,000 feet of ocean or tidal water. If not all concrete barriers are in a marine environment, edit to specify the location.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2" w:tgtFrame="_parent" w:history="1">
              <w:r w:rsidR="00F23DA4">
                <w:rPr>
                  <w:rStyle w:val="Hyperlink"/>
                  <w:rFonts w:ascii="Calibri" w:hAnsi="Calibri" w:cs="Calibri"/>
                </w:rPr>
                <w:t>83-3.03</w:t>
              </w:r>
              <w:proofErr w:type="gramStart"/>
              <w:r w:rsidR="00F23DA4">
                <w:rPr>
                  <w:rStyle w:val="Hyperlink"/>
                  <w:rFonts w:ascii="Calibri" w:hAnsi="Calibri" w:cs="Calibri"/>
                </w:rPr>
                <w:t>A(</w:t>
              </w:r>
              <w:proofErr w:type="gramEnd"/>
              <w:r w:rsidR="00F23DA4">
                <w:rPr>
                  <w:rStyle w:val="Hyperlink"/>
                  <w:rFonts w:ascii="Calibri" w:hAnsi="Calibri" w:cs="Calibri"/>
                </w:rPr>
                <w:t>7)</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abrasive blasting of concrete barriers is prohibited by environmental constraints.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3" w:tgtFrame="_parent" w:history="1">
              <w:r w:rsidR="00F23DA4">
                <w:rPr>
                  <w:rStyle w:val="Hyperlink"/>
                  <w:rFonts w:ascii="Calibri" w:hAnsi="Calibri" w:cs="Calibri"/>
                </w:rPr>
                <w:t>83-3.04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pay for one type of concrete barrier as another type. Edit for appropriate barrier types. Add clauses for other barrier types as appropriate.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4" w:tgtFrame="_parent" w:history="1">
              <w:r w:rsidR="00F23DA4">
                <w:rPr>
                  <w:rStyle w:val="Hyperlink"/>
                  <w:rFonts w:ascii="Calibri" w:hAnsi="Calibri" w:cs="Calibri"/>
                </w:rPr>
                <w:t>83-4.02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a Type CAT crash cushion as a sole source item. Preparation of a public interest finding is required, regardless of the funding source.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5" w:tgtFrame="_parent" w:history="1">
              <w:r w:rsidR="00F23DA4">
                <w:rPr>
                  <w:rStyle w:val="Hyperlink"/>
                  <w:rFonts w:ascii="Calibri" w:hAnsi="Calibri" w:cs="Calibri"/>
                </w:rPr>
                <w:t>83-4.03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a Type ADIEM crash cushion as a sole source item. Preparation of a public interest finding is required, regardless of the funding source.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6" w:tgtFrame="_parent" w:history="1">
              <w:r w:rsidR="00F23DA4">
                <w:rPr>
                  <w:rStyle w:val="Hyperlink"/>
                  <w:rFonts w:ascii="Calibri" w:hAnsi="Calibri" w:cs="Calibri"/>
                </w:rPr>
                <w:t>83-4.04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specify a Type REACT crash cushion as a sole source item. Preparation of a public interest finding is required, regardless of the funding source.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7" w:tgtFrame="_parent" w:history="1">
              <w:r w:rsidR="00F23DA4">
                <w:rPr>
                  <w:rStyle w:val="Hyperlink"/>
                  <w:rFonts w:ascii="Calibri" w:hAnsi="Calibri" w:cs="Calibri"/>
                </w:rPr>
                <w:t>83-4.05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sand-filled crash cushions.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8" w:tgtFrame="_parent" w:history="1">
              <w:r w:rsidR="00F23DA4">
                <w:rPr>
                  <w:rStyle w:val="Hyperlink"/>
                  <w:rFonts w:ascii="Calibri" w:hAnsi="Calibri" w:cs="Calibri"/>
                </w:rPr>
                <w:t>83-11.02</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salvaging anchors, steel foundation tubes, and terminal anchor assemblies from guardrail.</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69" w:tgtFrame="_parent" w:history="1">
              <w:r w:rsidR="00F23DA4">
                <w:rPr>
                  <w:rStyle w:val="Hyperlink"/>
                  <w:rFonts w:ascii="Calibri" w:hAnsi="Calibri" w:cs="Calibri"/>
                </w:rPr>
                <w:t>83-11.02D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guardrail reconstruction.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0" w:tgtFrame="_parent" w:history="1">
              <w:r w:rsidR="00F23DA4">
                <w:rPr>
                  <w:rStyle w:val="Hyperlink"/>
                  <w:rFonts w:ascii="Calibri" w:hAnsi="Calibri" w:cs="Calibri"/>
                </w:rPr>
                <w:t>83-11.02E</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adjusting guardrail only if existing pavement surrounds wood posts.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1" w:tgtFrame="_parent" w:history="1">
              <w:r w:rsidR="00F23DA4">
                <w:rPr>
                  <w:rStyle w:val="Hyperlink"/>
                  <w:rFonts w:ascii="Calibri" w:hAnsi="Calibri" w:cs="Calibri"/>
                </w:rPr>
                <w:t>84-2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noProof/>
              </w:rPr>
            </w:pPr>
            <w:r w:rsidRPr="00C60F21">
              <w:rPr>
                <w:rFonts w:ascii="Arial" w:hAnsi="Arial" w:cs="Arial"/>
                <w:noProof/>
              </w:rPr>
              <w:t>Use two-component painted traffic stripes and pavement markings on roadways where (1) light-to-moderate snow plowing is required and (2) abrasion-resistant striping is required.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2" w:tgtFrame="_parent" w:history="1">
              <w:r w:rsidR="00F23DA4">
                <w:rPr>
                  <w:rStyle w:val="Hyperlink"/>
                  <w:rFonts w:ascii="Calibri" w:hAnsi="Calibri" w:cs="Calibri"/>
                </w:rPr>
                <w:t>84-2.03C(2)(b)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extruded thermoplastic if (1) more durable traffic striping is required or (2) striping is placed on open-graded HMA pavement.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3" w:tgtFrame="_parent" w:history="1">
              <w:r w:rsidR="00F23DA4">
                <w:rPr>
                  <w:rStyle w:val="Hyperlink"/>
                  <w:rFonts w:ascii="Calibri" w:hAnsi="Calibri" w:cs="Calibri"/>
                </w:rPr>
                <w:t>84-3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01-20-17</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contrast striping to provide enhanced visibility of white traffic stripes on light-colored pavements at locations where poor pavement marking visibility exists.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4" w:tgtFrame="_parent" w:history="1">
              <w:r w:rsidR="00F23DA4">
                <w:rPr>
                  <w:rStyle w:val="Hyperlink"/>
                  <w:rFonts w:ascii="Calibri" w:hAnsi="Calibri" w:cs="Calibri"/>
                </w:rPr>
                <w:t>84-4</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07-21-17</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 xml:space="preserve">Use audible traffic stripe system to provide enhanced visibility and proved audible and vibratory indication to the driver when the vehicle passes over these striping. </w:t>
            </w:r>
          </w:p>
          <w:p w:rsidR="00F23DA4" w:rsidRPr="00AE78CE" w:rsidRDefault="00F23DA4" w:rsidP="00F23DA4">
            <w:pPr>
              <w:pStyle w:val="TableLt"/>
              <w:rPr>
                <w:rFonts w:ascii="Arial" w:hAnsi="Arial" w:cs="Arial"/>
              </w:rPr>
            </w:pPr>
            <w:r w:rsidRPr="00C60F21">
              <w:rPr>
                <w:rFonts w:ascii="Arial" w:hAnsi="Arial" w:cs="Arial"/>
                <w:noProof/>
              </w:rPr>
              <w:t>Do not use in the areas where routine snow plowing will be performed.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5" w:tgtFrame="_parent" w:history="1">
              <w:r w:rsidR="00F23DA4">
                <w:rPr>
                  <w:rStyle w:val="Hyperlink"/>
                  <w:rFonts w:ascii="Calibri" w:hAnsi="Calibri" w:cs="Calibri"/>
                </w:rPr>
                <w:t>84-5</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 xml:space="preserve">Use to specify a pavement marking warranty for traffic stripes and </w:t>
            </w:r>
            <w:r w:rsidRPr="00C60F21">
              <w:rPr>
                <w:rFonts w:ascii="Arial" w:hAnsi="Arial" w:cs="Arial"/>
                <w:noProof/>
              </w:rPr>
              <w:lastRenderedPageBreak/>
              <w:t>pavement markings.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6" w:tgtFrame="_parent" w:history="1">
              <w:r w:rsidR="00F23DA4">
                <w:rPr>
                  <w:rStyle w:val="Hyperlink"/>
                  <w:rFonts w:ascii="Calibri" w:hAnsi="Calibri" w:cs="Calibri"/>
                </w:rPr>
                <w:t>84-9.03C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TM</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if residue from removing yellow painted or yellow thermoplastic traffic stripes and pavement markings contains lead with average concentrations less than 1,000 mg/kg total lead and 5 mg/L soluble lead. Use if removing other colors of paint (white, blue, black, etc.) and edit SSP as needed.</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7" w:tgtFrame="_parent" w:history="1">
              <w:r w:rsidR="00F23DA4">
                <w:rPr>
                  <w:rStyle w:val="Hyperlink"/>
                  <w:rFonts w:ascii="Calibri" w:hAnsi="Calibri" w:cs="Calibri"/>
                </w:rPr>
                <w:t>86-1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modify the requirements for the schedule of values, testing location for material and equipment, horizontal directional drilling method, pull box cover markings, tamper resistant pull boxes, piezoelectric axles sensors, conductors and cables, signal interconnect cable, connectors and terminals, circuit breakers capacity and mounting, cabinet components, telephone demarcation cabinets, signal face material, push button housing, and electronic markers and locators.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8" w:tgtFrame="_parent" w:history="1">
              <w:r w:rsidR="00F23DA4">
                <w:rPr>
                  <w:rStyle w:val="Hyperlink"/>
                  <w:rFonts w:ascii="Calibri" w:hAnsi="Calibri" w:cs="Calibri"/>
                </w:rPr>
                <w:t>87-1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electronic markers and locators, piezolelectric axle sensors, for traffic signal shutdown, equipment identification characters for electrical equipment, horizontal directional drill method or jack and drill activities, conduit installation, horizontal directional drilling method, tamper resistant pull boxes, pull box installation, nontraffic pull boxes, pull boxes, direct burial cable installation method, communication cables, conductors for detectors, edge sealant, splicing, piezo electric axle sensors, service for irrigation, fused splice connectors, accessible pedestrian signal programming, slot sealant, and saw cut requirements.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79" w:tgtFrame="_parent" w:history="1">
              <w:r w:rsidR="00F23DA4">
                <w:rPr>
                  <w:rStyle w:val="Hyperlink"/>
                  <w:rFonts w:ascii="Calibri" w:hAnsi="Calibri" w:cs="Calibri"/>
                </w:rPr>
                <w:t>87-19</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Fiber Optic Systems</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a fiber optic system</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0" w:tgtFrame="_parent" w:history="1">
              <w:r w:rsidR="00F23DA4">
                <w:rPr>
                  <w:rStyle w:val="Hyperlink"/>
                  <w:rFonts w:ascii="Calibri" w:hAnsi="Calibri" w:cs="Calibri"/>
                </w:rPr>
                <w:t>87-21.03C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modifying existing electrical systems.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1" w:tgtFrame="_parent" w:history="1">
              <w:r w:rsidR="00F23DA4">
                <w:rPr>
                  <w:rStyle w:val="Hyperlink"/>
                  <w:rFonts w:ascii="Calibri" w:hAnsi="Calibri" w:cs="Calibri"/>
                </w:rPr>
                <w:t>87-21.03D</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TE</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when removing existing electrical systems.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2" w:tgtFrame="_parent" w:history="1">
              <w:r w:rsidR="00F23DA4">
                <w:rPr>
                  <w:rStyle w:val="Hyperlink"/>
                  <w:rFonts w:ascii="Calibri" w:hAnsi="Calibri" w:cs="Calibri"/>
                </w:rPr>
                <w:t>90-1.01C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new bridge decks and PCC overlays.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3" w:tgtFrame="_parent" w:history="1">
              <w:r w:rsidR="00F23DA4">
                <w:rPr>
                  <w:rStyle w:val="Hyperlink"/>
                  <w:rFonts w:ascii="Calibri" w:hAnsi="Calibri" w:cs="Calibri"/>
                </w:rPr>
                <w:t>90-1.02A</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04-15-16</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new bridge decks and PCC overlays.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4" w:tgtFrame="_parent" w:history="1">
              <w:r w:rsidR="00F23DA4">
                <w:rPr>
                  <w:rStyle w:val="Hyperlink"/>
                  <w:rFonts w:ascii="Calibri" w:hAnsi="Calibri" w:cs="Calibri"/>
                </w:rPr>
                <w:t>90-1.02</w:t>
              </w:r>
              <w:proofErr w:type="gramStart"/>
              <w:r w:rsidR="00F23DA4">
                <w:rPr>
                  <w:rStyle w:val="Hyperlink"/>
                  <w:rFonts w:ascii="Calibri" w:hAnsi="Calibri" w:cs="Calibri"/>
                </w:rPr>
                <w:t>G(</w:t>
              </w:r>
              <w:proofErr w:type="gramEnd"/>
              <w:r w:rsidR="00F23DA4">
                <w:rPr>
                  <w:rStyle w:val="Hyperlink"/>
                  <w:rFonts w:ascii="Calibri" w:hAnsi="Calibri" w:cs="Calibri"/>
                </w:rPr>
                <w:t>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Section 90-1.02G(6). Use for concrete placed in soil or water, where the soil or water has both (1) a sulfate concentration from 1,500 to 1,999 ppm or a pH from 5.6 to 7 and (2) a chloride concentration of less than 500 ppm. Insert the locations of the concrete; use a table if necessary. List only the specific element or portion that is exposed as described in these instructions.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5" w:tgtFrame="_parent" w:history="1">
              <w:r w:rsidR="00F23DA4">
                <w:rPr>
                  <w:rStyle w:val="Hyperlink"/>
                  <w:rFonts w:ascii="Calibri" w:hAnsi="Calibri" w:cs="Calibri"/>
                </w:rPr>
                <w:t>90-1.02H</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C60F21" w:rsidRDefault="00F23DA4" w:rsidP="00F23DA4">
            <w:pPr>
              <w:pStyle w:val="TableLt"/>
              <w:rPr>
                <w:rFonts w:ascii="Arial" w:hAnsi="Arial" w:cs="Arial"/>
                <w:noProof/>
              </w:rPr>
            </w:pPr>
            <w:r w:rsidRPr="00C60F21">
              <w:rPr>
                <w:rFonts w:ascii="Arial" w:hAnsi="Arial" w:cs="Arial"/>
                <w:noProof/>
              </w:rPr>
              <w:t>Use for concrete in direct contact with a corrosive environment.</w:t>
            </w:r>
          </w:p>
          <w:p w:rsidR="00F23DA4" w:rsidRPr="00C60F21" w:rsidRDefault="00F23DA4" w:rsidP="00F23DA4">
            <w:pPr>
              <w:pStyle w:val="TableLt"/>
              <w:rPr>
                <w:rFonts w:ascii="Arial" w:hAnsi="Arial" w:cs="Arial"/>
                <w:noProof/>
              </w:rPr>
            </w:pPr>
            <w:r w:rsidRPr="00C60F21">
              <w:rPr>
                <w:rFonts w:ascii="Arial" w:hAnsi="Arial" w:cs="Arial"/>
                <w:noProof/>
              </w:rPr>
              <w:t>The following are corrosive environments:</w:t>
            </w:r>
          </w:p>
          <w:p w:rsidR="00F23DA4" w:rsidRPr="007F44B7" w:rsidRDefault="00F23DA4" w:rsidP="007F44B7">
            <w:pPr>
              <w:pStyle w:val="TableLt"/>
              <w:numPr>
                <w:ilvl w:val="0"/>
                <w:numId w:val="45"/>
              </w:numPr>
              <w:rPr>
                <w:rFonts w:ascii="Arial" w:hAnsi="Arial" w:cs="Arial"/>
                <w:noProof/>
              </w:rPr>
            </w:pPr>
            <w:r w:rsidRPr="00C60F21">
              <w:rPr>
                <w:rFonts w:ascii="Arial" w:hAnsi="Arial" w:cs="Arial"/>
                <w:noProof/>
              </w:rPr>
              <w:t xml:space="preserve">Atmosphere within a horizontal distance of 1,000 feet from marine or </w:t>
            </w:r>
            <w:r w:rsidRPr="007F44B7">
              <w:rPr>
                <w:rFonts w:ascii="Arial" w:hAnsi="Arial" w:cs="Arial"/>
                <w:noProof/>
              </w:rPr>
              <w:t>brackish water. Marine or brackish water has a chloride concentration of 500 ppm or greater.</w:t>
            </w:r>
          </w:p>
          <w:p w:rsidR="00F23DA4" w:rsidRPr="007F44B7" w:rsidRDefault="00F23DA4" w:rsidP="007F44B7">
            <w:pPr>
              <w:pStyle w:val="TableLt"/>
              <w:numPr>
                <w:ilvl w:val="0"/>
                <w:numId w:val="45"/>
              </w:numPr>
              <w:rPr>
                <w:rFonts w:ascii="Arial" w:hAnsi="Arial" w:cs="Arial"/>
                <w:noProof/>
              </w:rPr>
            </w:pPr>
            <w:r w:rsidRPr="00C60F21">
              <w:rPr>
                <w:rFonts w:ascii="Arial" w:hAnsi="Arial" w:cs="Arial"/>
                <w:noProof/>
              </w:rPr>
              <w:t xml:space="preserve">Splash zone for marine or brackish water. The splash zone is defined </w:t>
            </w:r>
            <w:r w:rsidRPr="007F44B7">
              <w:rPr>
                <w:rFonts w:ascii="Arial" w:hAnsi="Arial" w:cs="Arial"/>
                <w:noProof/>
              </w:rPr>
              <w:t xml:space="preserve">as the region from the mean lower low water elevation to 20 feet above the mean higher high water elevation or a horizontal distance of 20 feet from the edge of water at the mean </w:t>
            </w:r>
            <w:r w:rsidRPr="007F44B7">
              <w:rPr>
                <w:rFonts w:ascii="Arial" w:hAnsi="Arial" w:cs="Arial"/>
                <w:noProof/>
              </w:rPr>
              <w:lastRenderedPageBreak/>
              <w:t>higher high water elevation.</w:t>
            </w:r>
          </w:p>
          <w:p w:rsidR="00F23DA4" w:rsidRPr="007F44B7" w:rsidRDefault="00F23DA4" w:rsidP="007F44B7">
            <w:pPr>
              <w:pStyle w:val="TableLt"/>
              <w:numPr>
                <w:ilvl w:val="0"/>
                <w:numId w:val="45"/>
              </w:numPr>
              <w:rPr>
                <w:rFonts w:ascii="Arial" w:hAnsi="Arial" w:cs="Arial"/>
                <w:noProof/>
              </w:rPr>
            </w:pPr>
            <w:r w:rsidRPr="00C60F21">
              <w:rPr>
                <w:rFonts w:ascii="Arial" w:hAnsi="Arial" w:cs="Arial"/>
                <w:noProof/>
              </w:rPr>
              <w:t xml:space="preserve">Soil or water with a chloride concentration of 500 ppm or greater, a </w:t>
            </w:r>
            <w:r w:rsidRPr="007F44B7">
              <w:rPr>
                <w:rFonts w:ascii="Arial" w:hAnsi="Arial" w:cs="Arial"/>
                <w:noProof/>
              </w:rPr>
              <w:t>sulfate concentration of 2,000 ppm or greater, or a pH of 5.5 or less.</w:t>
            </w:r>
          </w:p>
          <w:p w:rsidR="00F23DA4" w:rsidRPr="007F44B7" w:rsidRDefault="00F23DA4" w:rsidP="007F44B7">
            <w:pPr>
              <w:pStyle w:val="TableLt"/>
              <w:numPr>
                <w:ilvl w:val="0"/>
                <w:numId w:val="45"/>
              </w:numPr>
              <w:rPr>
                <w:rFonts w:ascii="Arial" w:hAnsi="Arial" w:cs="Arial"/>
                <w:noProof/>
              </w:rPr>
            </w:pPr>
            <w:r w:rsidRPr="00C60F21">
              <w:rPr>
                <w:rFonts w:ascii="Arial" w:hAnsi="Arial" w:cs="Arial"/>
                <w:noProof/>
              </w:rPr>
              <w:t>Deicing salt, snow run-off, or snow blower spray. Examples of locations</w:t>
            </w:r>
            <w:r w:rsidR="007F44B7">
              <w:rPr>
                <w:rFonts w:ascii="Arial" w:hAnsi="Arial" w:cs="Arial"/>
                <w:noProof/>
              </w:rPr>
              <w:t xml:space="preserve"> </w:t>
            </w:r>
            <w:r w:rsidRPr="007F44B7">
              <w:rPr>
                <w:rFonts w:ascii="Arial" w:hAnsi="Arial" w:cs="Arial"/>
                <w:noProof/>
              </w:rPr>
              <w:t>exposed to deicing salt are concrete in barrier rails, deck slabs and slab spans of bridges, roof sections of exposed top box culverts, concrete pavement surfaces, and sidewalks and other minor structures adjacent to the traveled way in an area that deicing chemicals will be applied.</w:t>
            </w:r>
          </w:p>
          <w:p w:rsidR="00F23DA4" w:rsidRPr="00AE78CE" w:rsidRDefault="00F23DA4" w:rsidP="00F23DA4">
            <w:pPr>
              <w:pStyle w:val="TableLt"/>
              <w:rPr>
                <w:rFonts w:ascii="Arial" w:hAnsi="Arial" w:cs="Arial"/>
              </w:rPr>
            </w:pPr>
            <w:r w:rsidRPr="00C60F21">
              <w:rPr>
                <w:rFonts w:ascii="Arial" w:hAnsi="Arial" w:cs="Arial"/>
                <w:noProof/>
              </w:rPr>
              <w:t>Information regarding the chloride concentration, sulfate concentration, and pH level of soil and water should be found in the Foundation Report.</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6" w:tgtFrame="_parent" w:history="1">
              <w:r w:rsidR="00F23DA4">
                <w:rPr>
                  <w:rStyle w:val="Hyperlink"/>
                  <w:rFonts w:ascii="Calibri" w:hAnsi="Calibri" w:cs="Calibri"/>
                </w:rPr>
                <w:t>90-1.02</w:t>
              </w:r>
              <w:proofErr w:type="gramStart"/>
              <w:r w:rsidR="00F23DA4">
                <w:rPr>
                  <w:rStyle w:val="Hyperlink"/>
                  <w:rFonts w:ascii="Calibri" w:hAnsi="Calibri" w:cs="Calibri"/>
                </w:rPr>
                <w:t>I(</w:t>
              </w:r>
              <w:proofErr w:type="gramEnd"/>
              <w:r w:rsidR="00F23DA4">
                <w:rPr>
                  <w:rStyle w:val="Hyperlink"/>
                  <w:rFonts w:ascii="Calibri" w:hAnsi="Calibri" w:cs="Calibri"/>
                </w:rPr>
                <w:t>2)</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concrete for projects in freeze-thaw areas.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7" w:tgtFrame="_parent" w:history="1">
              <w:r w:rsidR="00F23DA4">
                <w:rPr>
                  <w:rStyle w:val="Hyperlink"/>
                  <w:rFonts w:ascii="Calibri" w:hAnsi="Calibri" w:cs="Calibri"/>
                </w:rPr>
                <w:t>90-1.02K</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new bridge decks and PCC overlays.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8" w:tgtFrame="_parent" w:history="1">
              <w:r w:rsidR="00F23DA4">
                <w:rPr>
                  <w:rStyle w:val="Hyperlink"/>
                  <w:rFonts w:ascii="Calibri" w:hAnsi="Calibri" w:cs="Calibri"/>
                </w:rPr>
                <w:t>90-4.01</w:t>
              </w:r>
              <w:proofErr w:type="gramStart"/>
              <w:r w:rsidR="00F23DA4">
                <w:rPr>
                  <w:rStyle w:val="Hyperlink"/>
                  <w:rFonts w:ascii="Calibri" w:hAnsi="Calibri" w:cs="Calibri"/>
                </w:rPr>
                <w:t>C(</w:t>
              </w:r>
              <w:proofErr w:type="gramEnd"/>
              <w:r w:rsidR="00F23DA4">
                <w:rPr>
                  <w:rStyle w:val="Hyperlink"/>
                  <w:rFonts w:ascii="Calibri" w:hAnsi="Calibri" w:cs="Calibri"/>
                </w:rPr>
                <w:t>3)</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to revise the review times for the PC concrete QC plan.</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89" w:tgtFrame="_parent" w:history="1">
              <w:r w:rsidR="00F23DA4">
                <w:rPr>
                  <w:rStyle w:val="Hyperlink"/>
                  <w:rFonts w:ascii="Calibri" w:hAnsi="Calibri" w:cs="Calibri"/>
                </w:rPr>
                <w:t>90-4.01</w:t>
              </w:r>
              <w:proofErr w:type="gramStart"/>
              <w:r w:rsidR="00F23DA4">
                <w:rPr>
                  <w:rStyle w:val="Hyperlink"/>
                  <w:rFonts w:ascii="Calibri" w:hAnsi="Calibri" w:cs="Calibri"/>
                </w:rPr>
                <w:t>D(</w:t>
              </w:r>
              <w:proofErr w:type="gramEnd"/>
              <w:r w:rsidR="00F23DA4">
                <w:rPr>
                  <w:rStyle w:val="Hyperlink"/>
                  <w:rFonts w:ascii="Calibri" w:hAnsi="Calibri" w:cs="Calibri"/>
                </w:rPr>
                <w:t>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PC concrete QC for work not already covered in section 90-4.01D(1)</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90" w:tgtFrame="_parent" w:history="1">
              <w:r w:rsidR="00F23DA4">
                <w:rPr>
                  <w:rStyle w:val="Hyperlink"/>
                  <w:rFonts w:ascii="Calibri" w:hAnsi="Calibri" w:cs="Calibri"/>
                </w:rPr>
                <w:t>90-5.01</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SCC elements if the designer or METS requires (1) the construction of a mock-up or (2) that SCC be allowed for nonprecast elements.</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91" w:tgtFrame="_parent" w:history="1">
              <w:r w:rsidR="00F23DA4">
                <w:rPr>
                  <w:rStyle w:val="Hyperlink"/>
                  <w:rFonts w:ascii="Calibri" w:hAnsi="Calibri" w:cs="Calibri"/>
                </w:rPr>
                <w:t>90-6</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BR</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04-20-18</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lightweight concrete</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92" w:tgtFrame="_parent" w:history="1">
              <w:r w:rsidR="00F23DA4">
                <w:rPr>
                  <w:rStyle w:val="Hyperlink"/>
                  <w:rFonts w:ascii="Calibri" w:hAnsi="Calibri" w:cs="Calibri"/>
                </w:rPr>
                <w:t>91-2.02C</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METS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Moisture-cured polyurethane coating</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moisture-cured polyurethane coating.</w:t>
            </w:r>
          </w:p>
        </w:tc>
      </w:tr>
      <w:tr w:rsidR="00F23DA4" w:rsidRPr="00AE78CE" w:rsidTr="00F23DA4">
        <w:tc>
          <w:tcPr>
            <w:tcW w:w="1908" w:type="dxa"/>
            <w:tcBorders>
              <w:bottom w:val="single" w:sz="6" w:space="0" w:color="auto"/>
            </w:tcBorders>
          </w:tcPr>
          <w:p w:rsidR="00F23DA4" w:rsidRDefault="00856A82" w:rsidP="00F23DA4">
            <w:pPr>
              <w:ind w:firstLine="0"/>
              <w:jc w:val="center"/>
              <w:rPr>
                <w:rFonts w:ascii="Calibri" w:hAnsi="Calibri" w:cs="Calibri"/>
                <w:color w:val="0563C1"/>
                <w:sz w:val="20"/>
                <w:u w:val="single"/>
              </w:rPr>
            </w:pPr>
            <w:hyperlink r:id="rId493" w:tgtFrame="_parent" w:history="1">
              <w:r w:rsidR="00F23DA4">
                <w:rPr>
                  <w:rStyle w:val="Hyperlink"/>
                  <w:rFonts w:ascii="Calibri" w:hAnsi="Calibri" w:cs="Calibri"/>
                </w:rPr>
                <w:t>96-1.02B</w:t>
              </w:r>
            </w:hyperlink>
          </w:p>
        </w:tc>
        <w:tc>
          <w:tcPr>
            <w:tcW w:w="720" w:type="dxa"/>
            <w:tcBorders>
              <w:bottom w:val="single" w:sz="6" w:space="0" w:color="auto"/>
            </w:tcBorders>
          </w:tcPr>
          <w:p w:rsidR="00F23DA4" w:rsidRPr="00AE78CE" w:rsidRDefault="00F23DA4" w:rsidP="00F23DA4">
            <w:pPr>
              <w:pStyle w:val="TableLt"/>
              <w:ind w:left="-108" w:right="-108"/>
              <w:jc w:val="center"/>
              <w:rPr>
                <w:rFonts w:ascii="Arial" w:hAnsi="Arial" w:cs="Arial"/>
              </w:rPr>
            </w:pPr>
            <w:r w:rsidRPr="00C60F21">
              <w:rPr>
                <w:rFonts w:ascii="Arial" w:hAnsi="Arial" w:cs="Arial"/>
                <w:noProof/>
              </w:rPr>
              <w:t>METS</w:t>
            </w:r>
          </w:p>
        </w:tc>
        <w:tc>
          <w:tcPr>
            <w:tcW w:w="270" w:type="dxa"/>
            <w:tcBorders>
              <w:bottom w:val="single" w:sz="6" w:space="0" w:color="auto"/>
              <w:right w:val="nil"/>
            </w:tcBorders>
          </w:tcPr>
          <w:p w:rsidR="00F23DA4" w:rsidRPr="00AE78CE" w:rsidRDefault="00F23DA4" w:rsidP="00F23DA4">
            <w:pPr>
              <w:pStyle w:val="TableRt"/>
              <w:ind w:left="-18" w:right="-18" w:firstLine="18"/>
              <w:rPr>
                <w:rFonts w:ascii="Arial" w:hAnsi="Arial" w:cs="Arial"/>
              </w:rPr>
            </w:pPr>
            <w:r w:rsidRPr="00C60F21">
              <w:rPr>
                <w:rFonts w:ascii="Arial" w:hAnsi="Arial" w:cs="Arial"/>
                <w:noProof/>
              </w:rPr>
              <w:t>A</w:t>
            </w:r>
          </w:p>
        </w:tc>
        <w:tc>
          <w:tcPr>
            <w:tcW w:w="1080" w:type="dxa"/>
            <w:tcBorders>
              <w:left w:val="nil"/>
              <w:bottom w:val="single" w:sz="6" w:space="0" w:color="auto"/>
            </w:tcBorders>
          </w:tcPr>
          <w:p w:rsidR="00F23DA4" w:rsidRPr="00AE78CE" w:rsidRDefault="00F23DA4" w:rsidP="00F23DA4">
            <w:pPr>
              <w:pStyle w:val="TableLt"/>
              <w:ind w:left="-558" w:firstLine="450"/>
              <w:rPr>
                <w:rFonts w:ascii="Arial" w:hAnsi="Arial" w:cs="Arial"/>
              </w:rPr>
            </w:pPr>
            <w:r w:rsidRPr="00C60F21">
              <w:rPr>
                <w:rFonts w:ascii="Arial" w:hAnsi="Arial" w:cs="Arial"/>
                <w:noProof/>
              </w:rPr>
              <w:t>10-30-15</w:t>
            </w:r>
          </w:p>
        </w:tc>
        <w:tc>
          <w:tcPr>
            <w:tcW w:w="31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Filter Fabric</w:t>
            </w:r>
          </w:p>
        </w:tc>
        <w:tc>
          <w:tcPr>
            <w:tcW w:w="6750" w:type="dxa"/>
            <w:tcBorders>
              <w:bottom w:val="single" w:sz="6" w:space="0" w:color="auto"/>
            </w:tcBorders>
          </w:tcPr>
          <w:p w:rsidR="00F23DA4" w:rsidRPr="00AE78CE" w:rsidRDefault="00F23DA4" w:rsidP="00F23DA4">
            <w:pPr>
              <w:pStyle w:val="TableLt"/>
              <w:rPr>
                <w:rFonts w:ascii="Arial" w:hAnsi="Arial" w:cs="Arial"/>
              </w:rPr>
            </w:pPr>
            <w:r w:rsidRPr="00C60F21">
              <w:rPr>
                <w:rFonts w:ascii="Arial" w:hAnsi="Arial" w:cs="Arial"/>
                <w:noProof/>
              </w:rPr>
              <w:t>Use for projects with filter fabric.</w:t>
            </w:r>
          </w:p>
        </w:tc>
      </w:tr>
    </w:tbl>
    <w:p w:rsidR="00F23DA4" w:rsidRDefault="00F23DA4" w:rsidP="004A6E76"/>
    <w:sectPr w:rsidR="00F23DA4" w:rsidSect="00687A3C">
      <w:headerReference w:type="default" r:id="rId494"/>
      <w:pgSz w:w="15840" w:h="12240" w:orient="landscape"/>
      <w:pgMar w:top="144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A82" w:rsidRDefault="00856A82" w:rsidP="00C33EBE">
      <w:r>
        <w:separator/>
      </w:r>
    </w:p>
  </w:endnote>
  <w:endnote w:type="continuationSeparator" w:id="0">
    <w:p w:rsidR="00856A82" w:rsidRDefault="00856A82" w:rsidP="00C3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A82" w:rsidRDefault="00856A82" w:rsidP="00C33EBE">
      <w:r>
        <w:separator/>
      </w:r>
    </w:p>
  </w:footnote>
  <w:footnote w:type="continuationSeparator" w:id="0">
    <w:p w:rsidR="00856A82" w:rsidRDefault="00856A82" w:rsidP="00C3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0F68" w:rsidRDefault="00900F68">
    <w:pPr>
      <w:pStyle w:val="Header"/>
      <w:rPr>
        <w:sz w:val="4"/>
        <w:szCs w:val="4"/>
      </w:rPr>
    </w:pPr>
  </w:p>
  <w:p w:rsidR="00900F68" w:rsidRDefault="00900F68">
    <w:pPr>
      <w:pStyle w:val="Header"/>
      <w:rPr>
        <w:sz w:val="4"/>
        <w:szCs w:val="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720"/>
      <w:gridCol w:w="1350"/>
      <w:gridCol w:w="3150"/>
      <w:gridCol w:w="4230"/>
      <w:gridCol w:w="2520"/>
    </w:tblGrid>
    <w:tr w:rsidR="00900F68" w:rsidRPr="00AE78CE" w:rsidTr="004A6E76">
      <w:trPr>
        <w:cantSplit/>
        <w:trHeight w:hRule="exact" w:val="280"/>
      </w:trPr>
      <w:tc>
        <w:tcPr>
          <w:tcW w:w="2628" w:type="dxa"/>
          <w:gridSpan w:val="2"/>
          <w:tcBorders>
            <w:right w:val="nil"/>
          </w:tcBorders>
        </w:tcPr>
        <w:p w:rsidR="00900F68" w:rsidRPr="00AE78CE" w:rsidRDefault="00900F68" w:rsidP="007F3943">
          <w:pPr>
            <w:spacing w:before="20"/>
            <w:ind w:firstLine="0"/>
            <w:jc w:val="center"/>
            <w:rPr>
              <w:rFonts w:ascii="Arial" w:hAnsi="Arial" w:cs="Arial"/>
              <w:sz w:val="20"/>
            </w:rPr>
          </w:pPr>
        </w:p>
      </w:tc>
      <w:tc>
        <w:tcPr>
          <w:tcW w:w="8730" w:type="dxa"/>
          <w:gridSpan w:val="3"/>
          <w:tcBorders>
            <w:right w:val="nil"/>
          </w:tcBorders>
        </w:tcPr>
        <w:p w:rsidR="00900F68" w:rsidRPr="00AE78CE" w:rsidRDefault="00900F68" w:rsidP="006907EC">
          <w:pPr>
            <w:spacing w:before="20"/>
            <w:ind w:firstLine="0"/>
            <w:jc w:val="center"/>
            <w:rPr>
              <w:rFonts w:ascii="Arial" w:hAnsi="Arial" w:cs="Arial"/>
              <w:sz w:val="18"/>
            </w:rPr>
          </w:pPr>
          <w:r w:rsidRPr="00AE78CE">
            <w:rPr>
              <w:rFonts w:ascii="Arial" w:hAnsi="Arial" w:cs="Arial"/>
              <w:sz w:val="18"/>
            </w:rPr>
            <w:t>INDEX FOR 201</w:t>
          </w:r>
          <w:r w:rsidR="006907EC">
            <w:rPr>
              <w:rFonts w:ascii="Arial" w:hAnsi="Arial" w:cs="Arial"/>
              <w:sz w:val="18"/>
            </w:rPr>
            <w:t>5</w:t>
          </w:r>
          <w:r w:rsidRPr="00AE78CE">
            <w:rPr>
              <w:rFonts w:ascii="Arial" w:hAnsi="Arial" w:cs="Arial"/>
              <w:sz w:val="18"/>
            </w:rPr>
            <w:t xml:space="preserve"> SSPs</w:t>
          </w:r>
        </w:p>
      </w:tc>
      <w:tc>
        <w:tcPr>
          <w:tcW w:w="2520" w:type="dxa"/>
          <w:tcBorders>
            <w:left w:val="nil"/>
          </w:tcBorders>
        </w:tcPr>
        <w:p w:rsidR="00900F68" w:rsidRPr="00AE78CE" w:rsidRDefault="00900F68" w:rsidP="007F3943">
          <w:pPr>
            <w:spacing w:before="20"/>
            <w:ind w:firstLine="0"/>
            <w:jc w:val="right"/>
            <w:rPr>
              <w:rFonts w:ascii="Arial" w:hAnsi="Arial" w:cs="Arial"/>
              <w:sz w:val="16"/>
            </w:rPr>
          </w:pPr>
          <w:r w:rsidRPr="00AE78CE">
            <w:rPr>
              <w:rFonts w:ascii="Arial" w:hAnsi="Arial" w:cs="Arial"/>
              <w:sz w:val="16"/>
            </w:rPr>
            <w:t xml:space="preserve">Updated Date </w:t>
          </w:r>
          <w:r w:rsidR="00842708">
            <w:rPr>
              <w:rFonts w:ascii="Arial" w:hAnsi="Arial" w:cs="Arial"/>
              <w:sz w:val="16"/>
            </w:rPr>
            <w:t>09-14-18</w:t>
          </w:r>
        </w:p>
      </w:tc>
    </w:tr>
    <w:tr w:rsidR="008A51C7" w:rsidRPr="00AE78CE" w:rsidTr="008A51C7">
      <w:trPr>
        <w:cantSplit/>
      </w:trPr>
      <w:tc>
        <w:tcPr>
          <w:tcW w:w="1908" w:type="dxa"/>
          <w:vAlign w:val="bottom"/>
        </w:tcPr>
        <w:p w:rsidR="008A51C7" w:rsidRPr="00AE78CE" w:rsidRDefault="008A51C7" w:rsidP="006907EC">
          <w:pPr>
            <w:ind w:left="-90" w:firstLine="0"/>
            <w:jc w:val="center"/>
            <w:rPr>
              <w:rFonts w:ascii="Arial" w:hAnsi="Arial" w:cs="Arial"/>
              <w:sz w:val="20"/>
            </w:rPr>
          </w:pPr>
          <w:r w:rsidRPr="00AE78CE">
            <w:rPr>
              <w:rFonts w:ascii="Arial" w:hAnsi="Arial" w:cs="Arial"/>
              <w:sz w:val="20"/>
            </w:rPr>
            <w:t>201</w:t>
          </w:r>
          <w:r w:rsidR="006907EC">
            <w:rPr>
              <w:rFonts w:ascii="Arial" w:hAnsi="Arial" w:cs="Arial"/>
              <w:sz w:val="20"/>
            </w:rPr>
            <w:t>5</w:t>
          </w:r>
          <w:r w:rsidRPr="00AE78CE">
            <w:rPr>
              <w:rFonts w:ascii="Arial" w:hAnsi="Arial" w:cs="Arial"/>
              <w:sz w:val="20"/>
            </w:rPr>
            <w:t xml:space="preserve"> SSP No.</w:t>
          </w:r>
        </w:p>
      </w:tc>
      <w:tc>
        <w:tcPr>
          <w:tcW w:w="720" w:type="dxa"/>
          <w:vAlign w:val="bottom"/>
        </w:tcPr>
        <w:p w:rsidR="008A51C7" w:rsidRPr="00AE78CE" w:rsidRDefault="008A51C7" w:rsidP="007F3943">
          <w:pPr>
            <w:ind w:left="-108" w:right="-108" w:firstLine="0"/>
            <w:jc w:val="center"/>
            <w:rPr>
              <w:rFonts w:ascii="Arial" w:hAnsi="Arial" w:cs="Arial"/>
              <w:sz w:val="20"/>
            </w:rPr>
          </w:pPr>
          <w:r w:rsidRPr="00AE78CE">
            <w:rPr>
              <w:rFonts w:ascii="Arial" w:hAnsi="Arial" w:cs="Arial"/>
              <w:sz w:val="20"/>
            </w:rPr>
            <w:t>Owner Code</w:t>
          </w:r>
        </w:p>
      </w:tc>
      <w:tc>
        <w:tcPr>
          <w:tcW w:w="1350" w:type="dxa"/>
          <w:vAlign w:val="bottom"/>
        </w:tcPr>
        <w:p w:rsidR="008A51C7" w:rsidRPr="00AE78CE" w:rsidRDefault="008A51C7" w:rsidP="007F3943">
          <w:pPr>
            <w:pStyle w:val="TableLt"/>
            <w:ind w:left="-108" w:right="-108"/>
            <w:jc w:val="center"/>
            <w:rPr>
              <w:rFonts w:ascii="Arial" w:hAnsi="Arial" w:cs="Arial"/>
            </w:rPr>
          </w:pPr>
          <w:r w:rsidRPr="00AE78CE">
            <w:rPr>
              <w:rFonts w:ascii="Arial" w:hAnsi="Arial" w:cs="Arial"/>
            </w:rPr>
            <w:t>Category</w:t>
          </w:r>
        </w:p>
        <w:p w:rsidR="008A51C7" w:rsidRPr="00AE78CE" w:rsidRDefault="008A51C7" w:rsidP="007F3943">
          <w:pPr>
            <w:pStyle w:val="TableLt"/>
            <w:ind w:left="-108" w:right="-108"/>
            <w:jc w:val="center"/>
            <w:rPr>
              <w:rFonts w:ascii="Arial" w:hAnsi="Arial" w:cs="Arial"/>
            </w:rPr>
          </w:pPr>
          <w:r w:rsidRPr="00AE78CE">
            <w:rPr>
              <w:rFonts w:ascii="Arial" w:hAnsi="Arial" w:cs="Arial"/>
            </w:rPr>
            <w:t>&amp; Date</w:t>
          </w:r>
        </w:p>
      </w:tc>
      <w:tc>
        <w:tcPr>
          <w:tcW w:w="3150" w:type="dxa"/>
          <w:vAlign w:val="bottom"/>
        </w:tcPr>
        <w:p w:rsidR="008A51C7" w:rsidRPr="00AE78CE" w:rsidRDefault="008A51C7" w:rsidP="007F3943">
          <w:pPr>
            <w:ind w:firstLine="0"/>
            <w:jc w:val="left"/>
            <w:rPr>
              <w:rFonts w:ascii="Arial" w:hAnsi="Arial" w:cs="Arial"/>
              <w:sz w:val="20"/>
            </w:rPr>
          </w:pPr>
          <w:r w:rsidRPr="00AE78CE">
            <w:rPr>
              <w:rFonts w:ascii="Arial" w:hAnsi="Arial" w:cs="Arial"/>
              <w:sz w:val="20"/>
            </w:rPr>
            <w:t xml:space="preserve">Description </w:t>
          </w:r>
        </w:p>
      </w:tc>
      <w:tc>
        <w:tcPr>
          <w:tcW w:w="6750" w:type="dxa"/>
          <w:gridSpan w:val="2"/>
          <w:vAlign w:val="bottom"/>
        </w:tcPr>
        <w:p w:rsidR="008A51C7" w:rsidRPr="00AE78CE" w:rsidRDefault="008A51C7" w:rsidP="007F3943">
          <w:pPr>
            <w:ind w:firstLine="0"/>
            <w:jc w:val="left"/>
            <w:rPr>
              <w:rFonts w:ascii="Arial" w:hAnsi="Arial" w:cs="Arial"/>
              <w:sz w:val="20"/>
            </w:rPr>
          </w:pPr>
          <w:r w:rsidRPr="00AE78CE">
            <w:rPr>
              <w:rFonts w:ascii="Arial" w:hAnsi="Arial" w:cs="Arial"/>
              <w:sz w:val="20"/>
            </w:rPr>
            <w:t>Instructions for Sections</w:t>
          </w:r>
        </w:p>
      </w:tc>
    </w:tr>
  </w:tbl>
  <w:p w:rsidR="00900F68" w:rsidRPr="00900F68" w:rsidRDefault="00900F68">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796"/>
        </w:tabs>
        <w:ind w:left="-796" w:hanging="360"/>
      </w:pPr>
      <w:rPr>
        <w:rFonts w:ascii="Symbol" w:hAnsi="Symbol" w:hint="default"/>
        <w:sz w:val="28"/>
      </w:rPr>
    </w:lvl>
  </w:abstractNum>
  <w:abstractNum w:abstractNumId="1" w15:restartNumberingAfterBreak="0">
    <w:nsid w:val="00000002"/>
    <w:multiLevelType w:val="singleLevel"/>
    <w:tmpl w:val="00000000"/>
    <w:lvl w:ilvl="0">
      <w:start w:val="1"/>
      <w:numFmt w:val="bullet"/>
      <w:lvlText w:val=""/>
      <w:lvlJc w:val="left"/>
      <w:pPr>
        <w:tabs>
          <w:tab w:val="num" w:pos="360"/>
        </w:tabs>
        <w:ind w:left="0" w:firstLine="0"/>
      </w:pPr>
      <w:rPr>
        <w:rFonts w:ascii="Symbol" w:hAnsi="Symbol" w:hint="default"/>
        <w:caps w:val="0"/>
        <w:strike w:val="0"/>
        <w:dstrike w:val="0"/>
        <w:outline w:val="0"/>
        <w:shadow w:val="0"/>
        <w:emboss w:val="0"/>
        <w:imprint w:val="0"/>
        <w:vanish w:val="0"/>
        <w:kern w:val="0"/>
        <w:vertAlign w:val="baseline"/>
      </w:rPr>
    </w:lvl>
  </w:abstractNum>
  <w:abstractNum w:abstractNumId="2" w15:restartNumberingAfterBreak="0">
    <w:nsid w:val="068A1DBC"/>
    <w:multiLevelType w:val="hybridMultilevel"/>
    <w:tmpl w:val="C9C87442"/>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8F2317"/>
    <w:multiLevelType w:val="hybridMultilevel"/>
    <w:tmpl w:val="F9F0EDC4"/>
    <w:lvl w:ilvl="0" w:tplc="6B6C7DB8">
      <w:start w:val="1"/>
      <w:numFmt w:val="decimal"/>
      <w:lvlText w:val="%1."/>
      <w:lvlJc w:val="left"/>
      <w:pPr>
        <w:ind w:left="720" w:hanging="360"/>
      </w:pPr>
      <w:rPr>
        <w:rFonts w:hint="default"/>
      </w:rPr>
    </w:lvl>
    <w:lvl w:ilvl="1" w:tplc="3782C432">
      <w:start w:val="1"/>
      <w:numFmt w:val="decimal"/>
      <w:lvlText w:val="%2)"/>
      <w:lvlJc w:val="left"/>
      <w:pPr>
        <w:ind w:left="36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A2B54C5"/>
    <w:multiLevelType w:val="hybridMultilevel"/>
    <w:tmpl w:val="C4522404"/>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B060C63"/>
    <w:multiLevelType w:val="hybridMultilevel"/>
    <w:tmpl w:val="BC9E6B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C693DC2"/>
    <w:multiLevelType w:val="hybridMultilevel"/>
    <w:tmpl w:val="1E0AC08A"/>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E2B48EB"/>
    <w:multiLevelType w:val="hybridMultilevel"/>
    <w:tmpl w:val="5E901634"/>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E77127D"/>
    <w:multiLevelType w:val="hybridMultilevel"/>
    <w:tmpl w:val="EEAE4FA0"/>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A82184"/>
    <w:multiLevelType w:val="hybridMultilevel"/>
    <w:tmpl w:val="1866808E"/>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6626050"/>
    <w:multiLevelType w:val="hybridMultilevel"/>
    <w:tmpl w:val="5A2CD48E"/>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67662AF"/>
    <w:multiLevelType w:val="hybridMultilevel"/>
    <w:tmpl w:val="3F842E56"/>
    <w:lvl w:ilvl="0" w:tplc="9C6C62C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111D1F"/>
    <w:multiLevelType w:val="multilevel"/>
    <w:tmpl w:val="8534AE0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82C13BE"/>
    <w:multiLevelType w:val="hybridMultilevel"/>
    <w:tmpl w:val="B0EE233E"/>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814838"/>
    <w:multiLevelType w:val="multilevel"/>
    <w:tmpl w:val="0DEEA9E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EF5528B"/>
    <w:multiLevelType w:val="hybridMultilevel"/>
    <w:tmpl w:val="CD666044"/>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F751387"/>
    <w:multiLevelType w:val="hybridMultilevel"/>
    <w:tmpl w:val="F1945BB8"/>
    <w:lvl w:ilvl="0" w:tplc="6B6C7D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2BA035A"/>
    <w:multiLevelType w:val="hybridMultilevel"/>
    <w:tmpl w:val="96EC674A"/>
    <w:lvl w:ilvl="0" w:tplc="9C6C62C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91B2C29"/>
    <w:multiLevelType w:val="hybridMultilevel"/>
    <w:tmpl w:val="C9AE9C60"/>
    <w:lvl w:ilvl="0" w:tplc="9C6C62C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0D76272"/>
    <w:multiLevelType w:val="multilevel"/>
    <w:tmpl w:val="5B9E2F34"/>
    <w:lvl w:ilvl="0">
      <w:start w:val="1"/>
      <w:numFmt w:val="decimal"/>
      <w:lvlText w:val="%1."/>
      <w:lvlJc w:val="left"/>
      <w:pPr>
        <w:ind w:left="644"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7B6005"/>
    <w:multiLevelType w:val="hybridMultilevel"/>
    <w:tmpl w:val="D3CAA5F2"/>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3C71B02"/>
    <w:multiLevelType w:val="hybridMultilevel"/>
    <w:tmpl w:val="FC46CA0C"/>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CDC0D26"/>
    <w:multiLevelType w:val="hybridMultilevel"/>
    <w:tmpl w:val="A48C1F94"/>
    <w:lvl w:ilvl="0" w:tplc="6B6C7D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D5B106B"/>
    <w:multiLevelType w:val="hybridMultilevel"/>
    <w:tmpl w:val="0924207E"/>
    <w:lvl w:ilvl="0" w:tplc="9C6C62C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49E22FE"/>
    <w:multiLevelType w:val="hybridMultilevel"/>
    <w:tmpl w:val="E878F152"/>
    <w:lvl w:ilvl="0" w:tplc="6B6C7D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7C80026"/>
    <w:multiLevelType w:val="hybridMultilevel"/>
    <w:tmpl w:val="A4D874A0"/>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FD4390C"/>
    <w:multiLevelType w:val="multilevel"/>
    <w:tmpl w:val="5FA26416"/>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51B847C1"/>
    <w:multiLevelType w:val="hybridMultilevel"/>
    <w:tmpl w:val="0FF208C4"/>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2583A94"/>
    <w:multiLevelType w:val="hybridMultilevel"/>
    <w:tmpl w:val="DBCE1B8C"/>
    <w:lvl w:ilvl="0" w:tplc="9C6C62CA">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2E857FB"/>
    <w:multiLevelType w:val="multilevel"/>
    <w:tmpl w:val="8534AE0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3B64515"/>
    <w:multiLevelType w:val="hybridMultilevel"/>
    <w:tmpl w:val="0E621B1A"/>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3D73130"/>
    <w:multiLevelType w:val="hybridMultilevel"/>
    <w:tmpl w:val="DA06DC22"/>
    <w:lvl w:ilvl="0" w:tplc="6B6C7D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55C624E"/>
    <w:multiLevelType w:val="multilevel"/>
    <w:tmpl w:val="D6C24C26"/>
    <w:lvl w:ilvl="0">
      <w:start w:val="2"/>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7ED64F5"/>
    <w:multiLevelType w:val="hybridMultilevel"/>
    <w:tmpl w:val="B442F652"/>
    <w:lvl w:ilvl="0" w:tplc="6B6C7DB8">
      <w:start w:val="1"/>
      <w:numFmt w:val="decimal"/>
      <w:lvlText w:val="%1."/>
      <w:lvlJc w:val="left"/>
      <w:pPr>
        <w:ind w:left="720" w:hanging="360"/>
      </w:pPr>
      <w:rPr>
        <w:rFonts w:hint="default"/>
      </w:rPr>
    </w:lvl>
    <w:lvl w:ilvl="1" w:tplc="3D18488C">
      <w:start w:val="1"/>
      <w:numFmt w:val="decimal"/>
      <w:lvlText w:val="%2)"/>
      <w:lvlJc w:val="left"/>
      <w:pPr>
        <w:ind w:left="36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D6F2F40"/>
    <w:multiLevelType w:val="hybridMultilevel"/>
    <w:tmpl w:val="D03C31F8"/>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5E3900E4"/>
    <w:multiLevelType w:val="hybridMultilevel"/>
    <w:tmpl w:val="745C8FA4"/>
    <w:lvl w:ilvl="0" w:tplc="6B6C7D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5F755695"/>
    <w:multiLevelType w:val="hybridMultilevel"/>
    <w:tmpl w:val="CA9EC9D6"/>
    <w:lvl w:ilvl="0" w:tplc="6B6C7DB8">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23A0CD9"/>
    <w:multiLevelType w:val="hybridMultilevel"/>
    <w:tmpl w:val="88B06A64"/>
    <w:lvl w:ilvl="0" w:tplc="0908C96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64793D9F"/>
    <w:multiLevelType w:val="hybridMultilevel"/>
    <w:tmpl w:val="E692EA5E"/>
    <w:lvl w:ilvl="0" w:tplc="0908C96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606477A"/>
    <w:multiLevelType w:val="hybridMultilevel"/>
    <w:tmpl w:val="2AA09548"/>
    <w:lvl w:ilvl="0" w:tplc="8F2C310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68E72352"/>
    <w:multiLevelType w:val="multilevel"/>
    <w:tmpl w:val="5FA26416"/>
    <w:lvl w:ilvl="0">
      <w:start w:val="4"/>
      <w:numFmt w:val="decimal"/>
      <w:lvlText w:val="%1."/>
      <w:lvlJc w:val="left"/>
      <w:pPr>
        <w:ind w:left="720" w:hanging="360"/>
      </w:pPr>
      <w:rPr>
        <w:rFonts w:hint="default"/>
      </w:rPr>
    </w:lvl>
    <w:lvl w:ilvl="1">
      <w:start w:val="1"/>
      <w:numFmt w:val="decimal"/>
      <w:isLgl/>
      <w:lvlText w:val="%1.%2."/>
      <w:lvlJc w:val="left"/>
      <w:pPr>
        <w:ind w:left="674"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15:restartNumberingAfterBreak="0">
    <w:nsid w:val="6CE85077"/>
    <w:multiLevelType w:val="hybridMultilevel"/>
    <w:tmpl w:val="251ACF3C"/>
    <w:lvl w:ilvl="0" w:tplc="D524726C">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6E1E4A7F"/>
    <w:multiLevelType w:val="hybridMultilevel"/>
    <w:tmpl w:val="427AAEFA"/>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25B4D04"/>
    <w:multiLevelType w:val="hybridMultilevel"/>
    <w:tmpl w:val="258A9A54"/>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E781FC4"/>
    <w:multiLevelType w:val="hybridMultilevel"/>
    <w:tmpl w:val="E4B69866"/>
    <w:lvl w:ilvl="0" w:tplc="9C6C62C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41"/>
  </w:num>
  <w:num w:numId="4">
    <w:abstractNumId w:val="39"/>
  </w:num>
  <w:num w:numId="5">
    <w:abstractNumId w:val="37"/>
  </w:num>
  <w:num w:numId="6">
    <w:abstractNumId w:val="6"/>
  </w:num>
  <w:num w:numId="7">
    <w:abstractNumId w:val="7"/>
  </w:num>
  <w:num w:numId="8">
    <w:abstractNumId w:val="4"/>
  </w:num>
  <w:num w:numId="9">
    <w:abstractNumId w:val="9"/>
  </w:num>
  <w:num w:numId="10">
    <w:abstractNumId w:val="27"/>
  </w:num>
  <w:num w:numId="11">
    <w:abstractNumId w:val="29"/>
  </w:num>
  <w:num w:numId="12">
    <w:abstractNumId w:val="12"/>
  </w:num>
  <w:num w:numId="13">
    <w:abstractNumId w:val="38"/>
  </w:num>
  <w:num w:numId="14">
    <w:abstractNumId w:val="32"/>
  </w:num>
  <w:num w:numId="15">
    <w:abstractNumId w:val="8"/>
  </w:num>
  <w:num w:numId="16">
    <w:abstractNumId w:val="20"/>
  </w:num>
  <w:num w:numId="17">
    <w:abstractNumId w:val="33"/>
  </w:num>
  <w:num w:numId="18">
    <w:abstractNumId w:val="30"/>
  </w:num>
  <w:num w:numId="19">
    <w:abstractNumId w:val="14"/>
  </w:num>
  <w:num w:numId="20">
    <w:abstractNumId w:val="25"/>
  </w:num>
  <w:num w:numId="21">
    <w:abstractNumId w:val="35"/>
  </w:num>
  <w:num w:numId="22">
    <w:abstractNumId w:val="2"/>
  </w:num>
  <w:num w:numId="23">
    <w:abstractNumId w:val="22"/>
  </w:num>
  <w:num w:numId="24">
    <w:abstractNumId w:val="36"/>
  </w:num>
  <w:num w:numId="25">
    <w:abstractNumId w:val="31"/>
  </w:num>
  <w:num w:numId="26">
    <w:abstractNumId w:val="15"/>
  </w:num>
  <w:num w:numId="27">
    <w:abstractNumId w:val="24"/>
  </w:num>
  <w:num w:numId="28">
    <w:abstractNumId w:val="16"/>
  </w:num>
  <w:num w:numId="29">
    <w:abstractNumId w:val="3"/>
  </w:num>
  <w:num w:numId="30">
    <w:abstractNumId w:val="26"/>
  </w:num>
  <w:num w:numId="31">
    <w:abstractNumId w:val="19"/>
  </w:num>
  <w:num w:numId="32">
    <w:abstractNumId w:val="40"/>
  </w:num>
  <w:num w:numId="33">
    <w:abstractNumId w:val="21"/>
  </w:num>
  <w:num w:numId="34">
    <w:abstractNumId w:val="5"/>
  </w:num>
  <w:num w:numId="35">
    <w:abstractNumId w:val="43"/>
  </w:num>
  <w:num w:numId="36">
    <w:abstractNumId w:val="28"/>
  </w:num>
  <w:num w:numId="37">
    <w:abstractNumId w:val="10"/>
  </w:num>
  <w:num w:numId="38">
    <w:abstractNumId w:val="23"/>
  </w:num>
  <w:num w:numId="39">
    <w:abstractNumId w:val="42"/>
  </w:num>
  <w:num w:numId="40">
    <w:abstractNumId w:val="11"/>
  </w:num>
  <w:num w:numId="41">
    <w:abstractNumId w:val="13"/>
  </w:num>
  <w:num w:numId="42">
    <w:abstractNumId w:val="17"/>
  </w:num>
  <w:num w:numId="43">
    <w:abstractNumId w:val="44"/>
  </w:num>
  <w:num w:numId="44">
    <w:abstractNumId w:val="18"/>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NotTrackMoves/>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7FB"/>
    <w:rsid w:val="00105186"/>
    <w:rsid w:val="00122239"/>
    <w:rsid w:val="001A1A15"/>
    <w:rsid w:val="001B750B"/>
    <w:rsid w:val="001E5081"/>
    <w:rsid w:val="001F1BAC"/>
    <w:rsid w:val="002119E3"/>
    <w:rsid w:val="00237E3D"/>
    <w:rsid w:val="00243F03"/>
    <w:rsid w:val="0028440F"/>
    <w:rsid w:val="0033111C"/>
    <w:rsid w:val="003448E8"/>
    <w:rsid w:val="00356EFA"/>
    <w:rsid w:val="003908F4"/>
    <w:rsid w:val="003A037B"/>
    <w:rsid w:val="003C3A8C"/>
    <w:rsid w:val="00422A65"/>
    <w:rsid w:val="004A6E76"/>
    <w:rsid w:val="004C76A2"/>
    <w:rsid w:val="005C0B52"/>
    <w:rsid w:val="00664978"/>
    <w:rsid w:val="00687A3C"/>
    <w:rsid w:val="006907EC"/>
    <w:rsid w:val="00692E96"/>
    <w:rsid w:val="006B0115"/>
    <w:rsid w:val="006D736E"/>
    <w:rsid w:val="00712A2C"/>
    <w:rsid w:val="00720DE8"/>
    <w:rsid w:val="00722982"/>
    <w:rsid w:val="0074681B"/>
    <w:rsid w:val="0078295B"/>
    <w:rsid w:val="00785809"/>
    <w:rsid w:val="007B4697"/>
    <w:rsid w:val="007B6587"/>
    <w:rsid w:val="007D2053"/>
    <w:rsid w:val="007F3943"/>
    <w:rsid w:val="007F44B7"/>
    <w:rsid w:val="008024B8"/>
    <w:rsid w:val="008157CC"/>
    <w:rsid w:val="00842708"/>
    <w:rsid w:val="0084668E"/>
    <w:rsid w:val="00856A82"/>
    <w:rsid w:val="008A51C7"/>
    <w:rsid w:val="00900F68"/>
    <w:rsid w:val="009147C3"/>
    <w:rsid w:val="00987826"/>
    <w:rsid w:val="00A0215D"/>
    <w:rsid w:val="00A07679"/>
    <w:rsid w:val="00A962F0"/>
    <w:rsid w:val="00AC5867"/>
    <w:rsid w:val="00AE78CE"/>
    <w:rsid w:val="00C26124"/>
    <w:rsid w:val="00C33EBE"/>
    <w:rsid w:val="00D336F2"/>
    <w:rsid w:val="00D42CA8"/>
    <w:rsid w:val="00D738FB"/>
    <w:rsid w:val="00D9100D"/>
    <w:rsid w:val="00DB0956"/>
    <w:rsid w:val="00DE3D94"/>
    <w:rsid w:val="00E03627"/>
    <w:rsid w:val="00EB4D74"/>
    <w:rsid w:val="00EB53F9"/>
    <w:rsid w:val="00EE4A8C"/>
    <w:rsid w:val="00F01A02"/>
    <w:rsid w:val="00F05FBC"/>
    <w:rsid w:val="00F23DA4"/>
    <w:rsid w:val="00F90324"/>
    <w:rsid w:val="00F95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9DFFF4"/>
  <w15:docId w15:val="{DC68461E-B2EA-479D-8669-E36D50FF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2A2C"/>
    <w:pPr>
      <w:ind w:firstLine="360"/>
      <w:jc w:val="both"/>
    </w:pPr>
    <w:rPr>
      <w:rFonts w:ascii="Times New Roman" w:hAnsi="Times New Roman"/>
      <w:sz w:val="24"/>
      <w:lang w:val="en-US" w:eastAsia="en-US"/>
    </w:rPr>
  </w:style>
  <w:style w:type="paragraph" w:styleId="Heading1">
    <w:name w:val="heading 1"/>
    <w:basedOn w:val="Normal"/>
    <w:next w:val="Normal"/>
    <w:qFormat/>
    <w:rsid w:val="00712A2C"/>
    <w:pPr>
      <w:keepNext/>
      <w:keepLines/>
      <w:spacing w:after="60"/>
      <w:ind w:firstLine="0"/>
      <w:jc w:val="center"/>
      <w:outlineLvl w:val="0"/>
    </w:pPr>
    <w:rPr>
      <w:b/>
      <w:kern w:val="28"/>
    </w:rPr>
  </w:style>
  <w:style w:type="paragraph" w:styleId="Heading2">
    <w:name w:val="heading 2"/>
    <w:basedOn w:val="Normal"/>
    <w:next w:val="Normal"/>
    <w:qFormat/>
    <w:rsid w:val="00712A2C"/>
    <w:pPr>
      <w:keepNext/>
      <w:spacing w:after="60"/>
      <w:ind w:firstLine="0"/>
      <w:outlineLvl w:val="1"/>
    </w:pPr>
    <w:rPr>
      <w:b/>
    </w:rPr>
  </w:style>
  <w:style w:type="paragraph" w:styleId="Heading3">
    <w:name w:val="heading 3"/>
    <w:basedOn w:val="Normal"/>
    <w:next w:val="Normal"/>
    <w:qFormat/>
    <w:rsid w:val="00712A2C"/>
    <w:pPr>
      <w:keepNext/>
      <w:spacing w:after="60"/>
      <w:ind w:left="360" w:firstLine="0"/>
      <w:outlineLvl w:val="2"/>
    </w:pPr>
    <w:rPr>
      <w:b/>
    </w:rPr>
  </w:style>
  <w:style w:type="paragraph" w:styleId="Heading4">
    <w:name w:val="heading 4"/>
    <w:basedOn w:val="Normal"/>
    <w:next w:val="Normal"/>
    <w:qFormat/>
    <w:rsid w:val="00712A2C"/>
    <w:pPr>
      <w:keepNext/>
      <w:spacing w:after="60"/>
      <w:ind w:left="720" w:firstLine="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12A2C"/>
    <w:pPr>
      <w:keepNext/>
      <w:ind w:firstLine="0"/>
      <w:jc w:val="right"/>
    </w:pPr>
    <w:rPr>
      <w:b/>
      <w:vanish/>
    </w:rPr>
  </w:style>
  <w:style w:type="paragraph" w:customStyle="1" w:styleId="Comments">
    <w:name w:val="Comments"/>
    <w:basedOn w:val="Normal"/>
    <w:rsid w:val="00712A2C"/>
    <w:pPr>
      <w:keepNext/>
      <w:widowControl w:val="0"/>
      <w:jc w:val="right"/>
    </w:pPr>
    <w:rPr>
      <w:b/>
      <w:vanish/>
    </w:rPr>
  </w:style>
  <w:style w:type="character" w:styleId="Hyperlink">
    <w:name w:val="Hyperlink"/>
    <w:uiPriority w:val="99"/>
    <w:semiHidden/>
    <w:rsid w:val="00712A2C"/>
    <w:rPr>
      <w:rFonts w:ascii="Times New Roman" w:hAnsi="Times New Roman"/>
      <w:color w:val="0000FF"/>
      <w:spacing w:val="0"/>
      <w:sz w:val="20"/>
    </w:rPr>
  </w:style>
  <w:style w:type="paragraph" w:customStyle="1" w:styleId="Instructions">
    <w:name w:val="Instructions"/>
    <w:basedOn w:val="Normal"/>
    <w:rsid w:val="00712A2C"/>
    <w:pPr>
      <w:keepNext/>
      <w:spacing w:before="60" w:after="60"/>
      <w:ind w:left="1440" w:firstLine="0"/>
    </w:pPr>
    <w:rPr>
      <w:b/>
      <w:vanish/>
    </w:rPr>
  </w:style>
  <w:style w:type="paragraph" w:customStyle="1" w:styleId="TableCentered">
    <w:name w:val="Table (Centered)"/>
    <w:basedOn w:val="Normal"/>
    <w:rsid w:val="00712A2C"/>
    <w:pPr>
      <w:keepNext/>
      <w:ind w:firstLine="0"/>
      <w:jc w:val="center"/>
    </w:pPr>
    <w:rPr>
      <w:sz w:val="20"/>
    </w:rPr>
  </w:style>
  <w:style w:type="paragraph" w:customStyle="1" w:styleId="TableIndent1f">
    <w:name w:val="Table (Indent 1f)"/>
    <w:basedOn w:val="Normal"/>
    <w:rsid w:val="00712A2C"/>
    <w:pPr>
      <w:keepNext/>
      <w:ind w:left="360" w:firstLine="0"/>
    </w:pPr>
    <w:rPr>
      <w:sz w:val="20"/>
    </w:rPr>
  </w:style>
  <w:style w:type="paragraph" w:customStyle="1" w:styleId="TableLt">
    <w:name w:val="Table (Lt.)"/>
    <w:basedOn w:val="Normal"/>
    <w:rsid w:val="00712A2C"/>
    <w:pPr>
      <w:keepNext/>
      <w:ind w:firstLine="0"/>
      <w:jc w:val="left"/>
    </w:pPr>
    <w:rPr>
      <w:sz w:val="20"/>
    </w:rPr>
  </w:style>
  <w:style w:type="paragraph" w:customStyle="1" w:styleId="TableRt">
    <w:name w:val="Table (Rt.)"/>
    <w:basedOn w:val="Normal"/>
    <w:rsid w:val="00712A2C"/>
    <w:pPr>
      <w:keepNext/>
      <w:ind w:firstLine="0"/>
      <w:jc w:val="right"/>
    </w:pPr>
    <w:rPr>
      <w:sz w:val="20"/>
    </w:rPr>
  </w:style>
  <w:style w:type="paragraph" w:styleId="Footer">
    <w:name w:val="footer"/>
    <w:basedOn w:val="Normal"/>
    <w:semiHidden/>
    <w:rsid w:val="00712A2C"/>
    <w:pPr>
      <w:ind w:firstLine="0"/>
      <w:jc w:val="center"/>
    </w:pPr>
  </w:style>
  <w:style w:type="paragraph" w:customStyle="1" w:styleId="Indent2Hanging">
    <w:name w:val="Indent 2 Hanging"/>
    <w:basedOn w:val="Normal"/>
    <w:rsid w:val="00712A2C"/>
    <w:pPr>
      <w:ind w:left="1080" w:hanging="360"/>
    </w:pPr>
  </w:style>
  <w:style w:type="paragraph" w:customStyle="1" w:styleId="Indent1Hanging">
    <w:name w:val="Indent 1 Hanging"/>
    <w:basedOn w:val="Normal"/>
    <w:rsid w:val="00712A2C"/>
    <w:pPr>
      <w:ind w:left="720" w:hanging="360"/>
    </w:pPr>
  </w:style>
  <w:style w:type="paragraph" w:styleId="ListParagraph">
    <w:name w:val="List Paragraph"/>
    <w:basedOn w:val="Normal"/>
    <w:uiPriority w:val="34"/>
    <w:qFormat/>
    <w:rsid w:val="007F44B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449481">
      <w:bodyDiv w:val="1"/>
      <w:marLeft w:val="0"/>
      <w:marRight w:val="0"/>
      <w:marTop w:val="0"/>
      <w:marBottom w:val="0"/>
      <w:divBdr>
        <w:top w:val="none" w:sz="0" w:space="0" w:color="auto"/>
        <w:left w:val="none" w:sz="0" w:space="0" w:color="auto"/>
        <w:bottom w:val="none" w:sz="0" w:space="0" w:color="auto"/>
        <w:right w:val="none" w:sz="0" w:space="0" w:color="auto"/>
      </w:divBdr>
    </w:div>
    <w:div w:id="176529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t.ca.gov/hq/esc/oe/construction_contract_standards/SSPs/2015-SSPs/division_2/14-9.02_A07-21-17__2015.docx" TargetMode="External"/><Relationship Id="rId299" Type="http://schemas.openxmlformats.org/officeDocument/2006/relationships/hyperlink" Target="http://www.dot.ca.gov/hq/esc/oe/construction_contract_standards/SSPs/2015-SSPs/division_6/51-1.03F(5)(b)(i)_A10-30-15__2015.docx" TargetMode="External"/><Relationship Id="rId21" Type="http://schemas.openxmlformats.org/officeDocument/2006/relationships/hyperlink" Target="http://www.dot.ca.gov/hq/esc/oe/construction_contract_standards/SSPs/2015-SSPs/_stdpln/StdPln_A04-20-18__2015.docx" TargetMode="External"/><Relationship Id="rId63" Type="http://schemas.openxmlformats.org/officeDocument/2006/relationships/hyperlink" Target="http://www.dot.ca.gov/hq/esc/oe/construction_contract_standards/SSPs/2015-SSPs/division_2/11-2.01_A10-30-15__2015.docx" TargetMode="External"/><Relationship Id="rId159" Type="http://schemas.openxmlformats.org/officeDocument/2006/relationships/hyperlink" Target="http://www.dot.ca.gov/hq/esc/oe/construction_contract_standards/SSPs/2015-SSPs/division_3/20-1.03A_A10-30-15__2015.docx" TargetMode="External"/><Relationship Id="rId324" Type="http://schemas.openxmlformats.org/officeDocument/2006/relationships/hyperlink" Target="http://www.dot.ca.gov/hq/esc/oe/construction_contract_standards/SSPs/2015-SSPs/division_6/53-3_A07-21-17__2015.docx" TargetMode="External"/><Relationship Id="rId366" Type="http://schemas.openxmlformats.org/officeDocument/2006/relationships/hyperlink" Target="http://www.dot.ca.gov/hq/esc/oe/construction_contract_standards/SSPs/2015-SSPs/division_6/59-2.01C(4)(c)_A10-30-15__2015.docx" TargetMode="External"/><Relationship Id="rId170" Type="http://schemas.openxmlformats.org/officeDocument/2006/relationships/hyperlink" Target="http://www.dot.ca.gov/hq/esc/oe/construction_contract_standards/SSPs/2015-SSPs/division_3/20-2.07_A10-30-15__2015.docx" TargetMode="External"/><Relationship Id="rId226" Type="http://schemas.openxmlformats.org/officeDocument/2006/relationships/hyperlink" Target="http://www.dot.ca.gov/hq/esc/oe/construction_contract_standards/SSPs/2015-SSPs/division_5/39-3.03_A10-30-15__2015.docx" TargetMode="External"/><Relationship Id="rId433" Type="http://schemas.openxmlformats.org/officeDocument/2006/relationships/hyperlink" Target="http://www.dot.ca.gov/hq/esc/oe/construction_contract_standards/SSPs/2015-SSPs/division_8/76-1_A10-30-15__2015.docx" TargetMode="External"/><Relationship Id="rId268" Type="http://schemas.openxmlformats.org/officeDocument/2006/relationships/hyperlink" Target="http://www.dot.ca.gov/hq/esc/oe/construction_contract_standards/SSPs/2015-SSPs/division_6/49-2.04B(3)_A04-15-16__2015.docx" TargetMode="External"/><Relationship Id="rId475" Type="http://schemas.openxmlformats.org/officeDocument/2006/relationships/hyperlink" Target="http://www.dot.ca.gov/hq/esc/oe/construction_contract_standards/SSPs/2015-SSPs/division_9/84-5_A04-20-18__2015.docx" TargetMode="External"/><Relationship Id="rId32" Type="http://schemas.openxmlformats.org/officeDocument/2006/relationships/hyperlink" Target="http://www.dot.ca.gov/hq/esc/oe/construction_contract_standards/SSPs/2015-SSPs/division_1/5-1.09A_A10-30-15__2015.docx" TargetMode="External"/><Relationship Id="rId74" Type="http://schemas.openxmlformats.org/officeDocument/2006/relationships/hyperlink" Target="http://www.dot.ca.gov/hq/esc/oe/construction_contract_standards/SSPs/2015-SSPs/division_2/12-4.02C(1)_A01-15-16__2015.docx" TargetMode="External"/><Relationship Id="rId128" Type="http://schemas.openxmlformats.org/officeDocument/2006/relationships/hyperlink" Target="http://www.dot.ca.gov/hq/esc/oe/construction_contract_standards/SSPs/2015-SSPs/division_2/16-2.05B_A10-30-15__2015.docx" TargetMode="External"/><Relationship Id="rId335" Type="http://schemas.openxmlformats.org/officeDocument/2006/relationships/hyperlink" Target="http://www.dot.ca.gov/hq/esc/oe/construction_contract_standards/SSPs/2015-SSPs/division_6/56-2.02B(2)_A10-30-15__2015.docx" TargetMode="External"/><Relationship Id="rId377" Type="http://schemas.openxmlformats.org/officeDocument/2006/relationships/hyperlink" Target="http://www.dot.ca.gov/hq/esc/oe/construction_contract_standards/SSPs/2015-SSPs/division_6/60-3.03B_A07-21-17__2015.docx" TargetMode="External"/><Relationship Id="rId5" Type="http://schemas.openxmlformats.org/officeDocument/2006/relationships/numbering" Target="numbering.xml"/><Relationship Id="rId181" Type="http://schemas.openxmlformats.org/officeDocument/2006/relationships/hyperlink" Target="http://www.dot.ca.gov/hq/esc/oe/construction_contract_standards/SSPs/2015-SSPs/division_3/20-4_A07-21-17__2015.docx" TargetMode="External"/><Relationship Id="rId237" Type="http://schemas.openxmlformats.org/officeDocument/2006/relationships/hyperlink" Target="http://www.dot.ca.gov/hq/esc/oe/construction_contract_standards/SSPs/2015-SSPs/division_6/46-2.01D(3)(b)(ii)_A10-30-15__2015.docx" TargetMode="External"/><Relationship Id="rId402" Type="http://schemas.openxmlformats.org/officeDocument/2006/relationships/hyperlink" Target="http://www.dot.ca.gov/hq/esc/oe/construction_contract_standards/SSPs/2015-SSPs/division_7/71-3.01A(3)_A10-30-15__2015.docx" TargetMode="External"/><Relationship Id="rId279" Type="http://schemas.openxmlformats.org/officeDocument/2006/relationships/hyperlink" Target="http://www.dot.ca.gov/hq/esc/oe/construction_contract_standards/SSPs/2015-SSPs/division_6/49-3.02C(7)_A07-15-16__2015.docx" TargetMode="External"/><Relationship Id="rId444" Type="http://schemas.openxmlformats.org/officeDocument/2006/relationships/hyperlink" Target="http://www.dot.ca.gov/hq/esc/oe/construction_contract_standards/SSPs/2015-SSPs/division_8/80-2.02A_A10-30-15__2015.docx" TargetMode="External"/><Relationship Id="rId486" Type="http://schemas.openxmlformats.org/officeDocument/2006/relationships/hyperlink" Target="http://www.dot.ca.gov/hq/esc/oe/construction_contract_standards/SSPs/2015-SSPs/division_11/90-1.02I(2)_A10-30-15__2015.docx" TargetMode="External"/><Relationship Id="rId43" Type="http://schemas.openxmlformats.org/officeDocument/2006/relationships/hyperlink" Target="http://www.dot.ca.gov/hq/esc/oe/construction_contract_standards/SSPs/2015-SSPs/division_1/5-1.37B(3)_A10-30-15__2015.docx" TargetMode="External"/><Relationship Id="rId139" Type="http://schemas.openxmlformats.org/officeDocument/2006/relationships/hyperlink" Target="http://www.dot.ca.gov/hq/esc/oe/construction_contract_standards/SSPs/2015-SSPs/division_3/19-3.02E_A07-15-16__2015.docx" TargetMode="External"/><Relationship Id="rId290" Type="http://schemas.openxmlformats.org/officeDocument/2006/relationships/hyperlink" Target="http://www.dot.ca.gov/hq/esc/oe/construction_contract_standards/SSPs/2015-SSPs/division_6/51-1.01C(7)_A10-30-15__2015.docx" TargetMode="External"/><Relationship Id="rId304" Type="http://schemas.openxmlformats.org/officeDocument/2006/relationships/hyperlink" Target="http://www.dot.ca.gov/hq/esc/oe/construction_contract_standards/SSPs/2015-SSPs/division_6/51-2.02D(2)(b)_A10-30-15__2015.docx" TargetMode="External"/><Relationship Id="rId346" Type="http://schemas.openxmlformats.org/officeDocument/2006/relationships/hyperlink" Target="http://www.dot.ca.gov/hq/esc/oe/construction_contract_standards/SSPs/2015-SSPs/division_6/56-3.05_A01-20-17__2015.docx" TargetMode="External"/><Relationship Id="rId388" Type="http://schemas.openxmlformats.org/officeDocument/2006/relationships/hyperlink" Target="http://www.dot.ca.gov/hq/esc/oe/construction_contract_standards/SSPs/2015-SSPs/division_7/61-7_A10-30-15__2015.docx" TargetMode="External"/><Relationship Id="rId85" Type="http://schemas.openxmlformats.org/officeDocument/2006/relationships/hyperlink" Target="http://www.dot.ca.gov/hq/esc/oe/construction_contract_standards/SSPs/2015-SSPs/division_2/12-4.02C(3)(k)_A07-21-17__2015.docx" TargetMode="External"/><Relationship Id="rId150" Type="http://schemas.openxmlformats.org/officeDocument/2006/relationships/hyperlink" Target="http://www.dot.ca.gov/hq/esc/oe/construction_contract_standards/SSPs/2015-SSPs/division_3/19-6.03A_A10-30-15__2015.docx" TargetMode="External"/><Relationship Id="rId192" Type="http://schemas.openxmlformats.org/officeDocument/2006/relationships/hyperlink" Target="http://www.dot.ca.gov/hq/esc/oe/construction_contract_standards/SSPs/2015-SSPs/division_4/24-2.03C_A10-30-15__2015.docx" TargetMode="External"/><Relationship Id="rId206" Type="http://schemas.openxmlformats.org/officeDocument/2006/relationships/hyperlink" Target="http://www.dot.ca.gov/hq/esc/oe/construction_contract_standards/SSPs/2015-SSPs/division_5/37-2.03_A07-15-16__2015.docx" TargetMode="External"/><Relationship Id="rId413" Type="http://schemas.openxmlformats.org/officeDocument/2006/relationships/hyperlink" Target="http://www.dot.ca.gov/hq/esc/oe/construction_contract_standards/SSPs/2015-SSPs/division_7/71-6.02_A10-30-15__2015.docx" TargetMode="External"/><Relationship Id="rId248" Type="http://schemas.openxmlformats.org/officeDocument/2006/relationships/hyperlink" Target="http://www.dot.ca.gov/hq/esc/oe/construction_contract_standards/SSPs/2015-SSPs/division_6/47-6.01C(2)_A10-30-15__2015.docx" TargetMode="External"/><Relationship Id="rId455" Type="http://schemas.openxmlformats.org/officeDocument/2006/relationships/hyperlink" Target="http://www.dot.ca.gov/hq/esc/oe/construction_contract_standards/SSPs/2015-SSPs/division_9/83-2.05A(3)_A10-30-15__2015.docx" TargetMode="External"/><Relationship Id="rId12" Type="http://schemas.openxmlformats.org/officeDocument/2006/relationships/hyperlink" Target="http://www.dot.ca.gov/hq/esc/oe/construction_contract_standards/SSPs/2015-SSPs/_sn/SN-008_A12-02-16__2015.docx" TargetMode="External"/><Relationship Id="rId108" Type="http://schemas.openxmlformats.org/officeDocument/2006/relationships/hyperlink" Target="http://www.dot.ca.gov/hq/esc/oe/construction_contract_standards/SSPs/2015-SSPs/division_2/14-2.03B_A10-30-15__2015.docx" TargetMode="External"/><Relationship Id="rId315" Type="http://schemas.openxmlformats.org/officeDocument/2006/relationships/hyperlink" Target="http://www.dot.ca.gov/hq/esc/oe/construction_contract_standards/SSPs/2015-SSPs/division_6/52-2.01_A01-15-16__2015.docx" TargetMode="External"/><Relationship Id="rId357" Type="http://schemas.openxmlformats.org/officeDocument/2006/relationships/hyperlink" Target="http://www.dot.ca.gov/hq/esc/oe/construction_contract_standards/SSPs/2015-SSPs/division_6/58-4.01A_A01-20-17__2015.docx" TargetMode="External"/><Relationship Id="rId54" Type="http://schemas.openxmlformats.org/officeDocument/2006/relationships/hyperlink" Target="http://www.dot.ca.gov/hq/esc/oe/construction_contract_standards/SSPs/2015-SSPs/division_1/8-1.04G_A04-20-18__2015.docx" TargetMode="External"/><Relationship Id="rId96" Type="http://schemas.openxmlformats.org/officeDocument/2006/relationships/hyperlink" Target="http://www.dot.ca.gov/hq/esc/oe/construction_contract_standards/SSPs/2015-SSPs/division_2/13-1_A01-20-17__2015.docx" TargetMode="External"/><Relationship Id="rId161" Type="http://schemas.openxmlformats.org/officeDocument/2006/relationships/hyperlink" Target="http://www.dot.ca.gov/hq/esc/oe/construction_contract_standards/SSPs/2015-SSPs/division_3/20-1.03E_A10-30-15__2015.docx" TargetMode="External"/><Relationship Id="rId217" Type="http://schemas.openxmlformats.org/officeDocument/2006/relationships/hyperlink" Target="http://www.dot.ca.gov/hq/esc/oe/construction_contract_standards/SSPs/2015-SSPs/division_5/39-2.01B_A10-30-15__2015.docx" TargetMode="External"/><Relationship Id="rId399" Type="http://schemas.openxmlformats.org/officeDocument/2006/relationships/hyperlink" Target="http://www.dot.ca.gov/hq/esc/oe/construction_contract_standards/SSPs/2015-SSPs/division_7/70-5.03B(2)(b)_A10-30-15__2015.docx" TargetMode="External"/><Relationship Id="rId259" Type="http://schemas.openxmlformats.org/officeDocument/2006/relationships/hyperlink" Target="http://www.dot.ca.gov/hq/esc/oe/construction_contract_standards/SSPs/2015-SSPs/division_6/49-2.01A(3)_A04-20-18__2015.docx" TargetMode="External"/><Relationship Id="rId424" Type="http://schemas.openxmlformats.org/officeDocument/2006/relationships/hyperlink" Target="http://www.dot.ca.gov/hq/esc/oe/construction_contract_standards/SSPs/2015-SSPs/division_8/73-3_A04-20-18__2015.docx" TargetMode="External"/><Relationship Id="rId466" Type="http://schemas.openxmlformats.org/officeDocument/2006/relationships/hyperlink" Target="http://www.dot.ca.gov/hq/esc/oe/construction_contract_standards/SSPs/2015-SSPs/division_9/83-4.04_A10-30-15__2015.docx" TargetMode="External"/><Relationship Id="rId23" Type="http://schemas.openxmlformats.org/officeDocument/2006/relationships/hyperlink" Target="http://www.dot.ca.gov/hq/esc/oe/construction_contract_standards/SSPs/2015-SSPs/_rss/RSS_A04-20-18__2015.docx" TargetMode="External"/><Relationship Id="rId119" Type="http://schemas.openxmlformats.org/officeDocument/2006/relationships/hyperlink" Target="http://www.dot.ca.gov/hq/esc/oe/construction_contract_standards/SSPs/2015-SSPs/division_2/14-11.12_A10-30-15__2015.docx" TargetMode="External"/><Relationship Id="rId270" Type="http://schemas.openxmlformats.org/officeDocument/2006/relationships/hyperlink" Target="http://www.dot.ca.gov/hq/esc/oe/construction_contract_standards/SSPs/2015-SSPs/division_6/49-2.05B_A10-30-15__2015.docx" TargetMode="External"/><Relationship Id="rId326" Type="http://schemas.openxmlformats.org/officeDocument/2006/relationships/hyperlink" Target="http://www.dot.ca.gov/hq/esc/oe/construction_contract_standards/SSPs/2015-SSPs/division_6/54-4.03B_A10-30-15__2015.docx" TargetMode="External"/><Relationship Id="rId65" Type="http://schemas.openxmlformats.org/officeDocument/2006/relationships/hyperlink" Target="http://www.dot.ca.gov/hq/esc/oe/construction_contract_standards/SSPs/2015-SSPs/division_2/12-3.11B(1)_A10-30-15__2015.docx" TargetMode="External"/><Relationship Id="rId130" Type="http://schemas.openxmlformats.org/officeDocument/2006/relationships/hyperlink" Target="http://www.dot.ca.gov/hq/esc/oe/construction_contract_standards/SSPs/2015-SSPs/division_3/17-2.03A_A10-30-15__2015.docx" TargetMode="External"/><Relationship Id="rId368" Type="http://schemas.openxmlformats.org/officeDocument/2006/relationships/hyperlink" Target="http://www.dot.ca.gov/hq/esc/oe/construction_contract_standards/SSPs/2015-SSPs/division_6/59-3.03_A10-30-15__2015.docx" TargetMode="External"/><Relationship Id="rId172" Type="http://schemas.openxmlformats.org/officeDocument/2006/relationships/hyperlink" Target="http://www.dot.ca.gov/hq/esc/oe/construction_contract_standards/SSPs/2015-SSPs/division_3/20-2.09_A07-21-17__2015.docx" TargetMode="External"/><Relationship Id="rId228" Type="http://schemas.openxmlformats.org/officeDocument/2006/relationships/hyperlink" Target="http://www.dot.ca.gov/hq/esc/oe/construction_contract_standards/SSPs/2015-SSPs/division_5/40-1_A10-30-15__2015.docx" TargetMode="External"/><Relationship Id="rId435" Type="http://schemas.openxmlformats.org/officeDocument/2006/relationships/hyperlink" Target="http://www.dot.ca.gov/hq/esc/oe/construction_contract_standards/SSPs/2015-SSPs/division_8/76-3_A10-30-15__2015.docx" TargetMode="External"/><Relationship Id="rId477" Type="http://schemas.openxmlformats.org/officeDocument/2006/relationships/hyperlink" Target="http://www.dot.ca.gov/hq/esc/oe/construction_contract_standards/SSPs/2015-SSPs/division_10/86-1_A04-20-18__2015.docx" TargetMode="External"/><Relationship Id="rId281" Type="http://schemas.openxmlformats.org/officeDocument/2006/relationships/hyperlink" Target="http://www.dot.ca.gov/hq/esc/oe/construction_contract_standards/SSPs/2015-SSPs/division_6/49-3.03C(2)_A01-15-16__2015.docx" TargetMode="External"/><Relationship Id="rId337" Type="http://schemas.openxmlformats.org/officeDocument/2006/relationships/hyperlink" Target="http://www.dot.ca.gov/hq/esc/oe/construction_contract_standards/SSPs/2015-SSPs/division_6/56-2.02L(1)_A10-30-15__2015.docx" TargetMode="External"/><Relationship Id="rId34" Type="http://schemas.openxmlformats.org/officeDocument/2006/relationships/hyperlink" Target="http://www.dot.ca.gov/hq/esc/oe/construction_contract_standards/SSPs/2015-SSPs/division_1/5-1.20C_A10-30-15__2015.docx" TargetMode="External"/><Relationship Id="rId76" Type="http://schemas.openxmlformats.org/officeDocument/2006/relationships/hyperlink" Target="http://www.dot.ca.gov/hq/esc/oe/construction_contract_standards/SSPs/2015-SSPs/division_2/12-4.02C(3)(b)_A10-30-15__2015.docx" TargetMode="External"/><Relationship Id="rId141" Type="http://schemas.openxmlformats.org/officeDocument/2006/relationships/hyperlink" Target="http://www.dot.ca.gov/hq/esc/oe/construction_contract_standards/SSPs/2015-SSPs/division_3/19-3.03A_A10-30-15__2015.docx" TargetMode="External"/><Relationship Id="rId379" Type="http://schemas.openxmlformats.org/officeDocument/2006/relationships/hyperlink" Target="http://www.dot.ca.gov/hq/esc/oe/construction_contract_standards/SSPs/2015-SSPs/division_6/60-3.04C(1)(c)_A10-30-15__2015.docx" TargetMode="External"/><Relationship Id="rId7" Type="http://schemas.openxmlformats.org/officeDocument/2006/relationships/settings" Target="settings.xml"/><Relationship Id="rId183" Type="http://schemas.openxmlformats.org/officeDocument/2006/relationships/hyperlink" Target="http://www.dot.ca.gov/hq/esc/oe/construction_contract_standards/SSPs/2015-SSPs/division_3/20-5.03C_A04-20-18__2015.docx" TargetMode="External"/><Relationship Id="rId239" Type="http://schemas.openxmlformats.org/officeDocument/2006/relationships/hyperlink" Target="http://www.dot.ca.gov/hq/esc/oe/construction_contract_standards/SSPs/2015-SSPs/division_6/46-2.03A_A01-15-16__2015.docx" TargetMode="External"/><Relationship Id="rId390" Type="http://schemas.openxmlformats.org/officeDocument/2006/relationships/hyperlink" Target="http://www.dot.ca.gov/hq/esc/oe/construction_contract_standards/SSPs/2015-SSPs/division_7/64-3_A10-30-15__2015.docx" TargetMode="External"/><Relationship Id="rId404" Type="http://schemas.openxmlformats.org/officeDocument/2006/relationships/hyperlink" Target="http://www.dot.ca.gov/hq/esc/oe/construction_contract_standards/SSPs/2015-SSPs/division_7/71-3.02_A10-30-15__2015.docx" TargetMode="External"/><Relationship Id="rId446" Type="http://schemas.openxmlformats.org/officeDocument/2006/relationships/hyperlink" Target="http://www.dot.ca.gov/hq/esc/oe/construction_contract_standards/SSPs/2015-SSPs/division_8/80-3.02C_A10-30-15__2015.docx" TargetMode="External"/><Relationship Id="rId250" Type="http://schemas.openxmlformats.org/officeDocument/2006/relationships/hyperlink" Target="http://www.dot.ca.gov/hq/esc/oe/construction_contract_standards/SSPs/2015-SSPs/division_6/48-2.03A_A10-30-15__2015.docx" TargetMode="External"/><Relationship Id="rId271" Type="http://schemas.openxmlformats.org/officeDocument/2006/relationships/hyperlink" Target="http://www.dot.ca.gov/hq/esc/oe/construction_contract_standards/SSPs/2015-SSPs/division_6/49-3.02A(1)_A10-30-15__2015.docx" TargetMode="External"/><Relationship Id="rId292" Type="http://schemas.openxmlformats.org/officeDocument/2006/relationships/hyperlink" Target="http://www.dot.ca.gov/hq/esc/oe/construction_contract_standards/SSPs/2015-SSPs/division_6/51-1.02B_A04-15-16__2015.docx" TargetMode="External"/><Relationship Id="rId306" Type="http://schemas.openxmlformats.org/officeDocument/2006/relationships/hyperlink" Target="http://www.dot.ca.gov/hq/esc/oe/construction_contract_standards/SSPs/2015-SSPs/division_6/51-3.02B(1)_A10-30-15__2015.docx" TargetMode="External"/><Relationship Id="rId488" Type="http://schemas.openxmlformats.org/officeDocument/2006/relationships/hyperlink" Target="http://www.dot.ca.gov/hq/esc/oe/construction_contract_standards/SSPs/2015-SSPs/division_11/90-4.01C(3)_A10-30-15__2015.docx" TargetMode="External"/><Relationship Id="rId24" Type="http://schemas.openxmlformats.org/officeDocument/2006/relationships/hyperlink" Target="http://www.dot.ca.gov/hq/esc/oe/construction_contract_standards/SSPs/2015-SSPs/_ssp_read_first/SP_TEMPLATE_A10-30-15__2015.docx" TargetMode="External"/><Relationship Id="rId45" Type="http://schemas.openxmlformats.org/officeDocument/2006/relationships/hyperlink" Target="http://www.dot.ca.gov/hq/esc/oe/construction_contract_standards/SSPs/2015-SSPs/division_1/6-1.06_A09-14-18__2015.docx" TargetMode="External"/><Relationship Id="rId66" Type="http://schemas.openxmlformats.org/officeDocument/2006/relationships/hyperlink" Target="http://www.dot.ca.gov/hq/esc/oe/construction_contract_standards/SSPs/2015-SSPs/division_2/12-3.32C_A07-21-17__2015.docx" TargetMode="External"/><Relationship Id="rId87" Type="http://schemas.openxmlformats.org/officeDocument/2006/relationships/hyperlink" Target="http://www.dot.ca.gov/hq/esc/oe/construction_contract_standards/SSPs/2015-SSPs/division_2/12-4.02C(3)(m)_A07-21-17__2015.docx" TargetMode="External"/><Relationship Id="rId110" Type="http://schemas.openxmlformats.org/officeDocument/2006/relationships/hyperlink" Target="http://www.dot.ca.gov/hq/esc/oe/construction_contract_standards/SSPs/2015-SSPs/division_2/14-6.03B_A10-30-15__2015.docx" TargetMode="External"/><Relationship Id="rId131" Type="http://schemas.openxmlformats.org/officeDocument/2006/relationships/hyperlink" Target="http://www.dot.ca.gov/hq/esc/oe/construction_contract_standards/SSPs/2015-SSPs/division_3/17-2.03D_A10-30-15__2015.docx" TargetMode="External"/><Relationship Id="rId327" Type="http://schemas.openxmlformats.org/officeDocument/2006/relationships/hyperlink" Target="http://www.dot.ca.gov/hq/esc/oe/construction_contract_standards/SSPs/2015-SSPs/division_6/54-4.03C_A10-30-15__2015.docx" TargetMode="External"/><Relationship Id="rId348" Type="http://schemas.openxmlformats.org/officeDocument/2006/relationships/hyperlink" Target="http://www.dot.ca.gov/hq/esc/oe/construction_contract_standards/SSPs/2015-SSPs/division_6/57-2.03B(3)_A10-30-15__2015.docx" TargetMode="External"/><Relationship Id="rId369" Type="http://schemas.openxmlformats.org/officeDocument/2006/relationships/hyperlink" Target="http://www.dot.ca.gov/hq/esc/oe/construction_contract_standards/SSPs/2015-SSPs/division_6/59-4.03_A10-30-15__2015.docx" TargetMode="External"/><Relationship Id="rId152" Type="http://schemas.openxmlformats.org/officeDocument/2006/relationships/hyperlink" Target="http://www.dot.ca.gov/hq/esc/oe/construction_contract_standards/SSPs/2015-SSPs/division_3/19-6.03D_A10-30-15__2015.docx" TargetMode="External"/><Relationship Id="rId173" Type="http://schemas.openxmlformats.org/officeDocument/2006/relationships/hyperlink" Target="http://www.dot.ca.gov/hq/esc/oe/construction_contract_standards/SSPs/2015-SSPs/division_3/20-2.10_A10-30-15__2015.docx" TargetMode="External"/><Relationship Id="rId194" Type="http://schemas.openxmlformats.org/officeDocument/2006/relationships/hyperlink" Target="http://www.dot.ca.gov/hq/esc/oe/construction_contract_standards/SSPs/2015-SSPs/division_4/25-1_A10-30-15__2015.docx" TargetMode="External"/><Relationship Id="rId208" Type="http://schemas.openxmlformats.org/officeDocument/2006/relationships/hyperlink" Target="http://www.dot.ca.gov/hq/esc/oe/construction_contract_standards/SSPs/2015-SSPs/division_5/37-2.05_A07-15-16__2015.docx" TargetMode="External"/><Relationship Id="rId229" Type="http://schemas.openxmlformats.org/officeDocument/2006/relationships/hyperlink" Target="http://www.dot.ca.gov/hq/esc/oe/construction_contract_standards/SSPs/2015-SSPs/division_5/41-4_A10-30-15__2015.docx" TargetMode="External"/><Relationship Id="rId380" Type="http://schemas.openxmlformats.org/officeDocument/2006/relationships/hyperlink" Target="http://www.dot.ca.gov/hq/esc/oe/construction_contract_standards/SSPs/2015-SSPs/division_6/60-3.05D_A10-30-15__2015.docx" TargetMode="External"/><Relationship Id="rId415" Type="http://schemas.openxmlformats.org/officeDocument/2006/relationships/hyperlink" Target="http://www.dot.ca.gov/hq/esc/oe/construction_contract_standards/SSPs/2015-SSPs/division_7/71-6.04_A10-30-15__2015.docx" TargetMode="External"/><Relationship Id="rId436" Type="http://schemas.openxmlformats.org/officeDocument/2006/relationships/hyperlink" Target="http://www.dot.ca.gov/hq/esc/oe/construction_contract_standards/SSPs/2015-SSPs/division_8/76-4_A10-30-15__2015.docx" TargetMode="External"/><Relationship Id="rId457" Type="http://schemas.openxmlformats.org/officeDocument/2006/relationships/hyperlink" Target="http://www.dot.ca.gov/hq/esc/oe/construction_contract_standards/SSPs/2015-SSPs/division_9/83-2.06B_A10-30-15__2015.docx" TargetMode="External"/><Relationship Id="rId240" Type="http://schemas.openxmlformats.org/officeDocument/2006/relationships/hyperlink" Target="http://www.dot.ca.gov/hq/esc/oe/construction_contract_standards/SSPs/2015-SSPs/division_6/46-3.01D(2)(b)(ii)(3)_A10-30-15__2015.docx" TargetMode="External"/><Relationship Id="rId261" Type="http://schemas.openxmlformats.org/officeDocument/2006/relationships/hyperlink" Target="http://www.dot.ca.gov/hq/esc/oe/construction_contract_standards/SSPs/2015-SSPs/division_6/49-2.01C(2)_A10-30-15__2015.docx" TargetMode="External"/><Relationship Id="rId478" Type="http://schemas.openxmlformats.org/officeDocument/2006/relationships/hyperlink" Target="http://www.dot.ca.gov/hq/esc/oe/construction_contract_standards/SSPs/2015-SSPs/division_10/87-1_A04-20-18__2015.docx" TargetMode="External"/><Relationship Id="rId14" Type="http://schemas.openxmlformats.org/officeDocument/2006/relationships/hyperlink" Target="http://www.dot.ca.gov/hq/esc/oe/construction_contract_standards/SSPs/2015-SSPs/_sn/SN-020_A10-30-15__2015.docx" TargetMode="External"/><Relationship Id="rId35" Type="http://schemas.openxmlformats.org/officeDocument/2006/relationships/hyperlink" Target="http://www.dot.ca.gov/hq/esc/oe/construction_contract_standards/SSPs/2015-SSPs/division_1/5-1.20D_A10-30-15__2015.docx" TargetMode="External"/><Relationship Id="rId56" Type="http://schemas.openxmlformats.org/officeDocument/2006/relationships/hyperlink" Target="http://www.dot.ca.gov/hq/esc/oe/construction_contract_standards/SSPs/2015-SSPs/division_1/8-1.10B_A10-30-15__2015.docx" TargetMode="External"/><Relationship Id="rId77" Type="http://schemas.openxmlformats.org/officeDocument/2006/relationships/hyperlink" Target="http://www.dot.ca.gov/hq/esc/oe/construction_contract_standards/SSPs/2015-SSPs/division_2/12-4.02C(3)(c)_A04-15-16__2015.docx" TargetMode="External"/><Relationship Id="rId100" Type="http://schemas.openxmlformats.org/officeDocument/2006/relationships/hyperlink" Target="http://www.dot.ca.gov/hq/esc/oe/construction_contract_standards/SSPs/2015-SSPs/division_2/13-6.03C_A10-30-15__2015.docx" TargetMode="External"/><Relationship Id="rId282" Type="http://schemas.openxmlformats.org/officeDocument/2006/relationships/hyperlink" Target="http://www.dot.ca.gov/hq/esc/oe/construction_contract_standards/SSPs/2015-SSPs/division_6/49-4.03B_A04-20-18__2015.docx" TargetMode="External"/><Relationship Id="rId317" Type="http://schemas.openxmlformats.org/officeDocument/2006/relationships/hyperlink" Target="http://www.dot.ca.gov/hq/esc/oe/construction_contract_standards/SSPs/2015-SSPs/division_6/52-2.02A(3)(c)_A04-20-18__2015.docx" TargetMode="External"/><Relationship Id="rId338" Type="http://schemas.openxmlformats.org/officeDocument/2006/relationships/hyperlink" Target="http://www.dot.ca.gov/hq/esc/oe/construction_contract_standards/SSPs/2015-SSPs/division_6/56-2.03B(2)_A01-20-17__2015.docx" TargetMode="External"/><Relationship Id="rId359" Type="http://schemas.openxmlformats.org/officeDocument/2006/relationships/hyperlink" Target="http://www.dot.ca.gov/hq/esc/oe/construction_contract_standards/SSPs/2015-SSPs/division_6/59-2.01A(1)_A07-15-16__2015.docx" TargetMode="External"/><Relationship Id="rId8" Type="http://schemas.openxmlformats.org/officeDocument/2006/relationships/webSettings" Target="webSettings.xml"/><Relationship Id="rId98" Type="http://schemas.openxmlformats.org/officeDocument/2006/relationships/hyperlink" Target="http://www.dot.ca.gov/hq/esc/oe/construction_contract_standards/SSPs/2015-SSPs/division_2/13-3_A01-20-17__2015.docx" TargetMode="External"/><Relationship Id="rId121" Type="http://schemas.openxmlformats.org/officeDocument/2006/relationships/hyperlink" Target="http://www.dot.ca.gov/hq/esc/oe/construction_contract_standards/SSPs/2015-SSPs/division_2/14-11.14_A10-30-15__2015.docx" TargetMode="External"/><Relationship Id="rId142" Type="http://schemas.openxmlformats.org/officeDocument/2006/relationships/hyperlink" Target="http://www.dot.ca.gov/hq/esc/oe/construction_contract_standards/SSPs/2015-SSPs/division_3/19-3.03B(1)_A10-30-15__2015.docx" TargetMode="External"/><Relationship Id="rId163" Type="http://schemas.openxmlformats.org/officeDocument/2006/relationships/hyperlink" Target="http://www.dot.ca.gov/hq/esc/oe/construction_contract_standards/SSPs/2015-SSPs/division_3/20-2.01B(7)_A07-21-17__2015.docx" TargetMode="External"/><Relationship Id="rId184" Type="http://schemas.openxmlformats.org/officeDocument/2006/relationships/hyperlink" Target="http://www.dot.ca.gov/hq/esc/oe/construction_contract_standards/SSPs/2015-SSPs/division_3/20-5.03D_A10-30-15__2015.docx" TargetMode="External"/><Relationship Id="rId219" Type="http://schemas.openxmlformats.org/officeDocument/2006/relationships/hyperlink" Target="http://www.dot.ca.gov/hq/esc/oe/construction_contract_standards/SSPs/2015-SSPs/division_5/39-2.01C(3)(c)_A10-30-15__2015.docx" TargetMode="External"/><Relationship Id="rId370" Type="http://schemas.openxmlformats.org/officeDocument/2006/relationships/hyperlink" Target="http://www.dot.ca.gov/hq/esc/oe/construction_contract_standards/SSPs/2015-SSPs/division_6/59-5_A10-30-15__2015.docx" TargetMode="External"/><Relationship Id="rId391" Type="http://schemas.openxmlformats.org/officeDocument/2006/relationships/hyperlink" Target="http://www.dot.ca.gov/hq/esc/oe/construction_contract_standards/SSPs/2015-SSPs/division_7/65-2_A10-30-15__2015.docx" TargetMode="External"/><Relationship Id="rId405" Type="http://schemas.openxmlformats.org/officeDocument/2006/relationships/hyperlink" Target="http://www.dot.ca.gov/hq/esc/oe/construction_contract_standards/SSPs/2015-SSPs/division_7/71-3.03_A10-30-15__2015.docx" TargetMode="External"/><Relationship Id="rId426" Type="http://schemas.openxmlformats.org/officeDocument/2006/relationships/hyperlink" Target="http://www.dot.ca.gov/hq/esc/oe/construction_contract_standards/SSPs/2015-SSPs/division_8/74-3.02B(3)_A10-30-15__2015.docx" TargetMode="External"/><Relationship Id="rId447" Type="http://schemas.openxmlformats.org/officeDocument/2006/relationships/hyperlink" Target="http://www.dot.ca.gov/hq/esc/oe/construction_contract_standards/SSPs/2015-SSPs/division_8/80-3.02E_A10-30-15__2015.docx" TargetMode="External"/><Relationship Id="rId230" Type="http://schemas.openxmlformats.org/officeDocument/2006/relationships/hyperlink" Target="http://www.dot.ca.gov/hq/esc/oe/construction_contract_standards/SSPs/2015-SSPs/division_5/41-8_A10-30-15__2015.docx" TargetMode="External"/><Relationship Id="rId251" Type="http://schemas.openxmlformats.org/officeDocument/2006/relationships/hyperlink" Target="http://www.dot.ca.gov/hq/esc/oe/construction_contract_standards/SSPs/2015-SSPs/division_6/48-3_A10-30-15__2015.docx" TargetMode="External"/><Relationship Id="rId468" Type="http://schemas.openxmlformats.org/officeDocument/2006/relationships/hyperlink" Target="http://www.dot.ca.gov/hq/esc/oe/construction_contract_standards/SSPs/2015-SSPs/division_9/83-11.02C(3)_A10-30-15__2015.docx" TargetMode="External"/><Relationship Id="rId489" Type="http://schemas.openxmlformats.org/officeDocument/2006/relationships/hyperlink" Target="http://www.dot.ca.gov/hq/esc/oe/construction_contract_standards/SSPs/2015-SSPs/division_11/90-4.01D(1)_A10-30-15__2015.docx" TargetMode="External"/><Relationship Id="rId25" Type="http://schemas.openxmlformats.org/officeDocument/2006/relationships/hyperlink" Target="http://www.dot.ca.gov/hq/esc/oe/construction_contract_standards/SSPs/2015-SSPs/division_1/1-1.01_A01-20-17__2015.docx" TargetMode="External"/><Relationship Id="rId46" Type="http://schemas.openxmlformats.org/officeDocument/2006/relationships/hyperlink" Target="http://www.dot.ca.gov/hq/esc/oe/construction_contract_standards/SSPs/2015-SSPs/division_1/7-1.02K(6)(e)_A01-15-16__2015.docx" TargetMode="External"/><Relationship Id="rId67" Type="http://schemas.openxmlformats.org/officeDocument/2006/relationships/hyperlink" Target="http://www.dot.ca.gov/hq/esc/oe/construction_contract_standards/SSPs/2015-SSPs/division_2/12-3.33_A10-30-15__2015.docx" TargetMode="External"/><Relationship Id="rId272" Type="http://schemas.openxmlformats.org/officeDocument/2006/relationships/hyperlink" Target="http://www.dot.ca.gov/hq/esc/oe/construction_contract_standards/SSPs/2015-SSPs/division_6/49-3.02B(6)(c)_A07-21-17__2015.docx" TargetMode="External"/><Relationship Id="rId293" Type="http://schemas.openxmlformats.org/officeDocument/2006/relationships/hyperlink" Target="http://www.dot.ca.gov/hq/esc/oe/construction_contract_standards/SSPs/2015-SSPs/division_6/51-1.02D_A07-21-17__2015.docx" TargetMode="External"/><Relationship Id="rId307" Type="http://schemas.openxmlformats.org/officeDocument/2006/relationships/hyperlink" Target="http://www.dot.ca.gov/hq/esc/oe/construction_contract_standards/SSPs/2015-SSPs/division_6/51-3.03B_A10-30-15__2015.docx" TargetMode="External"/><Relationship Id="rId328" Type="http://schemas.openxmlformats.org/officeDocument/2006/relationships/hyperlink" Target="http://www.dot.ca.gov/hq/esc/oe/construction_contract_standards/SSPs/2015-SSPs/division_6/54-7_A04-20-18__2015.docx" TargetMode="External"/><Relationship Id="rId349" Type="http://schemas.openxmlformats.org/officeDocument/2006/relationships/hyperlink" Target="http://www.dot.ca.gov/hq/esc/oe/construction_contract_standards/SSPs/2015-SSPs/division_6/57-2.04_A10-30-15__2015.docx" TargetMode="External"/><Relationship Id="rId88" Type="http://schemas.openxmlformats.org/officeDocument/2006/relationships/hyperlink" Target="http://www.dot.ca.gov/hq/esc/oe/construction_contract_standards/SSPs/2015-SSPs/division_2/12-4.02C(3)(n)_A10-30-15__2015.docx" TargetMode="External"/><Relationship Id="rId111" Type="http://schemas.openxmlformats.org/officeDocument/2006/relationships/hyperlink" Target="http://www.dot.ca.gov/hq/esc/oe/construction_contract_standards/SSPs/2015-SSPs/division_2/14-6.03C_A07-21-17__2015.docx" TargetMode="External"/><Relationship Id="rId132" Type="http://schemas.openxmlformats.org/officeDocument/2006/relationships/hyperlink" Target="http://www.dot.ca.gov/hq/esc/oe/construction_contract_standards/SSPs/2015-SSPs/division_3/18_A10-30-15__2015.docx" TargetMode="External"/><Relationship Id="rId153" Type="http://schemas.openxmlformats.org/officeDocument/2006/relationships/hyperlink" Target="http://www.dot.ca.gov/hq/esc/oe/construction_contract_standards/SSPs/2015-SSPs/division_3/19-6.04_A10-30-15__2015.docx" TargetMode="External"/><Relationship Id="rId174" Type="http://schemas.openxmlformats.org/officeDocument/2006/relationships/hyperlink" Target="http://www.dot.ca.gov/hq/esc/oe/construction_contract_standards/SSPs/2015-SSPs/division_3/20-3.01A(3)(b)_A10-30-15__2015.docx" TargetMode="External"/><Relationship Id="rId195" Type="http://schemas.openxmlformats.org/officeDocument/2006/relationships/hyperlink" Target="http://www.dot.ca.gov/hq/esc/oe/construction_contract_standards/SSPs/2015-SSPs/division_4/26-1_A07-15-16__2015.docx" TargetMode="External"/><Relationship Id="rId209" Type="http://schemas.openxmlformats.org/officeDocument/2006/relationships/hyperlink" Target="http://www.dot.ca.gov/hq/esc/oe/construction_contract_standards/SSPs/2015-SSPs/division_5/37-2.06_A04-20-18__2015.docx" TargetMode="External"/><Relationship Id="rId360" Type="http://schemas.openxmlformats.org/officeDocument/2006/relationships/hyperlink" Target="http://www.dot.ca.gov/hq/esc/oe/construction_contract_standards/SSPs/2015-SSPs/division_6/59-2.01A(3)(b)_A04-20-18__2015.docx" TargetMode="External"/><Relationship Id="rId381" Type="http://schemas.openxmlformats.org/officeDocument/2006/relationships/hyperlink" Target="http://www.dot.ca.gov/hq/esc/oe/construction_contract_standards/SSPs/2015-SSPs/division_6/60-4.02_A10-30-15__2015.docx" TargetMode="External"/><Relationship Id="rId416" Type="http://schemas.openxmlformats.org/officeDocument/2006/relationships/hyperlink" Target="http://www.dot.ca.gov/hq/esc/oe/construction_contract_standards/SSPs/2015-SSPs/division_7/71-7.01A_A10-30-15__2015.docx" TargetMode="External"/><Relationship Id="rId220" Type="http://schemas.openxmlformats.org/officeDocument/2006/relationships/hyperlink" Target="http://www.dot.ca.gov/hq/esc/oe/construction_contract_standards/SSPs/2015-SSPs/division_5/39-2.01C(3)(f)_A10-30-15__2015.docx" TargetMode="External"/><Relationship Id="rId241" Type="http://schemas.openxmlformats.org/officeDocument/2006/relationships/hyperlink" Target="http://www.dot.ca.gov/hq/esc/oe/construction_contract_standards/SSPs/2015-SSPs/division_6/46-3.02A_A10-30-15__2015.docx" TargetMode="External"/><Relationship Id="rId437" Type="http://schemas.openxmlformats.org/officeDocument/2006/relationships/hyperlink" Target="http://www.dot.ca.gov/hq/esc/oe/construction_contract_standards/SSPs/2015-SSPs/division_8/76-5_A10-30-15__2015.docx" TargetMode="External"/><Relationship Id="rId458" Type="http://schemas.openxmlformats.org/officeDocument/2006/relationships/hyperlink" Target="http://www.dot.ca.gov/hq/esc/oe/construction_contract_standards/SSPs/2015-SSPs/division_9/83-3_A07-15-16__2015.docx" TargetMode="External"/><Relationship Id="rId479" Type="http://schemas.openxmlformats.org/officeDocument/2006/relationships/hyperlink" Target="http://www.dot.ca.gov/hq/esc/oe/construction_contract_standards/SSPs/2015-SSPs/division_10/87-19_A04-20-18__2015.docx" TargetMode="External"/><Relationship Id="rId15" Type="http://schemas.openxmlformats.org/officeDocument/2006/relationships/hyperlink" Target="http://www.dot.ca.gov/hq/esc/oe/construction_contract_standards/SSPs/2015-SSPs/_sn/SN-220_A10-30-15__2015.docx" TargetMode="External"/><Relationship Id="rId36" Type="http://schemas.openxmlformats.org/officeDocument/2006/relationships/hyperlink" Target="http://www.dot.ca.gov/hq/esc/oe/construction_contract_standards/SSPs/2015-SSPs/division_1/5-1.20E_A04-20-18__2015.docx" TargetMode="External"/><Relationship Id="rId57" Type="http://schemas.openxmlformats.org/officeDocument/2006/relationships/hyperlink" Target="http://www.dot.ca.gov/hq/esc/oe/construction_contract_standards/SSPs/2015-SSPs/division_1/8-1.10C_A10-30-15__2015.docx" TargetMode="External"/><Relationship Id="rId262" Type="http://schemas.openxmlformats.org/officeDocument/2006/relationships/hyperlink" Target="http://www.dot.ca.gov/hq/esc/oe/construction_contract_standards/SSPs/2015-SSPs/division_6/49-2.01C(3)_A01-15-16__2015.docx" TargetMode="External"/><Relationship Id="rId283" Type="http://schemas.openxmlformats.org/officeDocument/2006/relationships/hyperlink" Target="http://www.dot.ca.gov/hq/esc/oe/construction_contract_standards/SSPs/2015-SSPs/division_6/49-5_A04-20-18__2015.docx" TargetMode="External"/><Relationship Id="rId318" Type="http://schemas.openxmlformats.org/officeDocument/2006/relationships/hyperlink" Target="http://www.dot.ca.gov/hq/esc/oe/construction_contract_standards/SSPs/2015-SSPs/division_6/52-2.02B_A04-20-18__2015.docx" TargetMode="External"/><Relationship Id="rId339" Type="http://schemas.openxmlformats.org/officeDocument/2006/relationships/hyperlink" Target="http://www.dot.ca.gov/hq/esc/oe/construction_contract_standards/SSPs/2015-SSPs/division_6/56-2.03B(3)_A10-30-15__2015.docx" TargetMode="External"/><Relationship Id="rId490" Type="http://schemas.openxmlformats.org/officeDocument/2006/relationships/hyperlink" Target="http://www.dot.ca.gov/hq/esc/oe/construction_contract_standards/SSPs/2015-SSPs/division_11/90-5.01_A10-30-15__2015.docx" TargetMode="External"/><Relationship Id="rId78" Type="http://schemas.openxmlformats.org/officeDocument/2006/relationships/hyperlink" Target="http://www.dot.ca.gov/hq/esc/oe/construction_contract_standards/SSPs/2015-SSPs/division_2/12-4.02C(3)(d)_A10-30-15__2015.docx" TargetMode="External"/><Relationship Id="rId99" Type="http://schemas.openxmlformats.org/officeDocument/2006/relationships/hyperlink" Target="http://www.dot.ca.gov/hq/esc/oe/construction_contract_standards/SSPs/2015-SSPs/division_2/13-4_A10-30-15__2015.docx" TargetMode="External"/><Relationship Id="rId101" Type="http://schemas.openxmlformats.org/officeDocument/2006/relationships/hyperlink" Target="http://www.dot.ca.gov/hq/esc/oe/construction_contract_standards/SSPs/2015-SSPs/division_2/13-7.02C_A10-30-15__2015.docx" TargetMode="External"/><Relationship Id="rId122" Type="http://schemas.openxmlformats.org/officeDocument/2006/relationships/hyperlink" Target="http://www.dot.ca.gov/hq/esc/oe/construction_contract_standards/SSPs/2015-SSPs/division_2/14-11.16_A01-20-17__2015.docx" TargetMode="External"/><Relationship Id="rId143" Type="http://schemas.openxmlformats.org/officeDocument/2006/relationships/hyperlink" Target="http://www.dot.ca.gov/hq/esc/oe/construction_contract_standards/SSPs/2015-SSPs/division_3/19-3.03B(2)_A10-30-15__2015.docx" TargetMode="External"/><Relationship Id="rId164" Type="http://schemas.openxmlformats.org/officeDocument/2006/relationships/hyperlink" Target="http://www.dot.ca.gov/hq/esc/oe/construction_contract_standards/SSPs/2015-SSPs/division_3/20-2.01C(2)_A07-21-17__2015.docx" TargetMode="External"/><Relationship Id="rId185" Type="http://schemas.openxmlformats.org/officeDocument/2006/relationships/hyperlink" Target="http://www.dot.ca.gov/hq/esc/oe/construction_contract_standards/SSPs/2015-SSPs/division_3/20-5.03E_A04-20-18__2015.docx" TargetMode="External"/><Relationship Id="rId350" Type="http://schemas.openxmlformats.org/officeDocument/2006/relationships/hyperlink" Target="http://www.dot.ca.gov/hq/esc/oe/construction_contract_standards/SSPs/2015-SSPs/division_6/57-2.05_A10-30-15__2015.docx" TargetMode="External"/><Relationship Id="rId371" Type="http://schemas.openxmlformats.org/officeDocument/2006/relationships/hyperlink" Target="http://www.dot.ca.gov/hq/esc/oe/construction_contract_standards/SSPs/2015-SSPs/division_6/60-2.01A_A10-30-15__2015.docx" TargetMode="External"/><Relationship Id="rId406" Type="http://schemas.openxmlformats.org/officeDocument/2006/relationships/hyperlink" Target="http://www.dot.ca.gov/hq/esc/oe/construction_contract_standards/SSPs/2015-SSPs/division_7/71-3.04_A10-30-15__2015.docx" TargetMode="External"/><Relationship Id="rId9" Type="http://schemas.openxmlformats.org/officeDocument/2006/relationships/footnotes" Target="footnotes.xml"/><Relationship Id="rId210" Type="http://schemas.openxmlformats.org/officeDocument/2006/relationships/hyperlink" Target="http://www.dot.ca.gov/hq/esc/oe/construction_contract_standards/SSPs/2015-SSPs/division_5/37-3.01_A07-15-16__2015.docx" TargetMode="External"/><Relationship Id="rId392" Type="http://schemas.openxmlformats.org/officeDocument/2006/relationships/hyperlink" Target="http://www.dot.ca.gov/hq/esc/oe/construction_contract_standards/SSPs/2015-SSPs/division_7/65-3.02_A10-30-15__2015.docx" TargetMode="External"/><Relationship Id="rId427" Type="http://schemas.openxmlformats.org/officeDocument/2006/relationships/hyperlink" Target="http://www.dot.ca.gov/hq/esc/oe/construction_contract_standards/SSPs/2015-SSPs/division_8/75-3.01A_A10-30-15__2015.docx" TargetMode="External"/><Relationship Id="rId448" Type="http://schemas.openxmlformats.org/officeDocument/2006/relationships/hyperlink" Target="http://www.dot.ca.gov/hq/esc/oe/construction_contract_standards/SSPs/2015-SSPs/division_9/82-3_A10-30-15__2015.docx" TargetMode="External"/><Relationship Id="rId469" Type="http://schemas.openxmlformats.org/officeDocument/2006/relationships/hyperlink" Target="http://www.dot.ca.gov/hq/esc/oe/construction_contract_standards/SSPs/2015-SSPs/division_9/83-11.02D_A10-30-15__2015.docx" TargetMode="External"/><Relationship Id="rId26" Type="http://schemas.openxmlformats.org/officeDocument/2006/relationships/hyperlink" Target="http://www.dot.ca.gov/hq/esc/oe/construction_contract_standards/SSPs/2015-SSPs/division_1/1-1.07B_A10-30-15__2015.docx" TargetMode="External"/><Relationship Id="rId231" Type="http://schemas.openxmlformats.org/officeDocument/2006/relationships/hyperlink" Target="http://www.dot.ca.gov/hq/esc/oe/construction_contract_standards/SSPs/2015-SSPs/division_5/42-3.03A_A10-30-15__2015.docx" TargetMode="External"/><Relationship Id="rId252" Type="http://schemas.openxmlformats.org/officeDocument/2006/relationships/hyperlink" Target="http://www.dot.ca.gov/hq/esc/oe/construction_contract_standards/SSPs/2015-SSPs/division_6/48-4_A10-30-15__2015.docx" TargetMode="External"/><Relationship Id="rId273" Type="http://schemas.openxmlformats.org/officeDocument/2006/relationships/hyperlink" Target="http://www.dot.ca.gov/hq/esc/oe/construction_contract_standards/SSPs/2015-SSPs/division_6/49-3.02B(6)(d)_A10-30-15__2015.docx" TargetMode="External"/><Relationship Id="rId294" Type="http://schemas.openxmlformats.org/officeDocument/2006/relationships/hyperlink" Target="http://www.dot.ca.gov/hq/esc/oe/construction_contract_standards/SSPs/2015-SSPs/division_6/51-1.03A_A10-30-15__2015.docx" TargetMode="External"/><Relationship Id="rId308" Type="http://schemas.openxmlformats.org/officeDocument/2006/relationships/hyperlink" Target="http://www.dot.ca.gov/hq/esc/oe/construction_contract_standards/SSPs/2015-SSPs/division_6/51-4.01A_A07-15-16__2015.docx" TargetMode="External"/><Relationship Id="rId329" Type="http://schemas.openxmlformats.org/officeDocument/2006/relationships/hyperlink" Target="http://www.dot.ca.gov/hq/esc/oe/construction_contract_standards/SSPs/2015-SSPs/division_6/55-1.02D(2)_A10-30-15__2015.docx" TargetMode="External"/><Relationship Id="rId480" Type="http://schemas.openxmlformats.org/officeDocument/2006/relationships/hyperlink" Target="http://www.dot.ca.gov/hq/esc/oe/construction_contract_standards/SSPs/2015-SSPs/division_10/87-21.03C_A04-15-16__2015.docx" TargetMode="External"/><Relationship Id="rId47" Type="http://schemas.openxmlformats.org/officeDocument/2006/relationships/hyperlink" Target="http://www.dot.ca.gov/hq/esc/oe/construction_contract_standards/SSPs/2015-SSPs/division_1/7-1.02K(6)(j)(iii)_A10-30-15__2015.docx" TargetMode="External"/><Relationship Id="rId68" Type="http://schemas.openxmlformats.org/officeDocument/2006/relationships/hyperlink" Target="http://www.dot.ca.gov/hq/esc/oe/construction_contract_standards/SSPs/2015-SSPs/division_2/12-3.34B(2)_A10-30-15__2015.docx" TargetMode="External"/><Relationship Id="rId89" Type="http://schemas.openxmlformats.org/officeDocument/2006/relationships/hyperlink" Target="http://www.dot.ca.gov/hq/esc/oe/construction_contract_standards/SSPs/2015-SSPs/division_2/12-4.02C(7)_A04-20-18__2015.docx" TargetMode="External"/><Relationship Id="rId112" Type="http://schemas.openxmlformats.org/officeDocument/2006/relationships/hyperlink" Target="http://www.dot.ca.gov/hq/esc/oe/construction_contract_standards/SSPs/2015-SSPs/division_2/14-6.03D(1)_A07-21-17__2015.docx" TargetMode="External"/><Relationship Id="rId133" Type="http://schemas.openxmlformats.org/officeDocument/2006/relationships/hyperlink" Target="http://www.dot.ca.gov/hq/esc/oe/construction_contract_standards/SSPs/2015-SSPs/division_3/19-1.01A_A10-30-15__2015.docx" TargetMode="External"/><Relationship Id="rId154" Type="http://schemas.openxmlformats.org/officeDocument/2006/relationships/hyperlink" Target="http://www.dot.ca.gov/hq/esc/oe/construction_contract_standards/SSPs/2015-SSPs/division_3/19-7.02A_A10-30-15__2015.docx" TargetMode="External"/><Relationship Id="rId175" Type="http://schemas.openxmlformats.org/officeDocument/2006/relationships/hyperlink" Target="http://www.dot.ca.gov/hq/esc/oe/construction_contract_standards/SSPs/2015-SSPs/division_3/20-3.01B(2)(b)_A10-30-15__2015.docx" TargetMode="External"/><Relationship Id="rId340" Type="http://schemas.openxmlformats.org/officeDocument/2006/relationships/hyperlink" Target="http://www.dot.ca.gov/hq/esc/oe/construction_contract_standards/SSPs/2015-SSPs/division_6/56-2.03B(4)_A10-30-15__2015.docx" TargetMode="External"/><Relationship Id="rId361" Type="http://schemas.openxmlformats.org/officeDocument/2006/relationships/hyperlink" Target="http://www.dot.ca.gov/hq/esc/oe/construction_contract_standards/SSPs/2015-SSPs/division_6/59-2.01C(2)_A10-30-15__2015.docx" TargetMode="External"/><Relationship Id="rId196" Type="http://schemas.openxmlformats.org/officeDocument/2006/relationships/hyperlink" Target="http://www.dot.ca.gov/hq/esc/oe/construction_contract_standards/SSPs/2015-SSPs/division_4/27-1_A07-15-16__2015.docx" TargetMode="External"/><Relationship Id="rId200" Type="http://schemas.openxmlformats.org/officeDocument/2006/relationships/hyperlink" Target="http://www.dot.ca.gov/hq/esc/oe/construction_contract_standards/SSPs/2015-SSPs/division_4/30-2_A07-15-16__2015.docx" TargetMode="External"/><Relationship Id="rId382" Type="http://schemas.openxmlformats.org/officeDocument/2006/relationships/hyperlink" Target="http://www.dot.ca.gov/hq/esc/oe/construction_contract_standards/SSPs/2015-SSPs/division_6/60-4.05B_A10-30-15__2015.docx" TargetMode="External"/><Relationship Id="rId417" Type="http://schemas.openxmlformats.org/officeDocument/2006/relationships/hyperlink" Target="http://www.dot.ca.gov/hq/esc/oe/construction_contract_standards/SSPs/2015-SSPs/division_8/72-2.02C_A10-30-15__2015.docx" TargetMode="External"/><Relationship Id="rId438" Type="http://schemas.openxmlformats.org/officeDocument/2006/relationships/hyperlink" Target="http://www.dot.ca.gov/hq/esc/oe/construction_contract_standards/SSPs/2015-SSPs/division_8/76-6_A10-30-15__2015.docx" TargetMode="External"/><Relationship Id="rId459" Type="http://schemas.openxmlformats.org/officeDocument/2006/relationships/hyperlink" Target="http://www.dot.ca.gov/hq/esc/oe/construction_contract_standards/SSPs/2015-SSPs/division_9/83-3.01A_A10-30-15__2015.docx" TargetMode="External"/><Relationship Id="rId16" Type="http://schemas.openxmlformats.org/officeDocument/2006/relationships/hyperlink" Target="http://www.dot.ca.gov/hq/esc/oe/construction_contract_standards/SSPs/2015-SSPs/_sn/SN-310_A10-30-15__2015.docx" TargetMode="External"/><Relationship Id="rId221" Type="http://schemas.openxmlformats.org/officeDocument/2006/relationships/hyperlink" Target="http://www.dot.ca.gov/hq/esc/oe/construction_contract_standards/SSPs/2015-SSPs/division_5/39-2.01C(4)_A10-30-15__2015.docx" TargetMode="External"/><Relationship Id="rId242" Type="http://schemas.openxmlformats.org/officeDocument/2006/relationships/hyperlink" Target="http://www.dot.ca.gov/hq/esc/oe/construction_contract_standards/SSPs/2015-SSPs/division_6/46-3.03A_A01-15-16__2015.docx" TargetMode="External"/><Relationship Id="rId263" Type="http://schemas.openxmlformats.org/officeDocument/2006/relationships/hyperlink" Target="http://www.dot.ca.gov/hq/esc/oe/construction_contract_standards/SSPs/2015-SSPs/division_6/49-2.01C(4)_A10-30-15__2015.docx" TargetMode="External"/><Relationship Id="rId284" Type="http://schemas.openxmlformats.org/officeDocument/2006/relationships/hyperlink" Target="http://www.dot.ca.gov/hq/esc/oe/construction_contract_standards/SSPs/2015-SSPs/division_6/50-1.01B_A10-30-15__2015.docx" TargetMode="External"/><Relationship Id="rId319" Type="http://schemas.openxmlformats.org/officeDocument/2006/relationships/hyperlink" Target="http://www.dot.ca.gov/hq/esc/oe/construction_contract_standards/SSPs/2015-SSPs/division_6/52-2.03A(1)_A10-30-15__2015.docx" TargetMode="External"/><Relationship Id="rId470" Type="http://schemas.openxmlformats.org/officeDocument/2006/relationships/hyperlink" Target="http://www.dot.ca.gov/hq/esc/oe/construction_contract_standards/SSPs/2015-SSPs/division_9/83-11.02E_A10-30-15__2015.docx" TargetMode="External"/><Relationship Id="rId491" Type="http://schemas.openxmlformats.org/officeDocument/2006/relationships/hyperlink" Target="http://www.dot.ca.gov/hq/esc/oe/construction_contract_standards/SSPs/2015-SSPs/division_11/90-6_A04-20-18__2015.docx" TargetMode="External"/><Relationship Id="rId37" Type="http://schemas.openxmlformats.org/officeDocument/2006/relationships/hyperlink" Target="http://www.dot.ca.gov/hq/esc/oe/construction_contract_standards/SSPs/2015-SSPs/division_1/5-1.20F_A10-30-15__2015.docx" TargetMode="External"/><Relationship Id="rId58" Type="http://schemas.openxmlformats.org/officeDocument/2006/relationships/hyperlink" Target="http://www.dot.ca.gov/hq/esc/oe/construction_contract_standards/SSPs/2015-SSPs/division_1/9-1.16C_A01-20-17__2015.docx" TargetMode="External"/><Relationship Id="rId79" Type="http://schemas.openxmlformats.org/officeDocument/2006/relationships/hyperlink" Target="http://www.dot.ca.gov/hq/esc/oe/construction_contract_standards/SSPs/2015-SSPs/division_2/12-4.02C(3)(e)_A07-15-16__2015.docx" TargetMode="External"/><Relationship Id="rId102" Type="http://schemas.openxmlformats.org/officeDocument/2006/relationships/hyperlink" Target="http://www.dot.ca.gov/hq/esc/oe/construction_contract_standards/SSPs/2015-SSPs/division_2/13-8.01_A10-30-15__2015.docx" TargetMode="External"/><Relationship Id="rId123" Type="http://schemas.openxmlformats.org/officeDocument/2006/relationships/hyperlink" Target="http://www.dot.ca.gov/hq/esc/oe/construction_contract_standards/SSPs/2015-SSPs/division_2/14-12.02_A10-30-15__2015.docx" TargetMode="External"/><Relationship Id="rId144" Type="http://schemas.openxmlformats.org/officeDocument/2006/relationships/hyperlink" Target="http://www.dot.ca.gov/hq/esc/oe/construction_contract_standards/SSPs/2015-SSPs/division_3/19-3.03B(3)_A10-30-15__2015.docx" TargetMode="External"/><Relationship Id="rId330" Type="http://schemas.openxmlformats.org/officeDocument/2006/relationships/hyperlink" Target="http://www.dot.ca.gov/hq/esc/oe/construction_contract_standards/SSPs/2015-SSPs/division_6/55-1.02E(6)(a)_A07-21-17__2015.docx" TargetMode="External"/><Relationship Id="rId90" Type="http://schemas.openxmlformats.org/officeDocument/2006/relationships/hyperlink" Target="http://www.dot.ca.gov/hq/esc/oe/construction_contract_standards/SSPs/2015-SSPs/division_2/12-4.02C(8)_A10-30-15__2015.docx" TargetMode="External"/><Relationship Id="rId165" Type="http://schemas.openxmlformats.org/officeDocument/2006/relationships/hyperlink" Target="http://www.dot.ca.gov/hq/esc/oe/construction_contract_standards/SSPs/2015-SSPs/division_3/20-2.02_A10-30-15__2015.docx" TargetMode="External"/><Relationship Id="rId186" Type="http://schemas.openxmlformats.org/officeDocument/2006/relationships/hyperlink" Target="http://www.dot.ca.gov/hq/esc/oe/construction_contract_standards/SSPs/2015-SSPs/division_3/20-10.03_A10-30-15__2015.docx" TargetMode="External"/><Relationship Id="rId351" Type="http://schemas.openxmlformats.org/officeDocument/2006/relationships/hyperlink" Target="http://www.dot.ca.gov/hq/esc/oe/construction_contract_standards/SSPs/2015-SSPs/division_6/58-2.01A_A10-30-15__2015.docx" TargetMode="External"/><Relationship Id="rId372" Type="http://schemas.openxmlformats.org/officeDocument/2006/relationships/hyperlink" Target="http://www.dot.ca.gov/hq/esc/oe/construction_contract_standards/SSPs/2015-SSPs/division_6/60-2.02_A10-30-15__2015.docx" TargetMode="External"/><Relationship Id="rId393" Type="http://schemas.openxmlformats.org/officeDocument/2006/relationships/hyperlink" Target="http://www.dot.ca.gov/hq/esc/oe/construction_contract_standards/SSPs/2015-SSPs/division_7/66-2.02_A10-30-15__2015.docx" TargetMode="External"/><Relationship Id="rId407" Type="http://schemas.openxmlformats.org/officeDocument/2006/relationships/hyperlink" Target="http://www.dot.ca.gov/hq/esc/oe/construction_contract_standards/SSPs/2015-SSPs/division_7/71-3.05_A07-21-17__2015.docx" TargetMode="External"/><Relationship Id="rId428" Type="http://schemas.openxmlformats.org/officeDocument/2006/relationships/hyperlink" Target="http://www.dot.ca.gov/hq/esc/oe/construction_contract_standards/SSPs/2015-SSPs/division_8/75-3.02D(2)_A10-30-15__2015.docx" TargetMode="External"/><Relationship Id="rId449" Type="http://schemas.openxmlformats.org/officeDocument/2006/relationships/hyperlink" Target="http://www.dot.ca.gov/hq/esc/oe/construction_contract_standards/SSPs/2015-SSPs/division_9/83-2.01B_A07-21-17__2015.docx" TargetMode="External"/><Relationship Id="rId211" Type="http://schemas.openxmlformats.org/officeDocument/2006/relationships/hyperlink" Target="http://www.dot.ca.gov/hq/esc/oe/construction_contract_standards/SSPs/2015-SSPs/division_5/37-3.03B(6)_A07-15-16__2015.docx" TargetMode="External"/><Relationship Id="rId232" Type="http://schemas.openxmlformats.org/officeDocument/2006/relationships/hyperlink" Target="http://www.dot.ca.gov/hq/esc/oe/construction_contract_standards/SSPs/2015-SSPs/division_6/46-1.01A_A10-30-15__2015.docx" TargetMode="External"/><Relationship Id="rId253" Type="http://schemas.openxmlformats.org/officeDocument/2006/relationships/hyperlink" Target="http://www.dot.ca.gov/hq/esc/oe/construction_contract_standards/SSPs/2015-SSPs/division_6/48-5_A10-30-15__2015.docx" TargetMode="External"/><Relationship Id="rId274" Type="http://schemas.openxmlformats.org/officeDocument/2006/relationships/hyperlink" Target="http://www.dot.ca.gov/hq/esc/oe/construction_contract_standards/SSPs/2015-SSPs/division_6/49-3.02B(7)_A01-20-17__2015.docx" TargetMode="External"/><Relationship Id="rId295" Type="http://schemas.openxmlformats.org/officeDocument/2006/relationships/hyperlink" Target="http://www.dot.ca.gov/hq/esc/oe/construction_contract_standards/SSPs/2015-SSPs/division_6/51-1.03C(2)(c)(i)_A10-30-15__2015.docx" TargetMode="External"/><Relationship Id="rId309" Type="http://schemas.openxmlformats.org/officeDocument/2006/relationships/hyperlink" Target="http://www.dot.ca.gov/hq/esc/oe/construction_contract_standards/SSPs/2015-SSPs/division_6/51-4.01C(2)(e)_A10-30-15__2015.docx" TargetMode="External"/><Relationship Id="rId460" Type="http://schemas.openxmlformats.org/officeDocument/2006/relationships/hyperlink" Target="http://www.dot.ca.gov/hq/esc/oe/construction_contract_standards/SSPs/2015-SSPs/division_9/83-3.02B(1)_A10-30-15__2015.docx" TargetMode="External"/><Relationship Id="rId481" Type="http://schemas.openxmlformats.org/officeDocument/2006/relationships/hyperlink" Target="http://www.dot.ca.gov/hq/esc/oe/construction_contract_standards/SSPs/2015-SSPs/division_10/87-21.03D_A04-15-16__2015.docx" TargetMode="External"/><Relationship Id="rId27" Type="http://schemas.openxmlformats.org/officeDocument/2006/relationships/hyperlink" Target="http://www.dot.ca.gov/hq/esc/oe/construction_contract_standards/SSPs/2015-SSPs/division_1/1-1.09_A01-20-17__2015.docx" TargetMode="External"/><Relationship Id="rId48" Type="http://schemas.openxmlformats.org/officeDocument/2006/relationships/hyperlink" Target="http://www.dot.ca.gov/hq/esc/oe/construction_contract_standards/SSPs/2015-SSPs/division_1/7-1.02M(2)_A10-30-15__2015.docx" TargetMode="External"/><Relationship Id="rId69" Type="http://schemas.openxmlformats.org/officeDocument/2006/relationships/hyperlink" Target="http://www.dot.ca.gov/hq/esc/oe/construction_contract_standards/SSPs/2015-SSPs/division_2/12-3.35A(1)_A10-30-15__2015.docx" TargetMode="External"/><Relationship Id="rId113" Type="http://schemas.openxmlformats.org/officeDocument/2006/relationships/hyperlink" Target="http://www.dot.ca.gov/hq/esc/oe/construction_contract_standards/SSPs/2015-SSPs/division_2/14-6.03D(2)_A07-21-17__2015.docx" TargetMode="External"/><Relationship Id="rId134" Type="http://schemas.openxmlformats.org/officeDocument/2006/relationships/hyperlink" Target="http://www.dot.ca.gov/hq/esc/oe/construction_contract_standards/SSPs/2015-SSPs/division_3/19-2.03B_A10-30-15__2015.docx" TargetMode="External"/><Relationship Id="rId320" Type="http://schemas.openxmlformats.org/officeDocument/2006/relationships/hyperlink" Target="http://www.dot.ca.gov/hq/esc/oe/construction_contract_standards/SSPs/2015-SSPs/division_6/52-4_A01-20-17__2015.docx" TargetMode="External"/><Relationship Id="rId80" Type="http://schemas.openxmlformats.org/officeDocument/2006/relationships/hyperlink" Target="http://www.dot.ca.gov/hq/esc/oe/construction_contract_standards/SSPs/2015-SSPs/division_2/12-4.02C(3)(f)_A04-20-18__2015.docx" TargetMode="External"/><Relationship Id="rId155" Type="http://schemas.openxmlformats.org/officeDocument/2006/relationships/hyperlink" Target="http://www.dot.ca.gov/hq/esc/oe/construction_contract_standards/SSPs/2015-SSPs/division_3/19-7.02B_A10-30-15__2015.docx" TargetMode="External"/><Relationship Id="rId176" Type="http://schemas.openxmlformats.org/officeDocument/2006/relationships/hyperlink" Target="http://www.dot.ca.gov/hq/esc/oe/construction_contract_standards/SSPs/2015-SSPs/division_3/20-3.01B(3)_A04-20-18__2015.docx" TargetMode="External"/><Relationship Id="rId197" Type="http://schemas.openxmlformats.org/officeDocument/2006/relationships/hyperlink" Target="http://www.dot.ca.gov/hq/esc/oe/construction_contract_standards/SSPs/2015-SSPs/division_4/28-3_A07-15-16__2015.docx" TargetMode="External"/><Relationship Id="rId341" Type="http://schemas.openxmlformats.org/officeDocument/2006/relationships/hyperlink" Target="http://www.dot.ca.gov/hq/esc/oe/construction_contract_standards/SSPs/2015-SSPs/division_6/56-2.03B(5)_A10-30-15__2015.docx" TargetMode="External"/><Relationship Id="rId362" Type="http://schemas.openxmlformats.org/officeDocument/2006/relationships/hyperlink" Target="http://www.dot.ca.gov/hq/esc/oe/construction_contract_standards/SSPs/2015-SSPs/division_6/59-2.01C(3)(b)(i)_A10-30-15__2015.docx" TargetMode="External"/><Relationship Id="rId383" Type="http://schemas.openxmlformats.org/officeDocument/2006/relationships/hyperlink" Target="http://www.dot.ca.gov/hq/esc/oe/construction_contract_standards/SSPs/2015-SSPs/division_6/60-4.06_A04-20-18__2015.docx" TargetMode="External"/><Relationship Id="rId418" Type="http://schemas.openxmlformats.org/officeDocument/2006/relationships/hyperlink" Target="http://www.dot.ca.gov/hq/esc/oe/construction_contract_standards/SSPs/2015-SSPs/division_8/72-3.02B_A10-30-15__2015.docx" TargetMode="External"/><Relationship Id="rId439" Type="http://schemas.openxmlformats.org/officeDocument/2006/relationships/hyperlink" Target="http://www.dot.ca.gov/hq/esc/oe/construction_contract_standards/SSPs/2015-SSPs/division_8/78-4.02B_A10-30-15__2015.docx" TargetMode="External"/><Relationship Id="rId201" Type="http://schemas.openxmlformats.org/officeDocument/2006/relationships/hyperlink" Target="http://www.dot.ca.gov/hq/esc/oe/construction_contract_standards/SSPs/2015-SSPs/division_4/30-3_A10-30-15__2015.docx" TargetMode="External"/><Relationship Id="rId222" Type="http://schemas.openxmlformats.org/officeDocument/2006/relationships/hyperlink" Target="http://www.dot.ca.gov/hq/esc/oe/construction_contract_standards/SSPs/2015-SSPs/division_5/39-2.02_A07-15-16__2015.docx" TargetMode="External"/><Relationship Id="rId243" Type="http://schemas.openxmlformats.org/officeDocument/2006/relationships/hyperlink" Target="http://www.dot.ca.gov/hq/esc/oe/construction_contract_standards/SSPs/2015-SSPs/division_6/47-2.01A_A10-30-15__2015.docx" TargetMode="External"/><Relationship Id="rId264" Type="http://schemas.openxmlformats.org/officeDocument/2006/relationships/hyperlink" Target="http://www.dot.ca.gov/hq/esc/oe/construction_contract_standards/SSPs/2015-SSPs/division_6/49-2.01C(5)_A10-30-15__2015.docx" TargetMode="External"/><Relationship Id="rId285" Type="http://schemas.openxmlformats.org/officeDocument/2006/relationships/hyperlink" Target="http://www.dot.ca.gov/hq/esc/oe/construction_contract_standards/SSPs/2015-SSPs/division_6/50-1.01C(3)_A10-30-15__2015.docx" TargetMode="External"/><Relationship Id="rId450" Type="http://schemas.openxmlformats.org/officeDocument/2006/relationships/hyperlink" Target="http://www.dot.ca.gov/hq/esc/oe/construction_contract_standards/SSPs/2015-SSPs/division_9/83-2.01C_A04-20-18__2015.docx" TargetMode="External"/><Relationship Id="rId471" Type="http://schemas.openxmlformats.org/officeDocument/2006/relationships/hyperlink" Target="http://www.dot.ca.gov/hq/esc/oe/construction_contract_standards/SSPs/2015-SSPs/division_9/84-2_A10-30-15__2015.docx" TargetMode="External"/><Relationship Id="rId17" Type="http://schemas.openxmlformats.org/officeDocument/2006/relationships/hyperlink" Target="http://www.dot.ca.gov/hq/esc/oe/construction_contract_standards/SSPs/2015-SSPs/_sn/SN-312_A10-30-15__2015.docx" TargetMode="External"/><Relationship Id="rId38" Type="http://schemas.openxmlformats.org/officeDocument/2006/relationships/hyperlink" Target="http://www.dot.ca.gov/hq/esc/oe/construction_contract_standards/SSPs/2015-SSPs/division_1/5-1.24_A01-20-17__2015.docx" TargetMode="External"/><Relationship Id="rId59" Type="http://schemas.openxmlformats.org/officeDocument/2006/relationships/hyperlink" Target="http://www.dot.ca.gov/hq/esc/oe/construction_contract_standards/SSPs/2015-SSPs/division_1/9-1.16D(1)_A10-30-15__2015.docx" TargetMode="External"/><Relationship Id="rId103" Type="http://schemas.openxmlformats.org/officeDocument/2006/relationships/hyperlink" Target="http://www.dot.ca.gov/hq/esc/oe/construction_contract_standards/SSPs/2015-SSPs/division_2/13-9.03_A10-30-15__2015.docx" TargetMode="External"/><Relationship Id="rId124" Type="http://schemas.openxmlformats.org/officeDocument/2006/relationships/hyperlink" Target="http://www.dot.ca.gov/hq/esc/oe/construction_contract_standards/SSPs/2015-SSPs/division_2/14-12.03_A10-30-15__2015.docx" TargetMode="External"/><Relationship Id="rId310" Type="http://schemas.openxmlformats.org/officeDocument/2006/relationships/hyperlink" Target="http://www.dot.ca.gov/hq/esc/oe/construction_contract_standards/SSPs/2015-SSPs/division_6/51-4.02D(3)_A04-20-18__2015.docx" TargetMode="External"/><Relationship Id="rId492" Type="http://schemas.openxmlformats.org/officeDocument/2006/relationships/hyperlink" Target="http://www.dot.ca.gov/hq/esc/oe/construction_contract_standards/SSPs/2015-SSPs/division_11/91-2.02C_A10-30-15__2015.docx" TargetMode="External"/><Relationship Id="rId70" Type="http://schemas.openxmlformats.org/officeDocument/2006/relationships/hyperlink" Target="http://www.dot.ca.gov/hq/esc/oe/construction_contract_standards/SSPs/2015-SSPs/division_2/12-3.36_A04-20-18__2015.docx" TargetMode="External"/><Relationship Id="rId91" Type="http://schemas.openxmlformats.org/officeDocument/2006/relationships/hyperlink" Target="http://www.dot.ca.gov/hq/esc/oe/construction_contract_standards/SSPs/2015-SSPs/division_2/12-4.03_A10-30-15__2015.docx" TargetMode="External"/><Relationship Id="rId145" Type="http://schemas.openxmlformats.org/officeDocument/2006/relationships/hyperlink" Target="http://www.dot.ca.gov/hq/esc/oe/construction_contract_standards/SSPs/2015-SSPs/division_3/19-3.03E(3)_A10-30-15__2015.docx" TargetMode="External"/><Relationship Id="rId166" Type="http://schemas.openxmlformats.org/officeDocument/2006/relationships/hyperlink" Target="http://www.dot.ca.gov/hq/esc/oe/construction_contract_standards/SSPs/2015-SSPs/division_3/20-2.03_A04-20-18__2015.docx" TargetMode="External"/><Relationship Id="rId187" Type="http://schemas.openxmlformats.org/officeDocument/2006/relationships/hyperlink" Target="http://www.dot.ca.gov/hq/esc/oe/construction_contract_standards/SSPs/2015-SSPs/division_3/21-2.02H_A10-30-15__2015.docx" TargetMode="External"/><Relationship Id="rId331" Type="http://schemas.openxmlformats.org/officeDocument/2006/relationships/hyperlink" Target="http://www.dot.ca.gov/hq/esc/oe/construction_contract_standards/SSPs/2015-SSPs/division_6/55-1.02E(6)(c)_A10-30-15__2015.docx" TargetMode="External"/><Relationship Id="rId352" Type="http://schemas.openxmlformats.org/officeDocument/2006/relationships/hyperlink" Target="http://www.dot.ca.gov/hq/esc/oe/construction_contract_standards/SSPs/2015-SSPs/division_6/58-2.02B_A10-30-15__2015.docx" TargetMode="External"/><Relationship Id="rId373" Type="http://schemas.openxmlformats.org/officeDocument/2006/relationships/hyperlink" Target="http://www.dot.ca.gov/hq/esc/oe/construction_contract_standards/SSPs/2015-SSPs/division_6/60-3.02A_A10-30-15__2015.docx" TargetMode="External"/><Relationship Id="rId394" Type="http://schemas.openxmlformats.org/officeDocument/2006/relationships/hyperlink" Target="http://www.dot.ca.gov/hq/esc/oe/construction_contract_standards/SSPs/2015-SSPs/division_7/68-2.02F(1)_A10-30-15__2015.docx" TargetMode="External"/><Relationship Id="rId408" Type="http://schemas.openxmlformats.org/officeDocument/2006/relationships/hyperlink" Target="http://www.dot.ca.gov/hq/esc/oe/construction_contract_standards/SSPs/2015-SSPs/division_7/71-3.06_A10-30-15__2015.docx" TargetMode="External"/><Relationship Id="rId429" Type="http://schemas.openxmlformats.org/officeDocument/2006/relationships/hyperlink" Target="http://www.dot.ca.gov/hq/esc/oe/construction_contract_standards/SSPs/2015-SSPs/division_8/75-5.02_A10-30-15__2015.docx" TargetMode="External"/><Relationship Id="rId1" Type="http://schemas.openxmlformats.org/officeDocument/2006/relationships/customXml" Target="../customXml/item1.xml"/><Relationship Id="rId212" Type="http://schemas.openxmlformats.org/officeDocument/2006/relationships/hyperlink" Target="http://www.dot.ca.gov/hq/esc/oe/construction_contract_standards/SSPs/2015-SSPs/division_5/37-4.02B_A07-15-16__2015.docx" TargetMode="External"/><Relationship Id="rId233" Type="http://schemas.openxmlformats.org/officeDocument/2006/relationships/hyperlink" Target="http://www.dot.ca.gov/hq/esc/oe/construction_contract_standards/SSPs/2015-SSPs/division_6/46-1.03E_A10-30-15__2015.docx" TargetMode="External"/><Relationship Id="rId254" Type="http://schemas.openxmlformats.org/officeDocument/2006/relationships/hyperlink" Target="http://www.dot.ca.gov/hq/esc/oe/construction_contract_standards/SSPs/2015-SSPs/division_6/49-1.01D(3)_A04-20-18__2015.docx" TargetMode="External"/><Relationship Id="rId440" Type="http://schemas.openxmlformats.org/officeDocument/2006/relationships/hyperlink" Target="http://www.dot.ca.gov/hq/esc/oe/construction_contract_standards/SSPs/2015-SSPs/division_8/78-4.03_A07-21-17__2015.docx" TargetMode="External"/><Relationship Id="rId28" Type="http://schemas.openxmlformats.org/officeDocument/2006/relationships/hyperlink" Target="http://www.dot.ca.gov/hq/esc/oe/construction_contract_standards/SSPs/2015-SSPs/division_1/2-1.06B_A07-21-17__2015.docx" TargetMode="External"/><Relationship Id="rId49" Type="http://schemas.openxmlformats.org/officeDocument/2006/relationships/hyperlink" Target="http://www.dot.ca.gov/hq/esc/oe/construction_contract_standards/SSPs/2015-SSPs/division_1/8-1.02C(1)_A10-30-15__2015.docx" TargetMode="External"/><Relationship Id="rId114" Type="http://schemas.openxmlformats.org/officeDocument/2006/relationships/hyperlink" Target="http://www.dot.ca.gov/hq/esc/oe/construction_contract_standards/SSPs/2015-SSPs/division_2/14-6.03D(3)_A07-21-17__2015.docx" TargetMode="External"/><Relationship Id="rId275" Type="http://schemas.openxmlformats.org/officeDocument/2006/relationships/hyperlink" Target="http://www.dot.ca.gov/hq/esc/oe/construction_contract_standards/SSPs/2015-SSPs/division_6/49-3.02C(1)_A10-30-15__2015.docx" TargetMode="External"/><Relationship Id="rId296" Type="http://schemas.openxmlformats.org/officeDocument/2006/relationships/hyperlink" Target="http://www.dot.ca.gov/hq/esc/oe/construction_contract_standards/SSPs/2015-SSPs/division_6/51-1.03E(11)_A10-30-15__2015.docx" TargetMode="External"/><Relationship Id="rId300" Type="http://schemas.openxmlformats.org/officeDocument/2006/relationships/hyperlink" Target="http://www.dot.ca.gov/hq/esc/oe/construction_contract_standards/SSPs/2015-SSPs/division_6/51-1.03G(1)_A10-30-15__2015.docx" TargetMode="External"/><Relationship Id="rId461" Type="http://schemas.openxmlformats.org/officeDocument/2006/relationships/hyperlink" Target="http://www.dot.ca.gov/hq/esc/oe/construction_contract_standards/SSPs/2015-SSPs/division_9/83-3.02C_A10-30-15__2015.docx" TargetMode="External"/><Relationship Id="rId482" Type="http://schemas.openxmlformats.org/officeDocument/2006/relationships/hyperlink" Target="http://www.dot.ca.gov/hq/esc/oe/construction_contract_standards/SSPs/2015-SSPs/division_11/90-1.01C_A04-20-18__2015.docx" TargetMode="External"/><Relationship Id="rId60" Type="http://schemas.openxmlformats.org/officeDocument/2006/relationships/hyperlink" Target="http://www.dot.ca.gov/hq/esc/oe/construction_contract_standards/SSPs/2015-SSPs/division_2/10-1.02_A04-15-16__2015.docx" TargetMode="External"/><Relationship Id="rId81" Type="http://schemas.openxmlformats.org/officeDocument/2006/relationships/hyperlink" Target="http://www.dot.ca.gov/hq/esc/oe/construction_contract_standards/SSPs/2015-SSPs/division_2/12-4.02C(3)(g)_A07-21-17__2015.docx" TargetMode="External"/><Relationship Id="rId135" Type="http://schemas.openxmlformats.org/officeDocument/2006/relationships/hyperlink" Target="http://www.dot.ca.gov/hq/esc/oe/construction_contract_standards/SSPs/2015-SSPs/division_3/19-2.03D(2)_A04-20-18__2015.docx" TargetMode="External"/><Relationship Id="rId156" Type="http://schemas.openxmlformats.org/officeDocument/2006/relationships/hyperlink" Target="http://www.dot.ca.gov/hq/esc/oe/construction_contract_standards/SSPs/2015-SSPs/division_3/19-7.02C_A10-30-15__2015.docx" TargetMode="External"/><Relationship Id="rId177" Type="http://schemas.openxmlformats.org/officeDocument/2006/relationships/hyperlink" Target="http://www.dot.ca.gov/hq/esc/oe/construction_contract_standards/SSPs/2015-SSPs/division_3/20-3.01B(9)_A10-30-15__2015.docx" TargetMode="External"/><Relationship Id="rId198" Type="http://schemas.openxmlformats.org/officeDocument/2006/relationships/hyperlink" Target="http://www.dot.ca.gov/hq/esc/oe/construction_contract_standards/SSPs/2015-SSPs/division_4/28-15.02_A10-30-15__2015.docx" TargetMode="External"/><Relationship Id="rId321" Type="http://schemas.openxmlformats.org/officeDocument/2006/relationships/hyperlink" Target="http://www.dot.ca.gov/hq/esc/oe/construction_contract_standards/SSPs/2015-SSPs/division_6/52-5.02_A10-30-15__2015.docx" TargetMode="External"/><Relationship Id="rId342" Type="http://schemas.openxmlformats.org/officeDocument/2006/relationships/hyperlink" Target="http://www.dot.ca.gov/hq/esc/oe/construction_contract_standards/SSPs/2015-SSPs/division_6/56-2.03B(6)_A10-30-15__2015.docx" TargetMode="External"/><Relationship Id="rId363" Type="http://schemas.openxmlformats.org/officeDocument/2006/relationships/hyperlink" Target="http://www.dot.ca.gov/hq/esc/oe/construction_contract_standards/SSPs/2015-SSPs/division_6/59-2.01C(3)(b)(ii)_A10-30-15__2015.docx" TargetMode="External"/><Relationship Id="rId384" Type="http://schemas.openxmlformats.org/officeDocument/2006/relationships/hyperlink" Target="http://www.dot.ca.gov/hq/esc/oe/construction_contract_standards/SSPs/2015-SSPs/division_6/60-4.08_A04-20-18__2015.docx" TargetMode="External"/><Relationship Id="rId419" Type="http://schemas.openxmlformats.org/officeDocument/2006/relationships/hyperlink" Target="http://www.dot.ca.gov/hq/esc/oe/construction_contract_standards/SSPs/2015-SSPs/division_8/72-5.02_A10-30-15__2015.docx" TargetMode="External"/><Relationship Id="rId202" Type="http://schemas.openxmlformats.org/officeDocument/2006/relationships/hyperlink" Target="http://www.dot.ca.gov/hq/esc/oe/construction_contract_standards/SSPs/2015-SSPs/division_4/30-4_A07-15-16__2015.docx" TargetMode="External"/><Relationship Id="rId223" Type="http://schemas.openxmlformats.org/officeDocument/2006/relationships/hyperlink" Target="http://www.dot.ca.gov/hq/esc/oe/construction_contract_standards/SSPs/2015-SSPs/division_5/39-2.03_A07-15-16__2015.docx" TargetMode="External"/><Relationship Id="rId244" Type="http://schemas.openxmlformats.org/officeDocument/2006/relationships/hyperlink" Target="http://www.dot.ca.gov/hq/esc/oe/construction_contract_standards/SSPs/2015-SSPs/division_6/47-2.04_A10-30-15__2015.docx" TargetMode="External"/><Relationship Id="rId430" Type="http://schemas.openxmlformats.org/officeDocument/2006/relationships/hyperlink" Target="http://www.dot.ca.gov/hq/esc/oe/construction_contract_standards/SSPs/2015-SSPs/division_8/75-6_A10-30-15__2015.docx" TargetMode="External"/><Relationship Id="rId18" Type="http://schemas.openxmlformats.org/officeDocument/2006/relationships/hyperlink" Target="http://www.dot.ca.gov/hq/esc/oe/construction_contract_standards/SSPs/2015-SSPs/_sn/SN-315_A10-30-15__2015.docx" TargetMode="External"/><Relationship Id="rId39" Type="http://schemas.openxmlformats.org/officeDocument/2006/relationships/hyperlink" Target="http://www.dot.ca.gov/hq/esc/oe/construction_contract_standards/SSPs/2015-SSPs/division_1/5-1.25_A01-20-17__2015.docx" TargetMode="External"/><Relationship Id="rId265" Type="http://schemas.openxmlformats.org/officeDocument/2006/relationships/hyperlink" Target="http://www.dot.ca.gov/hq/esc/oe/construction_contract_standards/SSPs/2015-SSPs/division_6/49-2.02B(1)(a)_A01-15-16__2015.docx" TargetMode="External"/><Relationship Id="rId286" Type="http://schemas.openxmlformats.org/officeDocument/2006/relationships/hyperlink" Target="http://www.dot.ca.gov/hq/esc/oe/construction_contract_standards/SSPs/2015-SSPs/division_6/50-1.01C(4)_A10-30-15__2015.docx" TargetMode="External"/><Relationship Id="rId451" Type="http://schemas.openxmlformats.org/officeDocument/2006/relationships/hyperlink" Target="http://www.dot.ca.gov/hq/esc/oe/construction_contract_standards/SSPs/2015-SSPs/division_9/83-2.02C(1)(a)_A04-20-18__2015.docx" TargetMode="External"/><Relationship Id="rId472" Type="http://schemas.openxmlformats.org/officeDocument/2006/relationships/hyperlink" Target="http://www.dot.ca.gov/hq/esc/oe/construction_contract_standards/SSPs/2015-SSPs/division_9/84-2.03C(2)(b)_A07-21-17__2015.docx" TargetMode="External"/><Relationship Id="rId493" Type="http://schemas.openxmlformats.org/officeDocument/2006/relationships/hyperlink" Target="http://www.dot.ca.gov/hq/esc/oe/construction_contract_standards/SSPs/2015-SSPs/division_11/96-1.02B_A10-30-15__2015.docx" TargetMode="External"/><Relationship Id="rId50" Type="http://schemas.openxmlformats.org/officeDocument/2006/relationships/hyperlink" Target="http://www.dot.ca.gov/hq/esc/oe/construction_contract_standards/SSPs/2015-SSPs/division_1/8-1.04C_A04-20-18__2015.docx" TargetMode="External"/><Relationship Id="rId104" Type="http://schemas.openxmlformats.org/officeDocument/2006/relationships/hyperlink" Target="http://www.dot.ca.gov/hq/esc/oe/construction_contract_standards/SSPs/2015-SSPs/division_2/13-10.03A_A10-30-15__2015.docx" TargetMode="External"/><Relationship Id="rId125" Type="http://schemas.openxmlformats.org/officeDocument/2006/relationships/hyperlink" Target="http://www.dot.ca.gov/hq/esc/oe/construction_contract_standards/SSPs/2015-SSPs/division_2/15-1.03A_A10-30-15__2015.docx" TargetMode="External"/><Relationship Id="rId146" Type="http://schemas.openxmlformats.org/officeDocument/2006/relationships/hyperlink" Target="http://www.dot.ca.gov/hq/esc/oe/construction_contract_standards/SSPs/2015-SSPs/division_3/19-3.03K_A10-30-15__2015.docx" TargetMode="External"/><Relationship Id="rId167" Type="http://schemas.openxmlformats.org/officeDocument/2006/relationships/hyperlink" Target="http://www.dot.ca.gov/hq/esc/oe/construction_contract_standards/SSPs/2015-SSPs/division_3/20-2.04_A10-30-15__2015.docx" TargetMode="External"/><Relationship Id="rId188" Type="http://schemas.openxmlformats.org/officeDocument/2006/relationships/hyperlink" Target="http://www.dot.ca.gov/hq/esc/oe/construction_contract_standards/SSPs/2015-SSPs/division_3/21-2.02K_A04-20-18__2015.docx" TargetMode="External"/><Relationship Id="rId311" Type="http://schemas.openxmlformats.org/officeDocument/2006/relationships/hyperlink" Target="http://www.dot.ca.gov/hq/esc/oe/construction_contract_standards/SSPs/2015-SSPs/division_6/51-4.02D(7)_A10-30-15__2015.docx" TargetMode="External"/><Relationship Id="rId332" Type="http://schemas.openxmlformats.org/officeDocument/2006/relationships/hyperlink" Target="http://www.dot.ca.gov/hq/esc/oe/construction_contract_standards/SSPs/2015-SSPs/division_6/55-1.02E(7)(b)_A10-30-15__2015.docx" TargetMode="External"/><Relationship Id="rId353" Type="http://schemas.openxmlformats.org/officeDocument/2006/relationships/hyperlink" Target="http://www.dot.ca.gov/hq/esc/oe/construction_contract_standards/SSPs/2015-SSPs/division_6/58-2.02D_A10-30-15__2015.docx" TargetMode="External"/><Relationship Id="rId374" Type="http://schemas.openxmlformats.org/officeDocument/2006/relationships/hyperlink" Target="http://www.dot.ca.gov/hq/esc/oe/construction_contract_standards/SSPs/2015-SSPs/division_6/60-3.02C(2)_A10-30-15__2015.docx" TargetMode="External"/><Relationship Id="rId395" Type="http://schemas.openxmlformats.org/officeDocument/2006/relationships/hyperlink" Target="http://www.dot.ca.gov/hq/esc/oe/construction_contract_standards/SSPs/2015-SSPs/division_7/68-5_A10-30-15__2015.docx" TargetMode="External"/><Relationship Id="rId409" Type="http://schemas.openxmlformats.org/officeDocument/2006/relationships/hyperlink" Target="http://www.dot.ca.gov/hq/esc/oe/construction_contract_standards/SSPs/2015-SSPs/division_7/71-3.07_A10-30-15__2015.docx" TargetMode="External"/><Relationship Id="rId71" Type="http://schemas.openxmlformats.org/officeDocument/2006/relationships/hyperlink" Target="http://www.dot.ca.gov/hq/esc/oe/construction_contract_standards/SSPs/2015-SSPs/division_2/12-4.01C_A10-30-15__2015.docx" TargetMode="External"/><Relationship Id="rId92" Type="http://schemas.openxmlformats.org/officeDocument/2006/relationships/hyperlink" Target="http://www.dot.ca.gov/hq/esc/oe/construction_contract_standards/SSPs/2015-SSPs/division_2/12-4.04C_A04-20-18__2015.docx" TargetMode="External"/><Relationship Id="rId213" Type="http://schemas.openxmlformats.org/officeDocument/2006/relationships/hyperlink" Target="http://www.dot.ca.gov/hq/esc/oe/construction_contract_standards/SSPs/2015-SSPs/division_5/37-5.03_A07-15-16__2015.docx" TargetMode="External"/><Relationship Id="rId234" Type="http://schemas.openxmlformats.org/officeDocument/2006/relationships/hyperlink" Target="http://www.dot.ca.gov/hq/esc/oe/construction_contract_standards/SSPs/2015-SSPs/division_6/46-2.01C_A10-30-15__2015.docx" TargetMode="External"/><Relationship Id="rId420" Type="http://schemas.openxmlformats.org/officeDocument/2006/relationships/hyperlink" Target="http://www.dot.ca.gov/hq/esc/oe/construction_contract_standards/SSPs/2015-SSPs/division_8/72-6_A10-30-15__2015.docx" TargetMode="External"/><Relationship Id="rId2" Type="http://schemas.openxmlformats.org/officeDocument/2006/relationships/customXml" Target="../customXml/item2.xml"/><Relationship Id="rId29" Type="http://schemas.openxmlformats.org/officeDocument/2006/relationships/hyperlink" Target="http://www.dot.ca.gov/hq/esc/oe/construction_contract_standards/SSPs/2015-SSPs/division_1/2-1.09_A04-20-18__2015.docx" TargetMode="External"/><Relationship Id="rId255" Type="http://schemas.openxmlformats.org/officeDocument/2006/relationships/hyperlink" Target="http://www.dot.ca.gov/hq/esc/oe/construction_contract_standards/SSPs/2015-SSPs/division_6/49-1.01D(4)_A04-20-18__2015.docx" TargetMode="External"/><Relationship Id="rId276" Type="http://schemas.openxmlformats.org/officeDocument/2006/relationships/hyperlink" Target="http://www.dot.ca.gov/hq/esc/oe/construction_contract_standards/SSPs/2015-SSPs/division_6/49-3.02C(4)_A10-30-15__2015.docx" TargetMode="External"/><Relationship Id="rId297" Type="http://schemas.openxmlformats.org/officeDocument/2006/relationships/hyperlink" Target="http://www.dot.ca.gov/hq/esc/oe/construction_contract_standards/SSPs/2015-SSPs/division_6/51-1.03E(12)_A10-30-15__2015.docx" TargetMode="External"/><Relationship Id="rId441" Type="http://schemas.openxmlformats.org/officeDocument/2006/relationships/hyperlink" Target="http://www.dot.ca.gov/hq/esc/oe/construction_contract_standards/SSPs/2015-SSPs/division_8/78-4.04_A07-21-17__2015.docx" TargetMode="External"/><Relationship Id="rId462" Type="http://schemas.openxmlformats.org/officeDocument/2006/relationships/hyperlink" Target="http://www.dot.ca.gov/hq/esc/oe/construction_contract_standards/SSPs/2015-SSPs/division_9/83-3.03A(7)_A10-30-15__2015.docx" TargetMode="External"/><Relationship Id="rId483" Type="http://schemas.openxmlformats.org/officeDocument/2006/relationships/hyperlink" Target="http://www.dot.ca.gov/hq/esc/oe/construction_contract_standards/SSPs/2015-SSPs/division_11/90-1.02A_A04-15-16__2015.docx" TargetMode="External"/><Relationship Id="rId40" Type="http://schemas.openxmlformats.org/officeDocument/2006/relationships/hyperlink" Target="http://www.dot.ca.gov/hq/esc/oe/construction_contract_standards/SSPs/2015-SSPs/division_1/5-1.26_A01-20-17__2015.docx" TargetMode="External"/><Relationship Id="rId115" Type="http://schemas.openxmlformats.org/officeDocument/2006/relationships/hyperlink" Target="http://www.dot.ca.gov/hq/esc/oe/construction_contract_standards/SSPs/2015-SSPs/division_2/14-7.04_A10-30-15__2015.docx" TargetMode="External"/><Relationship Id="rId136" Type="http://schemas.openxmlformats.org/officeDocument/2006/relationships/hyperlink" Target="http://www.dot.ca.gov/hq/esc/oe/construction_contract_standards/SSPs/2015-SSPs/division_3/19-2.03G_A10-30-15__2015.docx" TargetMode="External"/><Relationship Id="rId157" Type="http://schemas.openxmlformats.org/officeDocument/2006/relationships/hyperlink" Target="http://www.dot.ca.gov/hq/esc/oe/construction_contract_standards/SSPs/2015-SSPs/division_3/19-7.04_A10-30-15__2015.docx" TargetMode="External"/><Relationship Id="rId178" Type="http://schemas.openxmlformats.org/officeDocument/2006/relationships/hyperlink" Target="http://www.dot.ca.gov/hq/esc/oe/construction_contract_standards/SSPs/2015-SSPs/division_3/20-3.01C(1)_A10-30-15__2015.docx" TargetMode="External"/><Relationship Id="rId301" Type="http://schemas.openxmlformats.org/officeDocument/2006/relationships/hyperlink" Target="http://www.dot.ca.gov/hq/esc/oe/construction_contract_standards/SSPs/2015-SSPs/division_6/51-1.03H_A04-15-16__2015.docx" TargetMode="External"/><Relationship Id="rId322" Type="http://schemas.openxmlformats.org/officeDocument/2006/relationships/hyperlink" Target="http://www.dot.ca.gov/hq/esc/oe/construction_contract_standards/SSPs/2015-SSPs/division_6/53-1.03D_A10-30-15__2015.docx" TargetMode="External"/><Relationship Id="rId343" Type="http://schemas.openxmlformats.org/officeDocument/2006/relationships/hyperlink" Target="http://www.dot.ca.gov/hq/esc/oe/construction_contract_standards/SSPs/2015-SSPs/division_6/56-2.04_A10-30-15__2015.docx" TargetMode="External"/><Relationship Id="rId364" Type="http://schemas.openxmlformats.org/officeDocument/2006/relationships/hyperlink" Target="http://www.dot.ca.gov/hq/esc/oe/construction_contract_standards/SSPs/2015-SSPs/division_6/59-2.01C(4)(b)(i)_A10-30-15__2015.docx" TargetMode="External"/><Relationship Id="rId61" Type="http://schemas.openxmlformats.org/officeDocument/2006/relationships/hyperlink" Target="http://www.dot.ca.gov/hq/esc/oe/construction_contract_standards/SSPs/2015-SSPs/division_2/10-1.03_A10-30-15__2015.docx" TargetMode="External"/><Relationship Id="rId82" Type="http://schemas.openxmlformats.org/officeDocument/2006/relationships/hyperlink" Target="http://www.dot.ca.gov/hq/esc/oe/construction_contract_standards/SSPs/2015-SSPs/division_2/12-4.02C(3)(h)_A07-21-17__2015.docx" TargetMode="External"/><Relationship Id="rId199" Type="http://schemas.openxmlformats.org/officeDocument/2006/relationships/hyperlink" Target="http://www.dot.ca.gov/hq/esc/oe/construction_contract_standards/SSPs/2015-SSPs/division_4/29-2.02_A10-30-15__2015.docx" TargetMode="External"/><Relationship Id="rId203" Type="http://schemas.openxmlformats.org/officeDocument/2006/relationships/hyperlink" Target="http://www.dot.ca.gov/hq/esc/oe/construction_contract_standards/SSPs/2015-SSPs/division_5/36-4_A07-15-16__2015.docx" TargetMode="External"/><Relationship Id="rId385" Type="http://schemas.openxmlformats.org/officeDocument/2006/relationships/hyperlink" Target="http://www.dot.ca.gov/hq/esc/oe/construction_contract_standards/SSPs/2015-SSPs/division_6/60-4.09_A10-30-15__2015.docx" TargetMode="External"/><Relationship Id="rId19" Type="http://schemas.openxmlformats.org/officeDocument/2006/relationships/hyperlink" Target="http://www.dot.ca.gov/hq/esc/oe/construction_contract_standards/SSPs/2015-SSPs/_sn/SN-410_A04-20-18__2015.docx" TargetMode="External"/><Relationship Id="rId224" Type="http://schemas.openxmlformats.org/officeDocument/2006/relationships/hyperlink" Target="http://www.dot.ca.gov/hq/esc/oe/construction_contract_standards/SSPs/2015-SSPs/division_5/39-2.04_A04-20-18__2015.docx" TargetMode="External"/><Relationship Id="rId245" Type="http://schemas.openxmlformats.org/officeDocument/2006/relationships/hyperlink" Target="http://www.dot.ca.gov/hq/esc/oe/construction_contract_standards/SSPs/2015-SSPs/division_6/47-3.01_A10-30-15__2015.docx" TargetMode="External"/><Relationship Id="rId266" Type="http://schemas.openxmlformats.org/officeDocument/2006/relationships/hyperlink" Target="http://www.dot.ca.gov/hq/esc/oe/construction_contract_standards/SSPs/2015-SSPs/division_6/49-2.02B(1)(e)_A10-30-15__2015.docx" TargetMode="External"/><Relationship Id="rId287" Type="http://schemas.openxmlformats.org/officeDocument/2006/relationships/hyperlink" Target="http://www.dot.ca.gov/hq/esc/oe/construction_contract_standards/SSPs/2015-SSPs/division_6/51-1.01A_A04-20-18__2015.docx" TargetMode="External"/><Relationship Id="rId410" Type="http://schemas.openxmlformats.org/officeDocument/2006/relationships/hyperlink" Target="http://www.dot.ca.gov/hq/esc/oe/construction_contract_standards/SSPs/2015-SSPs/division_7/71-3.08_A10-30-15__2015.docx" TargetMode="External"/><Relationship Id="rId431" Type="http://schemas.openxmlformats.org/officeDocument/2006/relationships/hyperlink" Target="http://www.dot.ca.gov/hq/esc/oe/construction_contract_standards/SSPs/2015-SSPs/division_8/75-7_A10-30-15__2015.docx" TargetMode="External"/><Relationship Id="rId452" Type="http://schemas.openxmlformats.org/officeDocument/2006/relationships/hyperlink" Target="http://www.dot.ca.gov/hq/esc/oe/construction_contract_standards/SSPs/2015-SSPs/division_9/83-2.02C(3)_A10-30-15__2015.docx" TargetMode="External"/><Relationship Id="rId473" Type="http://schemas.openxmlformats.org/officeDocument/2006/relationships/hyperlink" Target="http://www.dot.ca.gov/hq/esc/oe/construction_contract_standards/SSPs/2015-SSPs/division_9/84-3_A01-20-17__2015.docx" TargetMode="External"/><Relationship Id="rId494" Type="http://schemas.openxmlformats.org/officeDocument/2006/relationships/header" Target="header1.xml"/><Relationship Id="rId30" Type="http://schemas.openxmlformats.org/officeDocument/2006/relationships/hyperlink" Target="http://www.dot.ca.gov/hq/esc/oe/construction_contract_standards/SSPs/2015-SSPs/division_1/3-1.04_A10-30-15__2015.docx" TargetMode="External"/><Relationship Id="rId105" Type="http://schemas.openxmlformats.org/officeDocument/2006/relationships/hyperlink" Target="http://www.dot.ca.gov/hq/esc/oe/construction_contract_standards/SSPs/2015-SSPs/division_2/13-10.03E_A10-30-15__2015.docx" TargetMode="External"/><Relationship Id="rId126" Type="http://schemas.openxmlformats.org/officeDocument/2006/relationships/hyperlink" Target="http://www.dot.ca.gov/hq/esc/oe/construction_contract_standards/SSPs/2015-SSPs/division_2/15-1.03B_A10-30-15__2015.docx" TargetMode="External"/><Relationship Id="rId147" Type="http://schemas.openxmlformats.org/officeDocument/2006/relationships/hyperlink" Target="http://www.dot.ca.gov/hq/esc/oe/construction_contract_standards/SSPs/2015-SSPs/division_3/19-3.04_A04-20-18__2015.docx" TargetMode="External"/><Relationship Id="rId168" Type="http://schemas.openxmlformats.org/officeDocument/2006/relationships/hyperlink" Target="http://www.dot.ca.gov/hq/esc/oe/construction_contract_standards/SSPs/2015-SSPs/division_3/20-2.05_A10-30-15__2015.docx" TargetMode="External"/><Relationship Id="rId312" Type="http://schemas.openxmlformats.org/officeDocument/2006/relationships/hyperlink" Target="http://www.dot.ca.gov/hq/esc/oe/construction_contract_standards/SSPs/2015-SSPs/division_6/51-4.03B_A10-30-15__2015.docx" TargetMode="External"/><Relationship Id="rId333" Type="http://schemas.openxmlformats.org/officeDocument/2006/relationships/hyperlink" Target="http://www.dot.ca.gov/hq/esc/oe/construction_contract_standards/SSPs/2015-SSPs/division_6/55-1.02E(8)_A10-30-15__2015.docx" TargetMode="External"/><Relationship Id="rId354" Type="http://schemas.openxmlformats.org/officeDocument/2006/relationships/hyperlink" Target="http://www.dot.ca.gov/hq/esc/oe/construction_contract_standards/SSPs/2015-SSPs/division_6/58-2.02E_A10-30-15__2015.docx" TargetMode="External"/><Relationship Id="rId51" Type="http://schemas.openxmlformats.org/officeDocument/2006/relationships/hyperlink" Target="http://www.dot.ca.gov/hq/esc/oe/construction_contract_standards/SSPs/2015-SSPs/division_1/8-1.04D_A10-30-15__2015.docx" TargetMode="External"/><Relationship Id="rId72" Type="http://schemas.openxmlformats.org/officeDocument/2006/relationships/hyperlink" Target="http://www.dot.ca.gov/hq/esc/oe/construction_contract_standards/SSPs/2015-SSPs/division_2/12-4.02A(2)_A10-30-15__2015.docx" TargetMode="External"/><Relationship Id="rId93" Type="http://schemas.openxmlformats.org/officeDocument/2006/relationships/hyperlink" Target="http://www.dot.ca.gov/hq/esc/oe/construction_contract_standards/SSPs/2015-SSPs/division_2/12-4.05C_A10-30-15__2015.docx" TargetMode="External"/><Relationship Id="rId189" Type="http://schemas.openxmlformats.org/officeDocument/2006/relationships/hyperlink" Target="http://www.dot.ca.gov/hq/esc/oe/construction_contract_standards/SSPs/2015-SSPs/division_3/21-2.02P_A10-30-15__2015.docx" TargetMode="External"/><Relationship Id="rId375" Type="http://schemas.openxmlformats.org/officeDocument/2006/relationships/hyperlink" Target="http://www.dot.ca.gov/hq/esc/oe/construction_contract_standards/SSPs/2015-SSPs/division_6/60-3.02C(3)_A10-30-15__2015.docx" TargetMode="External"/><Relationship Id="rId396" Type="http://schemas.openxmlformats.org/officeDocument/2006/relationships/hyperlink" Target="http://www.dot.ca.gov/hq/esc/oe/construction_contract_standards/SSPs/2015-SSPs/division_7/69-2_A04-20-18__2015.docx" TargetMode="External"/><Relationship Id="rId3" Type="http://schemas.openxmlformats.org/officeDocument/2006/relationships/customXml" Target="../customXml/item3.xml"/><Relationship Id="rId214" Type="http://schemas.openxmlformats.org/officeDocument/2006/relationships/hyperlink" Target="http://www.dot.ca.gov/hq/esc/oe/construction_contract_standards/SSPs/2015-SSPs/division_5/37-6_A07-15-16__2015.docx" TargetMode="External"/><Relationship Id="rId235" Type="http://schemas.openxmlformats.org/officeDocument/2006/relationships/hyperlink" Target="http://www.dot.ca.gov/hq/esc/oe/construction_contract_standards/SSPs/2015-SSPs/division_6/46-2.01D(2)(b)(i)_A10-30-15__2015.docx" TargetMode="External"/><Relationship Id="rId256" Type="http://schemas.openxmlformats.org/officeDocument/2006/relationships/hyperlink" Target="http://www.dot.ca.gov/hq/esc/oe/construction_contract_standards/SSPs/2015-SSPs/division_6/49-1.01D(5)_A10-30-15__2015.docx" TargetMode="External"/><Relationship Id="rId277" Type="http://schemas.openxmlformats.org/officeDocument/2006/relationships/hyperlink" Target="http://www.dot.ca.gov/hq/esc/oe/construction_contract_standards/SSPs/2015-SSPs/division_6/49-3.02C(5)_A07-15-16__2015.docx" TargetMode="External"/><Relationship Id="rId298" Type="http://schemas.openxmlformats.org/officeDocument/2006/relationships/hyperlink" Target="http://www.dot.ca.gov/hq/esc/oe/construction_contract_standards/SSPs/2015-SSPs/division_6/51-1.03F(3)_A10-30-15__2015.docx" TargetMode="External"/><Relationship Id="rId400" Type="http://schemas.openxmlformats.org/officeDocument/2006/relationships/hyperlink" Target="http://www.dot.ca.gov/hq/esc/oe/construction_contract_standards/SSPs/2015-SSPs/division_7/70-5.03B(2)(c)_A10-30-15__2015.docx" TargetMode="External"/><Relationship Id="rId421" Type="http://schemas.openxmlformats.org/officeDocument/2006/relationships/hyperlink" Target="http://www.dot.ca.gov/hq/esc/oe/construction_contract_standards/SSPs/2015-SSPs/division_8/72-11.01_A10-30-15__2015.docx" TargetMode="External"/><Relationship Id="rId442" Type="http://schemas.openxmlformats.org/officeDocument/2006/relationships/hyperlink" Target="http://www.dot.ca.gov/hq/esc/oe/construction_contract_standards/SSPs/2015-SSPs/division_8/78-4.05B(2)_A04-20-18__2015.docx" TargetMode="External"/><Relationship Id="rId463" Type="http://schemas.openxmlformats.org/officeDocument/2006/relationships/hyperlink" Target="http://www.dot.ca.gov/hq/esc/oe/construction_contract_standards/SSPs/2015-SSPs/division_9/83-3.04_A10-30-15__2015.docx" TargetMode="External"/><Relationship Id="rId484" Type="http://schemas.openxmlformats.org/officeDocument/2006/relationships/hyperlink" Target="http://www.dot.ca.gov/hq/esc/oe/construction_contract_standards/SSPs/2015-SSPs/division_11/90-1.02G(6)_A10-30-15__2015.docx" TargetMode="External"/><Relationship Id="rId116" Type="http://schemas.openxmlformats.org/officeDocument/2006/relationships/hyperlink" Target="http://www.dot.ca.gov/hq/esc/oe/construction_contract_standards/SSPs/2015-SSPs/division_2/14-8.02_A10-30-15__2015.docx" TargetMode="External"/><Relationship Id="rId137" Type="http://schemas.openxmlformats.org/officeDocument/2006/relationships/hyperlink" Target="http://www.dot.ca.gov/hq/esc/oe/construction_contract_standards/SSPs/2015-SSPs/division_3/19-3.01A_A10-30-15__2015.docx" TargetMode="External"/><Relationship Id="rId158" Type="http://schemas.openxmlformats.org/officeDocument/2006/relationships/hyperlink" Target="http://www.dot.ca.gov/hq/esc/oe/construction_contract_standards/SSPs/2015-SSPs/division_3/20-1.02C_A07-21-17__2015.docx" TargetMode="External"/><Relationship Id="rId302" Type="http://schemas.openxmlformats.org/officeDocument/2006/relationships/hyperlink" Target="http://www.dot.ca.gov/hq/esc/oe/construction_contract_standards/SSPs/2015-SSPs/division_6/51-1.04_A10-30-15__2015.docx" TargetMode="External"/><Relationship Id="rId323" Type="http://schemas.openxmlformats.org/officeDocument/2006/relationships/hyperlink" Target="http://www.dot.ca.gov/hq/esc/oe/construction_contract_standards/SSPs/2015-SSPs/division_6/53-2.01D(3)_A10-30-15__2015.docx" TargetMode="External"/><Relationship Id="rId344" Type="http://schemas.openxmlformats.org/officeDocument/2006/relationships/hyperlink" Target="http://www.dot.ca.gov/hq/esc/oe/construction_contract_standards/SSPs/2015-SSPs/division_6/56-3.01B(2)(a)_A10-30-15__2015.docx" TargetMode="External"/><Relationship Id="rId20" Type="http://schemas.openxmlformats.org/officeDocument/2006/relationships/hyperlink" Target="http://www.dot.ca.gov/hq/esc/oe/construction_contract_standards/SSPs/2015-SSPs/_sn/SN-935_A10-30-15__2015.docx" TargetMode="External"/><Relationship Id="rId41" Type="http://schemas.openxmlformats.org/officeDocument/2006/relationships/hyperlink" Target="http://www.dot.ca.gov/hq/esc/oe/construction_contract_standards/SSPs/2015-SSPs/division_1/5-1.32_A10-30-15__2015.docx" TargetMode="External"/><Relationship Id="rId62" Type="http://schemas.openxmlformats.org/officeDocument/2006/relationships/hyperlink" Target="http://www.dot.ca.gov/hq/esc/oe/construction_contract_standards/SSPs/2015-SSPs/division_2/10-6_A10-30-15__2015.docx" TargetMode="External"/><Relationship Id="rId83" Type="http://schemas.openxmlformats.org/officeDocument/2006/relationships/hyperlink" Target="http://www.dot.ca.gov/hq/esc/oe/construction_contract_standards/SSPs/2015-SSPs/division_2/12-4.02C(3)(i)_A07-21-17__2015.docx" TargetMode="External"/><Relationship Id="rId179" Type="http://schemas.openxmlformats.org/officeDocument/2006/relationships/hyperlink" Target="http://www.dot.ca.gov/hq/esc/oe/construction_contract_standards/SSPs/2015-SSPs/division_3/20-3.01C(5)_A01-20-17__2015.docx" TargetMode="External"/><Relationship Id="rId365" Type="http://schemas.openxmlformats.org/officeDocument/2006/relationships/hyperlink" Target="http://www.dot.ca.gov/hq/esc/oe/construction_contract_standards/SSPs/2015-SSPs/division_6/59-2.01C(4)(b)(iv)_A10-30-15__2015.docx" TargetMode="External"/><Relationship Id="rId386" Type="http://schemas.openxmlformats.org/officeDocument/2006/relationships/hyperlink" Target="http://www.dot.ca.gov/hq/esc/oe/construction_contract_standards/SSPs/2015-SSPs/division_6/60-5.02_A10-30-15__2015.docx" TargetMode="External"/><Relationship Id="rId190" Type="http://schemas.openxmlformats.org/officeDocument/2006/relationships/hyperlink" Target="http://www.dot.ca.gov/hq/esc/oe/construction_contract_standards/SSPs/2015-SSPs/division_3/21-2.02Q_A04-20-18__2015.docx" TargetMode="External"/><Relationship Id="rId204" Type="http://schemas.openxmlformats.org/officeDocument/2006/relationships/hyperlink" Target="http://www.dot.ca.gov/hq/esc/oe/construction_contract_standards/SSPs/2015-SSPs/division_5/37-2.01A(3)_A04-20-18__2015.docx" TargetMode="External"/><Relationship Id="rId225" Type="http://schemas.openxmlformats.org/officeDocument/2006/relationships/hyperlink" Target="http://www.dot.ca.gov/hq/esc/oe/construction_contract_standards/SSPs/2015-SSPs/division_5/39-2.05B_A10-30-15__2015.docx" TargetMode="External"/><Relationship Id="rId246" Type="http://schemas.openxmlformats.org/officeDocument/2006/relationships/hyperlink" Target="http://www.dot.ca.gov/hq/esc/oe/construction_contract_standards/SSPs/2015-SSPs/division_6/47-3.02B(3)_A10-30-15__2015.docx" TargetMode="External"/><Relationship Id="rId267" Type="http://schemas.openxmlformats.org/officeDocument/2006/relationships/hyperlink" Target="http://www.dot.ca.gov/hq/esc/oe/construction_contract_standards/SSPs/2015-SSPs/division_6/49-2.04B(1)_A10-30-15__2015.docx" TargetMode="External"/><Relationship Id="rId288" Type="http://schemas.openxmlformats.org/officeDocument/2006/relationships/hyperlink" Target="http://www.dot.ca.gov/hq/esc/oe/construction_contract_standards/SSPs/2015-SSPs/division_6/51-1.01C(1)_A04-20-18__2015.docx" TargetMode="External"/><Relationship Id="rId411" Type="http://schemas.openxmlformats.org/officeDocument/2006/relationships/hyperlink" Target="http://www.dot.ca.gov/hq/esc/oe/construction_contract_standards/SSPs/2015-SSPs/division_7/71-3.10_A10-30-15__2015.docx" TargetMode="External"/><Relationship Id="rId432" Type="http://schemas.openxmlformats.org/officeDocument/2006/relationships/hyperlink" Target="http://www.dot.ca.gov/hq/esc/oe/construction_contract_standards/SSPs/2015-SSPs/division_8/75-8_A10-30-15__2015.docx" TargetMode="External"/><Relationship Id="rId453" Type="http://schemas.openxmlformats.org/officeDocument/2006/relationships/hyperlink" Target="http://www.dot.ca.gov/hq/esc/oe/construction_contract_standards/SSPs/2015-SSPs/division_9/83-2.04C_A10-30-15__2015.docx" TargetMode="External"/><Relationship Id="rId474" Type="http://schemas.openxmlformats.org/officeDocument/2006/relationships/hyperlink" Target="http://www.dot.ca.gov/hq/esc/oe/construction_contract_standards/SSPs/2015-SSPs/division_9/84-4_A07-21-17__2015.docx" TargetMode="External"/><Relationship Id="rId106" Type="http://schemas.openxmlformats.org/officeDocument/2006/relationships/hyperlink" Target="http://www.dot.ca.gov/hq/esc/oe/construction_contract_standards/SSPs/2015-SSPs/division_2/13-12_A04-20-18__2015.docx" TargetMode="External"/><Relationship Id="rId127" Type="http://schemas.openxmlformats.org/officeDocument/2006/relationships/hyperlink" Target="http://www.dot.ca.gov/hq/esc/oe/construction_contract_standards/SSPs/2015-SSPs/division_2/15-1.03C_A10-30-15__2015.docx" TargetMode="External"/><Relationship Id="rId313" Type="http://schemas.openxmlformats.org/officeDocument/2006/relationships/hyperlink" Target="http://www.dot.ca.gov/hq/esc/oe/construction_contract_standards/SSPs/2015-SSPs/division_6/51-4.03G_A10-30-15__2015.docx" TargetMode="External"/><Relationship Id="rId495"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www.dot.ca.gov/hq/esc/oe/construction_contract_standards/SSPs/2015-SSPs/division_1/3-1.18_A10-30-15__2015.docx" TargetMode="External"/><Relationship Id="rId52" Type="http://schemas.openxmlformats.org/officeDocument/2006/relationships/hyperlink" Target="http://www.dot.ca.gov/hq/esc/oe/construction_contract_standards/SSPs/2015-SSPs/division_1/8-1.04E_A10-30-15__2015.docx" TargetMode="External"/><Relationship Id="rId73" Type="http://schemas.openxmlformats.org/officeDocument/2006/relationships/hyperlink" Target="http://www.dot.ca.gov/hq/esc/oe/construction_contract_standards/SSPs/2015-SSPs/division_2/12-4.02A(3)(c)_A10-30-15__2015.docx" TargetMode="External"/><Relationship Id="rId94" Type="http://schemas.openxmlformats.org/officeDocument/2006/relationships/hyperlink" Target="http://www.dot.ca.gov/hq/esc/oe/construction_contract_standards/SSPs/2015-SSPs/division_2/12-4.06_A10-30-15__2015.docx" TargetMode="External"/><Relationship Id="rId148" Type="http://schemas.openxmlformats.org/officeDocument/2006/relationships/hyperlink" Target="http://www.dot.ca.gov/hq/esc/oe/construction_contract_standards/SSPs/2015-SSPs/division_3/19-5.03C_A10-30-15__2015.docx" TargetMode="External"/><Relationship Id="rId169" Type="http://schemas.openxmlformats.org/officeDocument/2006/relationships/hyperlink" Target="http://www.dot.ca.gov/hq/esc/oe/construction_contract_standards/SSPs/2015-SSPs/division_3/20-2.06_A10-30-15__2015.docx" TargetMode="External"/><Relationship Id="rId334" Type="http://schemas.openxmlformats.org/officeDocument/2006/relationships/hyperlink" Target="http://www.dot.ca.gov/hq/esc/oe/construction_contract_standards/SSPs/2015-SSPs/division_6/56-2.01C(1)_A10-30-15__2015.docx" TargetMode="External"/><Relationship Id="rId355" Type="http://schemas.openxmlformats.org/officeDocument/2006/relationships/hyperlink" Target="http://www.dot.ca.gov/hq/esc/oe/construction_contract_standards/SSPs/2015-SSPs/division_6/58-2.03A_A10-30-15__2015.docx" TargetMode="External"/><Relationship Id="rId376" Type="http://schemas.openxmlformats.org/officeDocument/2006/relationships/hyperlink" Target="http://www.dot.ca.gov/hq/esc/oe/construction_contract_standards/SSPs/2015-SSPs/division_6/60-3.02C(7)_A10-30-15__2015.docx" TargetMode="External"/><Relationship Id="rId397" Type="http://schemas.openxmlformats.org/officeDocument/2006/relationships/hyperlink" Target="http://www.dot.ca.gov/hq/esc/oe/construction_contract_standards/SSPs/2015-SSPs/division_7/70-3.02B(1)_A10-30-15__2015.docx" TargetMode="External"/><Relationship Id="rId4" Type="http://schemas.openxmlformats.org/officeDocument/2006/relationships/customXml" Target="../customXml/item4.xml"/><Relationship Id="rId180" Type="http://schemas.openxmlformats.org/officeDocument/2006/relationships/hyperlink" Target="http://www.dot.ca.gov/hq/esc/oe/construction_contract_standards/SSPs/2015-SSPs/division_3/20-3.02C(3)_A07-21-17__2015.docx" TargetMode="External"/><Relationship Id="rId215" Type="http://schemas.openxmlformats.org/officeDocument/2006/relationships/hyperlink" Target="http://www.dot.ca.gov/hq/esc/oe/construction_contract_standards/SSPs/2015-SSPs/division_5/39-2.01A(2)_A10-30-15__2015.docx" TargetMode="External"/><Relationship Id="rId236" Type="http://schemas.openxmlformats.org/officeDocument/2006/relationships/hyperlink" Target="http://www.dot.ca.gov/hq/esc/oe/construction_contract_standards/SSPs/2015-SSPs/division_6/46-2.01D(2)(b)(ii)_A10-30-15__2015.docx" TargetMode="External"/><Relationship Id="rId257" Type="http://schemas.openxmlformats.org/officeDocument/2006/relationships/hyperlink" Target="http://www.dot.ca.gov/hq/esc/oe/construction_contract_standards/SSPs/2015-SSPs/division_6/49-1.03_A01-15-16__2015.docx" TargetMode="External"/><Relationship Id="rId278" Type="http://schemas.openxmlformats.org/officeDocument/2006/relationships/hyperlink" Target="http://www.dot.ca.gov/hq/esc/oe/construction_contract_standards/SSPs/2015-SSPs/division_6/49-3.02C(6)_A10-30-15__2015.docx" TargetMode="External"/><Relationship Id="rId401" Type="http://schemas.openxmlformats.org/officeDocument/2006/relationships/hyperlink" Target="http://www.dot.ca.gov/hq/esc/oe/construction_contract_standards/SSPs/2015-SSPs/division_7/70-5.03B(3)_A10-30-15__2015.docx" TargetMode="External"/><Relationship Id="rId422" Type="http://schemas.openxmlformats.org/officeDocument/2006/relationships/hyperlink" Target="http://www.dot.ca.gov/hq/esc/oe/construction_contract_standards/SSPs/2015-SSPs/division_8/72-16.02C_A10-30-15__2015.docx" TargetMode="External"/><Relationship Id="rId443" Type="http://schemas.openxmlformats.org/officeDocument/2006/relationships/hyperlink" Target="http://www.dot.ca.gov/hq/esc/oe/construction_contract_standards/SSPs/2015-SSPs/division_8/78-4.07_A04-20-18__2015.docx" TargetMode="External"/><Relationship Id="rId464" Type="http://schemas.openxmlformats.org/officeDocument/2006/relationships/hyperlink" Target="http://www.dot.ca.gov/hq/esc/oe/construction_contract_standards/SSPs/2015-SSPs/division_9/83-4.02_A10-30-15__2015.docx" TargetMode="External"/><Relationship Id="rId303" Type="http://schemas.openxmlformats.org/officeDocument/2006/relationships/hyperlink" Target="http://www.dot.ca.gov/hq/esc/oe/construction_contract_standards/SSPs/2015-SSPs/division_6/51-2.02A(2)_A10-30-15__2015.docx" TargetMode="External"/><Relationship Id="rId485" Type="http://schemas.openxmlformats.org/officeDocument/2006/relationships/hyperlink" Target="http://www.dot.ca.gov/hq/esc/oe/construction_contract_standards/SSPs/2015-SSPs/division_11/90-1.02H_A10-30-15__2015.docx" TargetMode="External"/><Relationship Id="rId42" Type="http://schemas.openxmlformats.org/officeDocument/2006/relationships/hyperlink" Target="http://www.dot.ca.gov/hq/esc/oe/construction_contract_standards/SSPs/2015-SSPs/division_1/5-1.36C(3)_A01-20-17__2015.docx" TargetMode="External"/><Relationship Id="rId84" Type="http://schemas.openxmlformats.org/officeDocument/2006/relationships/hyperlink" Target="http://www.dot.ca.gov/hq/esc/oe/construction_contract_standards/SSPs/2015-SSPs/division_2/12-4.02C(3)(j)_A07-21-17__2015.docx" TargetMode="External"/><Relationship Id="rId138" Type="http://schemas.openxmlformats.org/officeDocument/2006/relationships/hyperlink" Target="http://www.dot.ca.gov/hq/esc/oe/construction_contract_standards/SSPs/2015-SSPs/division_3/19-3.01D(2)_A10-30-15__2015.docx" TargetMode="External"/><Relationship Id="rId345" Type="http://schemas.openxmlformats.org/officeDocument/2006/relationships/hyperlink" Target="http://www.dot.ca.gov/hq/esc/oe/construction_contract_standards/SSPs/2015-SSPs/division_6/56-3.01C(1)_A10-30-15__2015.docx" TargetMode="External"/><Relationship Id="rId387" Type="http://schemas.openxmlformats.org/officeDocument/2006/relationships/hyperlink" Target="http://www.dot.ca.gov/hq/esc/oe/construction_contract_standards/SSPs/2015-SSPs/division_7/61-2.01D(3)_A10-30-15__2015.docx" TargetMode="External"/><Relationship Id="rId191" Type="http://schemas.openxmlformats.org/officeDocument/2006/relationships/hyperlink" Target="http://www.dot.ca.gov/hq/esc/oe/construction_contract_standards/SSPs/2015-SSPs/division_3/21-3_A07-21-17__2015.docx" TargetMode="External"/><Relationship Id="rId205" Type="http://schemas.openxmlformats.org/officeDocument/2006/relationships/hyperlink" Target="http://www.dot.ca.gov/hq/esc/oe/construction_contract_standards/SSPs/2015-SSPs/division_5/37-2.02_A07-15-16__2015.docx" TargetMode="External"/><Relationship Id="rId247" Type="http://schemas.openxmlformats.org/officeDocument/2006/relationships/hyperlink" Target="http://www.dot.ca.gov/hq/esc/oe/construction_contract_standards/SSPs/2015-SSPs/division_6/47-6.01A_A10-30-15__2015.docx" TargetMode="External"/><Relationship Id="rId412" Type="http://schemas.openxmlformats.org/officeDocument/2006/relationships/hyperlink" Target="http://www.dot.ca.gov/hq/esc/oe/construction_contract_standards/SSPs/2015-SSPs/division_7/71-4.04_A10-30-15__2015.docx" TargetMode="External"/><Relationship Id="rId107" Type="http://schemas.openxmlformats.org/officeDocument/2006/relationships/hyperlink" Target="http://www.dot.ca.gov/hq/esc/oe/construction_contract_standards/SSPs/2015-SSPs/division_2/14-1.02_A01-20-17__2015.docx" TargetMode="External"/><Relationship Id="rId289" Type="http://schemas.openxmlformats.org/officeDocument/2006/relationships/hyperlink" Target="http://www.dot.ca.gov/hq/esc/oe/construction_contract_standards/SSPs/2015-SSPs/division_6/51-1.01C(4)_A07-21-17__2015.docx" TargetMode="External"/><Relationship Id="rId454" Type="http://schemas.openxmlformats.org/officeDocument/2006/relationships/hyperlink" Target="http://www.dot.ca.gov/hq/esc/oe/construction_contract_standards/SSPs/2015-SSPs/division_9/83-2.04D_A10-30-15__2015.docx" TargetMode="External"/><Relationship Id="rId496" Type="http://schemas.openxmlformats.org/officeDocument/2006/relationships/theme" Target="theme/theme1.xml"/><Relationship Id="rId11" Type="http://schemas.openxmlformats.org/officeDocument/2006/relationships/hyperlink" Target="http://www.dot.ca.gov/hq/esc/oe/construction_contract_standards/SSPs/2015-SSPs/_sn/SN-004_A10-30-15__2015.docx" TargetMode="External"/><Relationship Id="rId53" Type="http://schemas.openxmlformats.org/officeDocument/2006/relationships/hyperlink" Target="http://www.dot.ca.gov/hq/esc/oe/construction_contract_standards/SSPs/2015-SSPs/division_1/8-1.04F_A10-30-15__2015.docx" TargetMode="External"/><Relationship Id="rId149" Type="http://schemas.openxmlformats.org/officeDocument/2006/relationships/hyperlink" Target="http://www.dot.ca.gov/hq/esc/oe/construction_contract_standards/SSPs/2015-SSPs/division_3/19-6.02B_A10-30-15__2015.docx" TargetMode="External"/><Relationship Id="rId314" Type="http://schemas.openxmlformats.org/officeDocument/2006/relationships/hyperlink" Target="http://www.dot.ca.gov/hq/esc/oe/construction_contract_standards/SSPs/2015-SSPs/division_6/52-1.04_A10-30-15__2015.docx" TargetMode="External"/><Relationship Id="rId356" Type="http://schemas.openxmlformats.org/officeDocument/2006/relationships/hyperlink" Target="http://www.dot.ca.gov/hq/esc/oe/construction_contract_standards/SSPs/2015-SSPs/division_6/58-3_A10-30-15__2015.docx" TargetMode="External"/><Relationship Id="rId398" Type="http://schemas.openxmlformats.org/officeDocument/2006/relationships/hyperlink" Target="http://www.dot.ca.gov/hq/esc/oe/construction_contract_standards/SSPs/2015-SSPs/division_7/70-3.02B(4)_A10-30-15__2015.docx" TargetMode="External"/><Relationship Id="rId95" Type="http://schemas.openxmlformats.org/officeDocument/2006/relationships/hyperlink" Target="http://www.dot.ca.gov/hq/esc/oe/construction_contract_standards/SSPs/2015-SSPs/division_2/12-6.03B_A10-30-15__2015.docx" TargetMode="External"/><Relationship Id="rId160" Type="http://schemas.openxmlformats.org/officeDocument/2006/relationships/hyperlink" Target="http://www.dot.ca.gov/hq/esc/oe/construction_contract_standards/SSPs/2015-SSPs/division_3/20-1.03C_A10-30-15__2015.docx" TargetMode="External"/><Relationship Id="rId216" Type="http://schemas.openxmlformats.org/officeDocument/2006/relationships/hyperlink" Target="http://www.dot.ca.gov/hq/esc/oe/construction_contract_standards/SSPs/2015-SSPs/division_5/39-2.01A(4)_A10-30-15__2015.docx" TargetMode="External"/><Relationship Id="rId423" Type="http://schemas.openxmlformats.org/officeDocument/2006/relationships/hyperlink" Target="http://www.dot.ca.gov/hq/esc/oe/construction_contract_standards/SSPs/2015-SSPs/division_8/73-1.02A_A07-15-16__2015.docx" TargetMode="External"/><Relationship Id="rId258" Type="http://schemas.openxmlformats.org/officeDocument/2006/relationships/hyperlink" Target="http://www.dot.ca.gov/hq/esc/oe/construction_contract_standards/SSPs/2015-SSPs/division_6/49-2.01A(1)_A10-30-15__2015.docx" TargetMode="External"/><Relationship Id="rId465" Type="http://schemas.openxmlformats.org/officeDocument/2006/relationships/hyperlink" Target="http://www.dot.ca.gov/hq/esc/oe/construction_contract_standards/SSPs/2015-SSPs/division_9/83-4.03_A10-30-15__2015.docx" TargetMode="External"/><Relationship Id="rId22" Type="http://schemas.openxmlformats.org/officeDocument/2006/relationships/hyperlink" Target="http://www.dot.ca.gov/hq/esc/oe/construction_contract_standards/SSPs/2015-SSPs/_stdpln/Canceled_StdPln_A01-20-17__2015.docx" TargetMode="External"/><Relationship Id="rId64" Type="http://schemas.openxmlformats.org/officeDocument/2006/relationships/hyperlink" Target="http://www.dot.ca.gov/hq/esc/oe/construction_contract_standards/SSPs/2015-SSPs/division_2/12-3.11_A01-20-17__2015.docx" TargetMode="External"/><Relationship Id="rId118" Type="http://schemas.openxmlformats.org/officeDocument/2006/relationships/hyperlink" Target="http://www.dot.ca.gov/hq/esc/oe/construction_contract_standards/SSPs/2015-SSPs/division_2/14-10.01_A10-30-15__2015.docx" TargetMode="External"/><Relationship Id="rId325" Type="http://schemas.openxmlformats.org/officeDocument/2006/relationships/hyperlink" Target="http://www.dot.ca.gov/hq/esc/oe/construction_contract_standards/SSPs/2015-SSPs/division_6/54-2.04_A10-30-15__2015.docx" TargetMode="External"/><Relationship Id="rId367" Type="http://schemas.openxmlformats.org/officeDocument/2006/relationships/hyperlink" Target="http://www.dot.ca.gov/hq/esc/oe/construction_contract_standards/SSPs/2015-SSPs/division_6/59-2.01C(4)(d)_A01-15-16__2015.docx" TargetMode="External"/><Relationship Id="rId171" Type="http://schemas.openxmlformats.org/officeDocument/2006/relationships/hyperlink" Target="http://www.dot.ca.gov/hq/esc/oe/construction_contract_standards/SSPs/2015-SSPs/division_3/20-2.08_A07-21-17__2015.docx" TargetMode="External"/><Relationship Id="rId227" Type="http://schemas.openxmlformats.org/officeDocument/2006/relationships/hyperlink" Target="http://www.dot.ca.gov/hq/esc/oe/construction_contract_standards/SSPs/2015-SSPs/division_5/39-3.04_A07-15-16__2015.docx" TargetMode="External"/><Relationship Id="rId269" Type="http://schemas.openxmlformats.org/officeDocument/2006/relationships/hyperlink" Target="http://www.dot.ca.gov/hq/esc/oe/construction_contract_standards/SSPs/2015-SSPs/division_6/49-2.04C(3)_A10-30-15__2015.docx" TargetMode="External"/><Relationship Id="rId434" Type="http://schemas.openxmlformats.org/officeDocument/2006/relationships/hyperlink" Target="http://www.dot.ca.gov/hq/esc/oe/construction_contract_standards/SSPs/2015-SSPs/division_8/76-2_A10-30-15__2015.docx" TargetMode="External"/><Relationship Id="rId476" Type="http://schemas.openxmlformats.org/officeDocument/2006/relationships/hyperlink" Target="http://www.dot.ca.gov/hq/esc/oe/construction_contract_standards/SSPs/2015-SSPs/division_9/84-9.03C_A10-30-15__2015.docx" TargetMode="External"/><Relationship Id="rId33" Type="http://schemas.openxmlformats.org/officeDocument/2006/relationships/hyperlink" Target="http://www.dot.ca.gov/hq/esc/oe/construction_contract_standards/SSPs/2015-SSPs/division_1/5-1.20A_A10-30-15__2015.docx" TargetMode="External"/><Relationship Id="rId129" Type="http://schemas.openxmlformats.org/officeDocument/2006/relationships/hyperlink" Target="http://www.dot.ca.gov/hq/esc/oe/construction_contract_standards/SSPs/2015-SSPs/division_3/17-2.01_A10-30-15__2015.docx" TargetMode="External"/><Relationship Id="rId280" Type="http://schemas.openxmlformats.org/officeDocument/2006/relationships/hyperlink" Target="http://www.dot.ca.gov/hq/esc/oe/construction_contract_standards/SSPs/2015-SSPs/division_6/49-3.03B_A10-30-15__2015.docx" TargetMode="External"/><Relationship Id="rId336" Type="http://schemas.openxmlformats.org/officeDocument/2006/relationships/hyperlink" Target="http://www.dot.ca.gov/hq/esc/oe/construction_contract_standards/SSPs/2015-SSPs/division_6/56-2.02K(3)_A10-30-15__2015.docx" TargetMode="External"/><Relationship Id="rId75" Type="http://schemas.openxmlformats.org/officeDocument/2006/relationships/hyperlink" Target="http://www.dot.ca.gov/hq/esc/oe/construction_contract_standards/SSPs/2015-SSPs/division_2/12-4.02C(3)(a)_A07-15-16__2015.docx" TargetMode="External"/><Relationship Id="rId140" Type="http://schemas.openxmlformats.org/officeDocument/2006/relationships/hyperlink" Target="http://www.dot.ca.gov/hq/esc/oe/construction_contract_standards/SSPs/2015-SSPs/division_3/19-3.02H_A10-30-15__2015.docx" TargetMode="External"/><Relationship Id="rId182" Type="http://schemas.openxmlformats.org/officeDocument/2006/relationships/hyperlink" Target="http://www.dot.ca.gov/hq/esc/oe/construction_contract_standards/SSPs/2015-SSPs/division_3/20-5.03B_A04-20-18__2015.docx" TargetMode="External"/><Relationship Id="rId378" Type="http://schemas.openxmlformats.org/officeDocument/2006/relationships/hyperlink" Target="http://www.dot.ca.gov/hq/esc/oe/construction_contract_standards/SSPs/2015-SSPs/division_6/60-3.04B_A04-20-18__2015.docx" TargetMode="External"/><Relationship Id="rId403" Type="http://schemas.openxmlformats.org/officeDocument/2006/relationships/hyperlink" Target="http://www.dot.ca.gov/hq/esc/oe/construction_contract_standards/SSPs/2015-SSPs/division_7/71-3.01C(1)_A10-30-15__2015.docx" TargetMode="External"/><Relationship Id="rId6" Type="http://schemas.openxmlformats.org/officeDocument/2006/relationships/styles" Target="styles.xml"/><Relationship Id="rId238" Type="http://schemas.openxmlformats.org/officeDocument/2006/relationships/hyperlink" Target="http://www.dot.ca.gov/hq/esc/oe/construction_contract_standards/SSPs/2015-SSPs/division_6/46-2.02B_A10-30-15__2015.docx" TargetMode="External"/><Relationship Id="rId445" Type="http://schemas.openxmlformats.org/officeDocument/2006/relationships/hyperlink" Target="http://www.dot.ca.gov/hq/esc/oe/construction_contract_standards/SSPs/2015-SSPs/division_8/80-2.02B_A10-30-15__2015.docx" TargetMode="External"/><Relationship Id="rId487" Type="http://schemas.openxmlformats.org/officeDocument/2006/relationships/hyperlink" Target="http://www.dot.ca.gov/hq/esc/oe/construction_contract_standards/SSPs/2015-SSPs/division_11/90-1.02K_A04-20-18__2015.docx" TargetMode="External"/><Relationship Id="rId291" Type="http://schemas.openxmlformats.org/officeDocument/2006/relationships/hyperlink" Target="http://www.dot.ca.gov/hq/esc/oe/construction_contract_standards/SSPs/2015-SSPs/division_6/51-1.01D(2)(b)_A07-21-17__2015.docx" TargetMode="External"/><Relationship Id="rId305" Type="http://schemas.openxmlformats.org/officeDocument/2006/relationships/hyperlink" Target="http://www.dot.ca.gov/hq/esc/oe/construction_contract_standards/SSPs/2015-SSPs/division_6/51-2.02E(3)_A10-30-15__2015.docx" TargetMode="External"/><Relationship Id="rId347" Type="http://schemas.openxmlformats.org/officeDocument/2006/relationships/hyperlink" Target="http://www.dot.ca.gov/hq/esc/oe/construction_contract_standards/SSPs/2015-SSPs/division_6/57-2.01B(3)_A10-30-15__2015.docx" TargetMode="External"/><Relationship Id="rId44" Type="http://schemas.openxmlformats.org/officeDocument/2006/relationships/hyperlink" Target="http://www.dot.ca.gov/hq/esc/oe/construction_contract_standards/SSPs/2015-SSPs/division_1/6-1.02_A10-30-15__2015.docx" TargetMode="External"/><Relationship Id="rId86" Type="http://schemas.openxmlformats.org/officeDocument/2006/relationships/hyperlink" Target="http://www.dot.ca.gov/hq/esc/oe/construction_contract_standards/SSPs/2015-SSPs/division_2/12-4.02C(3)(l)_A07-21-17__2015.docx" TargetMode="External"/><Relationship Id="rId151" Type="http://schemas.openxmlformats.org/officeDocument/2006/relationships/hyperlink" Target="http://www.dot.ca.gov/hq/esc/oe/construction_contract_standards/SSPs/2015-SSPs/division_3/19-6.03B_A10-30-15__2015.docx" TargetMode="External"/><Relationship Id="rId389" Type="http://schemas.openxmlformats.org/officeDocument/2006/relationships/hyperlink" Target="http://www.dot.ca.gov/hq/esc/oe/construction_contract_standards/SSPs/2015-SSPs/division_7/64-2.03C_A10-30-15__2015.docx" TargetMode="External"/><Relationship Id="rId193" Type="http://schemas.openxmlformats.org/officeDocument/2006/relationships/hyperlink" Target="http://www.dot.ca.gov/hq/esc/oe/construction_contract_standards/SSPs/2015-SSPs/division_4/24-3.03B_A07-21-17__2015.docx" TargetMode="External"/><Relationship Id="rId207" Type="http://schemas.openxmlformats.org/officeDocument/2006/relationships/hyperlink" Target="http://www.dot.ca.gov/hq/esc/oe/construction_contract_standards/SSPs/2015-SSPs/division_5/37-2.04_A07-15-16__2015.docx" TargetMode="External"/><Relationship Id="rId249" Type="http://schemas.openxmlformats.org/officeDocument/2006/relationships/hyperlink" Target="http://www.dot.ca.gov/hq/esc/oe/construction_contract_standards/SSPs/2015-SSPs/division_6/48-2.01C(2)_A10-30-15__2015.docx" TargetMode="External"/><Relationship Id="rId414" Type="http://schemas.openxmlformats.org/officeDocument/2006/relationships/hyperlink" Target="http://www.dot.ca.gov/hq/esc/oe/construction_contract_standards/SSPs/2015-SSPs/division_7/71-6.03_A07-21-17__2015.docx" TargetMode="External"/><Relationship Id="rId456" Type="http://schemas.openxmlformats.org/officeDocument/2006/relationships/hyperlink" Target="http://www.dot.ca.gov/hq/esc/oe/construction_contract_standards/SSPs/2015-SSPs/division_9/83-2.05B_A10-30-15__2015.docx" TargetMode="External"/><Relationship Id="rId13" Type="http://schemas.openxmlformats.org/officeDocument/2006/relationships/hyperlink" Target="http://www.dot.ca.gov/hq/esc/oe/construction_contract_standards/SSPs/2015-SSPs/_sn/SN-012_A10-30-15__2015.docx" TargetMode="External"/><Relationship Id="rId109" Type="http://schemas.openxmlformats.org/officeDocument/2006/relationships/hyperlink" Target="http://www.dot.ca.gov/hq/esc/oe/construction_contract_standards/SSPs/2015-SSPs/division_2/14-6.03A_A07-21-17__2015.docx" TargetMode="External"/><Relationship Id="rId260" Type="http://schemas.openxmlformats.org/officeDocument/2006/relationships/hyperlink" Target="http://www.dot.ca.gov/hq/esc/oe/construction_contract_standards/SSPs/2015-SSPs/division_6/49-2.01A(4)(b)_A04-15-16__2015.docx" TargetMode="External"/><Relationship Id="rId316" Type="http://schemas.openxmlformats.org/officeDocument/2006/relationships/hyperlink" Target="http://www.dot.ca.gov/hq/esc/oe/construction_contract_standards/SSPs/2015-SSPs/division_6/52-2.02A(1)_A10-30-15__2015.docx" TargetMode="External"/><Relationship Id="rId55" Type="http://schemas.openxmlformats.org/officeDocument/2006/relationships/hyperlink" Target="http://www.dot.ca.gov/hq/esc/oe/construction_contract_standards/SSPs/2015-SSPs/division_1/8-1.10A_A10-30-15__2015.docx" TargetMode="External"/><Relationship Id="rId97" Type="http://schemas.openxmlformats.org/officeDocument/2006/relationships/hyperlink" Target="http://www.dot.ca.gov/hq/esc/oe/construction_contract_standards/SSPs/2015-SSPs/division_2/13-2_A10-30-15__2015.docx" TargetMode="External"/><Relationship Id="rId120" Type="http://schemas.openxmlformats.org/officeDocument/2006/relationships/hyperlink" Target="http://www.dot.ca.gov/hq/esc/oe/construction_contract_standards/SSPs/2015-SSPs/division_2/14-11.13_A04-15-16__2015.docx" TargetMode="External"/><Relationship Id="rId358" Type="http://schemas.openxmlformats.org/officeDocument/2006/relationships/hyperlink" Target="http://www.dot.ca.gov/hq/esc/oe/construction_contract_standards/SSPs/2015-SSPs/division_6/59-1.03B_A10-30-15__2015.docx" TargetMode="External"/><Relationship Id="rId162" Type="http://schemas.openxmlformats.org/officeDocument/2006/relationships/hyperlink" Target="http://www.dot.ca.gov/hq/esc/oe/construction_contract_standards/SSPs/2015-SSPs/division_3/20-2.01A(4)(b)_A10-30-15__2015.docx" TargetMode="External"/><Relationship Id="rId218" Type="http://schemas.openxmlformats.org/officeDocument/2006/relationships/hyperlink" Target="http://www.dot.ca.gov/hq/esc/oe/construction_contract_standards/SSPs/2015-SSPs/division_5/39-2.01C(10)_A10-30-15__2015.docx" TargetMode="External"/><Relationship Id="rId425" Type="http://schemas.openxmlformats.org/officeDocument/2006/relationships/hyperlink" Target="http://www.dot.ca.gov/hq/esc/oe/construction_contract_standards/SSPs/2015-SSPs/division_8/74-3.02B(2)_A10-30-15__2015.docx" TargetMode="External"/><Relationship Id="rId467" Type="http://schemas.openxmlformats.org/officeDocument/2006/relationships/hyperlink" Target="http://www.dot.ca.gov/hq/esc/oe/construction_contract_standards/SSPs/2015-SSPs/division_9/83-4.05_A10-30-15__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63EC8831FDA347B3B4D34C1588A676" ma:contentTypeVersion="6" ma:contentTypeDescription="Create a new document." ma:contentTypeScope="" ma:versionID="986af36dea35a342596a4b3955698460">
  <xsd:schema xmlns:xsd="http://www.w3.org/2001/XMLSchema" xmlns:xs="http://www.w3.org/2001/XMLSchema" xmlns:p="http://schemas.microsoft.com/office/2006/metadata/properties" xmlns:ns2="8c8cfe39-bfce-4918-a795-97474633b185" targetNamespace="http://schemas.microsoft.com/office/2006/metadata/properties" ma:root="true" ma:fieldsID="152b2b83a319c80b81fdf0c16b6732c2" ns2:_="">
    <xsd:import namespace="8c8cfe39-bfce-4918-a795-97474633b1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8cfe39-bfce-4918-a795-97474633b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42872-8BFC-4162-9743-71176A9ED519}">
  <ds:schemaRefs>
    <ds:schemaRef ds:uri="http://schemas.microsoft.com/sharepoint/v3/contenttype/forms"/>
  </ds:schemaRefs>
</ds:datastoreItem>
</file>

<file path=customXml/itemProps2.xml><?xml version="1.0" encoding="utf-8"?>
<ds:datastoreItem xmlns:ds="http://schemas.openxmlformats.org/officeDocument/2006/customXml" ds:itemID="{23CAA51E-3E80-419D-907C-9A6F9757DE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8cfe39-bfce-4918-a795-97474633b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68800-8956-4BCE-B031-87315827E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3FE20F-4282-494A-9432-70B5CE87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21959</Words>
  <Characters>125170</Characters>
  <Application>Microsoft Office Word</Application>
  <DocSecurity>0</DocSecurity>
  <Lines>1043</Lines>
  <Paragraphs>293</Paragraphs>
  <ScaleCrop>false</ScaleCrop>
  <HeadingPairs>
    <vt:vector size="2" baseType="variant">
      <vt:variant>
        <vt:lpstr>Title</vt:lpstr>
      </vt:variant>
      <vt:variant>
        <vt:i4>1</vt:i4>
      </vt:variant>
    </vt:vector>
  </HeadingPairs>
  <TitlesOfParts>
    <vt:vector size="1" baseType="lpstr">
      <vt:lpstr>99SSP_Template</vt:lpstr>
    </vt:vector>
  </TitlesOfParts>
  <Company>CALTRANS</Company>
  <LinksUpToDate>false</LinksUpToDate>
  <CharactersWithSpaces>146836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 FOR 2015 SSPs</dc:title>
  <dc:subject/>
  <dc:creator>Henry Lauchland</dc:creator>
  <cp:keywords/>
  <dc:description/>
  <cp:lastModifiedBy>Pat Scouten</cp:lastModifiedBy>
  <cp:revision>3</cp:revision>
  <cp:lastPrinted>1999-03-01T16:12:00Z</cp:lastPrinted>
  <dcterms:created xsi:type="dcterms:W3CDTF">2019-05-22T13:49:00Z</dcterms:created>
  <dcterms:modified xsi:type="dcterms:W3CDTF">2019-05-22T13:49:00Z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0x0101003A63EC8831FDA347B3B4D34C1588A676</vt:lpwstr>
  </property>
  <property fmtid="{D5CDD505-2E9C-101B-9397-08002B2CF9AE}" pid="3" name="Order">
    <vt:r8>1716200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